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242285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24228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УТВЕРЖДАЮ: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 xml:space="preserve">Заместитель директора 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</w:t>
            </w:r>
            <w:r w:rsidRPr="00E85271">
              <w:rPr>
                <w:sz w:val="28"/>
                <w:szCs w:val="28"/>
              </w:rPr>
              <w:t>АО «</w:t>
            </w:r>
            <w:proofErr w:type="spellStart"/>
            <w:r w:rsidRPr="00E85271">
              <w:rPr>
                <w:sz w:val="28"/>
                <w:szCs w:val="28"/>
              </w:rPr>
              <w:t>ЕЭнС</w:t>
            </w:r>
            <w:proofErr w:type="spellEnd"/>
            <w:r w:rsidRPr="00E85271">
              <w:rPr>
                <w:sz w:val="28"/>
                <w:szCs w:val="28"/>
              </w:rPr>
              <w:t>»</w:t>
            </w:r>
          </w:p>
          <w:p w:rsidR="00E85271" w:rsidRPr="00E85271" w:rsidRDefault="00E85271" w:rsidP="00E852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_______________</w:t>
            </w:r>
            <w:r w:rsidR="00A5111D">
              <w:rPr>
                <w:sz w:val="28"/>
                <w:szCs w:val="28"/>
              </w:rPr>
              <w:t>Е</w:t>
            </w:r>
            <w:r w:rsidRPr="00E85271">
              <w:rPr>
                <w:sz w:val="28"/>
                <w:szCs w:val="28"/>
              </w:rPr>
              <w:t xml:space="preserve">. </w:t>
            </w:r>
            <w:r w:rsidR="00A5111D">
              <w:rPr>
                <w:sz w:val="28"/>
                <w:szCs w:val="28"/>
              </w:rPr>
              <w:t>Е</w:t>
            </w:r>
            <w:r w:rsidRPr="00E85271">
              <w:rPr>
                <w:sz w:val="28"/>
                <w:szCs w:val="28"/>
              </w:rPr>
              <w:t xml:space="preserve">. </w:t>
            </w:r>
            <w:proofErr w:type="spellStart"/>
            <w:r w:rsidR="00A5111D">
              <w:rPr>
                <w:sz w:val="28"/>
                <w:szCs w:val="28"/>
              </w:rPr>
              <w:t>Шаповалюк</w:t>
            </w:r>
            <w:proofErr w:type="spellEnd"/>
          </w:p>
          <w:p w:rsidR="00A74265" w:rsidRPr="00A8487F" w:rsidRDefault="00E85271" w:rsidP="00A5111D">
            <w:pPr>
              <w:rPr>
                <w:sz w:val="28"/>
                <w:szCs w:val="28"/>
              </w:rPr>
            </w:pPr>
            <w:r w:rsidRPr="00E85271">
              <w:rPr>
                <w:sz w:val="28"/>
                <w:szCs w:val="28"/>
              </w:rPr>
              <w:t>«_____» ___________ 201</w:t>
            </w:r>
            <w:r w:rsidR="00A5111D">
              <w:rPr>
                <w:sz w:val="28"/>
                <w:szCs w:val="28"/>
              </w:rPr>
              <w:t>9</w:t>
            </w:r>
            <w:r w:rsidRPr="00E852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Default="00A74265" w:rsidP="00242285">
            <w:pPr>
              <w:rPr>
                <w:sz w:val="28"/>
                <w:szCs w:val="28"/>
              </w:rPr>
            </w:pPr>
          </w:p>
          <w:p w:rsidR="00A74265" w:rsidRPr="00A8487F" w:rsidRDefault="00A74265" w:rsidP="00242285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B47A28" w:rsidRPr="00B75A6B" w:rsidRDefault="00B47A28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1F6B8A">
        <w:rPr>
          <w:b/>
          <w:sz w:val="28"/>
          <w:szCs w:val="28"/>
        </w:rPr>
        <w:t>Техническое задание</w:t>
      </w:r>
    </w:p>
    <w:p w:rsidR="00A74265" w:rsidRPr="001F6B8A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284C85" w:rsidRPr="00284C85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sz w:val="28"/>
          <w:szCs w:val="28"/>
        </w:rPr>
        <w:t xml:space="preserve">для организации </w:t>
      </w:r>
      <w:r w:rsidRPr="001F6B8A">
        <w:rPr>
          <w:color w:val="000000"/>
          <w:sz w:val="28"/>
          <w:szCs w:val="28"/>
        </w:rPr>
        <w:t xml:space="preserve">и проведения </w:t>
      </w:r>
      <w:r w:rsidR="006D0E9C" w:rsidRPr="006D0E9C">
        <w:rPr>
          <w:color w:val="000000"/>
          <w:sz w:val="28"/>
          <w:szCs w:val="28"/>
        </w:rPr>
        <w:t>запрос</w:t>
      </w:r>
      <w:r w:rsidR="006D0E9C">
        <w:rPr>
          <w:color w:val="000000"/>
          <w:sz w:val="28"/>
          <w:szCs w:val="28"/>
        </w:rPr>
        <w:t>а</w:t>
      </w:r>
      <w:r w:rsidR="006D0E9C" w:rsidRPr="006D0E9C">
        <w:rPr>
          <w:color w:val="000000"/>
          <w:sz w:val="28"/>
          <w:szCs w:val="28"/>
        </w:rPr>
        <w:t xml:space="preserve"> котировок в электронной форме</w:t>
      </w:r>
    </w:p>
    <w:p w:rsidR="00284C85" w:rsidRPr="00E6709E" w:rsidRDefault="00A74265" w:rsidP="0081215E">
      <w:pPr>
        <w:ind w:firstLine="540"/>
        <w:jc w:val="center"/>
        <w:rPr>
          <w:color w:val="000000"/>
          <w:sz w:val="28"/>
          <w:szCs w:val="28"/>
        </w:rPr>
      </w:pPr>
      <w:r w:rsidRPr="001F6B8A">
        <w:rPr>
          <w:color w:val="000000"/>
          <w:sz w:val="28"/>
          <w:szCs w:val="28"/>
        </w:rPr>
        <w:t>на право заключения договора</w:t>
      </w:r>
      <w:r w:rsidR="003F12FC" w:rsidRPr="001F6B8A">
        <w:rPr>
          <w:color w:val="000000"/>
          <w:sz w:val="28"/>
          <w:szCs w:val="28"/>
        </w:rPr>
        <w:t xml:space="preserve">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</w:p>
    <w:p w:rsidR="00A74265" w:rsidRPr="00204950" w:rsidRDefault="0081215E" w:rsidP="0081215E">
      <w:pPr>
        <w:ind w:firstLine="540"/>
        <w:jc w:val="center"/>
        <w:rPr>
          <w:color w:val="000000"/>
          <w:sz w:val="28"/>
          <w:szCs w:val="28"/>
        </w:rPr>
      </w:pPr>
      <w:r w:rsidRPr="00C65B9E">
        <w:rPr>
          <w:color w:val="000000"/>
          <w:sz w:val="28"/>
          <w:szCs w:val="28"/>
        </w:rPr>
        <w:t>для АО «</w:t>
      </w:r>
      <w:proofErr w:type="spellStart"/>
      <w:r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Pr="00C65B9E">
        <w:rPr>
          <w:color w:val="000000"/>
          <w:sz w:val="28"/>
          <w:szCs w:val="28"/>
        </w:rPr>
        <w:t>»</w:t>
      </w:r>
      <w:r w:rsidR="00E85271">
        <w:rPr>
          <w:color w:val="000000"/>
          <w:sz w:val="28"/>
          <w:szCs w:val="28"/>
        </w:rPr>
        <w:t xml:space="preserve"> в 201</w:t>
      </w:r>
      <w:r w:rsidR="002354FF">
        <w:rPr>
          <w:color w:val="000000"/>
          <w:sz w:val="28"/>
          <w:szCs w:val="28"/>
        </w:rPr>
        <w:t>9</w:t>
      </w:r>
      <w:r w:rsidR="00E85271">
        <w:rPr>
          <w:color w:val="000000"/>
          <w:sz w:val="28"/>
          <w:szCs w:val="28"/>
        </w:rPr>
        <w:t xml:space="preserve"> году</w:t>
      </w:r>
      <w:r w:rsidR="00204950">
        <w:rPr>
          <w:color w:val="000000"/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F9422B" w:rsidRPr="005E1522" w:rsidRDefault="00F9422B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81215E" w:rsidRPr="005E1522" w:rsidRDefault="0081215E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5E1522" w:rsidRDefault="00A74265" w:rsidP="00A74265">
      <w:pPr>
        <w:jc w:val="both"/>
        <w:rPr>
          <w:b/>
          <w:sz w:val="28"/>
          <w:szCs w:val="28"/>
          <w:highlight w:val="green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both"/>
        <w:rPr>
          <w:b/>
          <w:sz w:val="28"/>
          <w:szCs w:val="28"/>
        </w:rPr>
      </w:pP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г. Екатеринбург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  <w:r w:rsidRPr="001F6B8A">
        <w:rPr>
          <w:sz w:val="28"/>
          <w:szCs w:val="28"/>
        </w:rPr>
        <w:t>201</w:t>
      </w:r>
      <w:r w:rsidR="0008631C" w:rsidRPr="00C43E50">
        <w:rPr>
          <w:sz w:val="28"/>
          <w:szCs w:val="28"/>
        </w:rPr>
        <w:t>9</w:t>
      </w:r>
      <w:r w:rsidR="008E6A61">
        <w:rPr>
          <w:sz w:val="28"/>
          <w:szCs w:val="28"/>
        </w:rPr>
        <w:t xml:space="preserve"> </w:t>
      </w:r>
      <w:r w:rsidRPr="001F6B8A">
        <w:rPr>
          <w:sz w:val="28"/>
          <w:szCs w:val="28"/>
        </w:rPr>
        <w:t>г</w:t>
      </w:r>
      <w:r w:rsidR="00B47A28" w:rsidRPr="001F6B8A">
        <w:rPr>
          <w:sz w:val="28"/>
          <w:szCs w:val="28"/>
        </w:rPr>
        <w:t>.</w:t>
      </w:r>
    </w:p>
    <w:p w:rsidR="00A74265" w:rsidRPr="001F6B8A" w:rsidRDefault="00A74265" w:rsidP="00A74265">
      <w:pPr>
        <w:jc w:val="center"/>
        <w:rPr>
          <w:sz w:val="28"/>
          <w:szCs w:val="28"/>
        </w:rPr>
      </w:pPr>
    </w:p>
    <w:p w:rsidR="00031084" w:rsidRPr="001F6B8A" w:rsidRDefault="00031084" w:rsidP="00A74265">
      <w:pPr>
        <w:jc w:val="center"/>
        <w:rPr>
          <w:sz w:val="28"/>
          <w:szCs w:val="28"/>
        </w:rPr>
      </w:pPr>
    </w:p>
    <w:p w:rsidR="00A74265" w:rsidRPr="001F6B8A" w:rsidRDefault="00A74265" w:rsidP="0081215E">
      <w:pPr>
        <w:jc w:val="both"/>
        <w:rPr>
          <w:color w:val="000000"/>
          <w:sz w:val="28"/>
          <w:szCs w:val="28"/>
        </w:rPr>
      </w:pPr>
      <w:r w:rsidRPr="001F6B8A">
        <w:rPr>
          <w:b/>
          <w:sz w:val="28"/>
          <w:szCs w:val="28"/>
        </w:rPr>
        <w:lastRenderedPageBreak/>
        <w:t>1</w:t>
      </w:r>
      <w:r w:rsidRPr="001F6B8A">
        <w:rPr>
          <w:b/>
          <w:color w:val="000000"/>
          <w:sz w:val="28"/>
          <w:szCs w:val="28"/>
        </w:rPr>
        <w:t xml:space="preserve">. Предмет </w:t>
      </w:r>
      <w:r w:rsidR="006D0E9C" w:rsidRPr="006D0E9C">
        <w:rPr>
          <w:b/>
          <w:color w:val="000000"/>
          <w:sz w:val="28"/>
          <w:szCs w:val="28"/>
        </w:rPr>
        <w:t>запрос</w:t>
      </w:r>
      <w:r w:rsidR="006D0E9C">
        <w:rPr>
          <w:b/>
          <w:color w:val="000000"/>
          <w:sz w:val="28"/>
          <w:szCs w:val="28"/>
        </w:rPr>
        <w:t>а</w:t>
      </w:r>
      <w:r w:rsidR="006D0E9C" w:rsidRPr="006D0E9C">
        <w:rPr>
          <w:b/>
          <w:color w:val="000000"/>
          <w:sz w:val="28"/>
          <w:szCs w:val="28"/>
        </w:rPr>
        <w:t xml:space="preserve"> котировок в электронной форме </w:t>
      </w:r>
      <w:r w:rsidRPr="001F6B8A">
        <w:rPr>
          <w:b/>
          <w:color w:val="000000"/>
          <w:sz w:val="28"/>
          <w:szCs w:val="28"/>
        </w:rPr>
        <w:t xml:space="preserve">(далее - «закупки»). </w:t>
      </w:r>
      <w:r w:rsidR="004329D5" w:rsidRPr="001F6B8A">
        <w:rPr>
          <w:color w:val="000000"/>
          <w:sz w:val="28"/>
          <w:szCs w:val="28"/>
        </w:rPr>
        <w:t xml:space="preserve">Право заключения договора на поставку </w:t>
      </w:r>
      <w:r w:rsidR="00B02F29">
        <w:rPr>
          <w:color w:val="000000"/>
          <w:sz w:val="28"/>
          <w:szCs w:val="28"/>
        </w:rPr>
        <w:t>канцелярских товаров</w:t>
      </w:r>
      <w:r w:rsidR="0081215E">
        <w:rPr>
          <w:color w:val="000000"/>
          <w:sz w:val="28"/>
          <w:szCs w:val="28"/>
        </w:rPr>
        <w:t xml:space="preserve"> </w:t>
      </w:r>
      <w:r w:rsidR="0081215E" w:rsidRPr="00C65B9E">
        <w:rPr>
          <w:color w:val="000000"/>
          <w:sz w:val="28"/>
          <w:szCs w:val="28"/>
        </w:rPr>
        <w:t>для АО «</w:t>
      </w:r>
      <w:proofErr w:type="spellStart"/>
      <w:r w:rsidR="0081215E" w:rsidRPr="00C65B9E">
        <w:rPr>
          <w:color w:val="000000"/>
          <w:sz w:val="28"/>
          <w:szCs w:val="28"/>
        </w:rPr>
        <w:t>ЕЭ</w:t>
      </w:r>
      <w:r w:rsidR="00E85271">
        <w:rPr>
          <w:color w:val="000000"/>
          <w:sz w:val="28"/>
          <w:szCs w:val="28"/>
        </w:rPr>
        <w:t>нС</w:t>
      </w:r>
      <w:proofErr w:type="spellEnd"/>
      <w:r w:rsidR="0081215E" w:rsidRPr="00C65B9E">
        <w:rPr>
          <w:color w:val="000000"/>
          <w:sz w:val="28"/>
          <w:szCs w:val="28"/>
        </w:rPr>
        <w:t>»</w:t>
      </w:r>
      <w:r w:rsidR="0081215E">
        <w:rPr>
          <w:color w:val="000000"/>
          <w:sz w:val="28"/>
          <w:szCs w:val="28"/>
        </w:rPr>
        <w:t>.</w:t>
      </w:r>
    </w:p>
    <w:p w:rsidR="00A74265" w:rsidRPr="001F6B8A" w:rsidRDefault="004329D5" w:rsidP="004329D5">
      <w:pPr>
        <w:tabs>
          <w:tab w:val="left" w:pos="8115"/>
        </w:tabs>
        <w:jc w:val="both"/>
        <w:rPr>
          <w:b/>
          <w:color w:val="000000"/>
          <w:sz w:val="28"/>
          <w:szCs w:val="28"/>
        </w:rPr>
      </w:pPr>
      <w:r w:rsidRPr="001F6B8A">
        <w:rPr>
          <w:b/>
          <w:color w:val="000000"/>
          <w:sz w:val="28"/>
          <w:szCs w:val="28"/>
        </w:rPr>
        <w:tab/>
      </w: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93052C">
        <w:rPr>
          <w:b/>
          <w:color w:val="000000"/>
          <w:sz w:val="28"/>
          <w:szCs w:val="28"/>
        </w:rPr>
        <w:t>2. Основание на проведение закупки.</w:t>
      </w:r>
    </w:p>
    <w:p w:rsidR="000C7F0D" w:rsidRPr="0093052C" w:rsidRDefault="000C7F0D" w:rsidP="00A74265">
      <w:pPr>
        <w:jc w:val="both"/>
        <w:rPr>
          <w:b/>
          <w:color w:val="000000"/>
          <w:sz w:val="28"/>
          <w:szCs w:val="28"/>
        </w:rPr>
      </w:pPr>
    </w:p>
    <w:p w:rsidR="00A74265" w:rsidRPr="009C45AD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3052C">
        <w:rPr>
          <w:color w:val="000000"/>
          <w:sz w:val="28"/>
          <w:szCs w:val="28"/>
        </w:rPr>
        <w:t xml:space="preserve">2.1. </w:t>
      </w:r>
      <w:r w:rsidR="00E85271" w:rsidRPr="00E85271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B92209">
        <w:rPr>
          <w:color w:val="000000"/>
          <w:sz w:val="28"/>
          <w:szCs w:val="28"/>
        </w:rPr>
        <w:t>201</w:t>
      </w:r>
      <w:r w:rsidR="002354FF">
        <w:rPr>
          <w:color w:val="000000"/>
          <w:sz w:val="28"/>
          <w:szCs w:val="28"/>
        </w:rPr>
        <w:t>9</w:t>
      </w:r>
      <w:r w:rsidR="009C45AD" w:rsidRPr="009C45AD">
        <w:rPr>
          <w:color w:val="000000"/>
          <w:sz w:val="28"/>
          <w:szCs w:val="28"/>
        </w:rPr>
        <w:t xml:space="preserve"> </w:t>
      </w:r>
      <w:r w:rsidR="00E85271" w:rsidRPr="00E85271">
        <w:rPr>
          <w:color w:val="000000"/>
          <w:sz w:val="28"/>
          <w:szCs w:val="28"/>
        </w:rPr>
        <w:t>г</w:t>
      </w:r>
      <w:r w:rsidR="00312B10">
        <w:rPr>
          <w:color w:val="000000"/>
          <w:sz w:val="28"/>
          <w:szCs w:val="28"/>
        </w:rPr>
        <w:t>., Выписка</w:t>
      </w:r>
      <w:r w:rsidR="00A46BD5">
        <w:rPr>
          <w:color w:val="000000"/>
          <w:sz w:val="28"/>
          <w:szCs w:val="28"/>
        </w:rPr>
        <w:t xml:space="preserve"> из Протокола СД</w:t>
      </w:r>
      <w:r w:rsidR="00B92209">
        <w:rPr>
          <w:color w:val="000000"/>
          <w:sz w:val="28"/>
          <w:szCs w:val="28"/>
        </w:rPr>
        <w:t xml:space="preserve"> от </w:t>
      </w:r>
      <w:r w:rsidR="002354FF">
        <w:rPr>
          <w:color w:val="000000"/>
          <w:sz w:val="28"/>
          <w:szCs w:val="28"/>
        </w:rPr>
        <w:t>_</w:t>
      </w:r>
      <w:r w:rsidR="00562D9B">
        <w:rPr>
          <w:color w:val="000000"/>
          <w:sz w:val="28"/>
          <w:szCs w:val="28"/>
        </w:rPr>
        <w:t>_</w:t>
      </w:r>
      <w:r w:rsidR="002354FF">
        <w:rPr>
          <w:color w:val="000000"/>
          <w:sz w:val="28"/>
          <w:szCs w:val="28"/>
        </w:rPr>
        <w:t>_</w:t>
      </w:r>
      <w:r w:rsidR="00A46BD5">
        <w:rPr>
          <w:color w:val="000000"/>
          <w:sz w:val="28"/>
          <w:szCs w:val="28"/>
        </w:rPr>
        <w:t>.</w:t>
      </w:r>
      <w:r w:rsidR="002354FF">
        <w:rPr>
          <w:color w:val="000000"/>
          <w:sz w:val="28"/>
          <w:szCs w:val="28"/>
        </w:rPr>
        <w:t>_</w:t>
      </w:r>
      <w:r w:rsidR="00562D9B">
        <w:rPr>
          <w:color w:val="000000"/>
          <w:sz w:val="28"/>
          <w:szCs w:val="28"/>
        </w:rPr>
        <w:t>__</w:t>
      </w:r>
      <w:r w:rsidR="002354FF">
        <w:rPr>
          <w:color w:val="000000"/>
          <w:sz w:val="28"/>
          <w:szCs w:val="28"/>
        </w:rPr>
        <w:t>_</w:t>
      </w:r>
      <w:r w:rsidR="00A46BD5">
        <w:rPr>
          <w:color w:val="000000"/>
          <w:sz w:val="28"/>
          <w:szCs w:val="28"/>
        </w:rPr>
        <w:t>.</w:t>
      </w:r>
      <w:r w:rsidR="002354FF">
        <w:rPr>
          <w:color w:val="000000"/>
          <w:sz w:val="28"/>
          <w:szCs w:val="28"/>
        </w:rPr>
        <w:t>__</w:t>
      </w:r>
      <w:r w:rsidR="00562D9B">
        <w:rPr>
          <w:color w:val="000000"/>
          <w:sz w:val="28"/>
          <w:szCs w:val="28"/>
        </w:rPr>
        <w:t>__</w:t>
      </w:r>
      <w:r w:rsidR="002354FF">
        <w:rPr>
          <w:color w:val="000000"/>
          <w:sz w:val="28"/>
          <w:szCs w:val="28"/>
        </w:rPr>
        <w:t>__</w:t>
      </w:r>
      <w:r w:rsidR="00B92209">
        <w:rPr>
          <w:color w:val="000000"/>
          <w:sz w:val="28"/>
          <w:szCs w:val="28"/>
        </w:rPr>
        <w:t xml:space="preserve"> года № </w:t>
      </w:r>
      <w:r w:rsidR="002354FF">
        <w:rPr>
          <w:color w:val="000000"/>
          <w:sz w:val="28"/>
          <w:szCs w:val="28"/>
        </w:rPr>
        <w:t>_</w:t>
      </w:r>
      <w:r w:rsidR="00562D9B">
        <w:rPr>
          <w:color w:val="000000"/>
          <w:sz w:val="28"/>
          <w:szCs w:val="28"/>
        </w:rPr>
        <w:t>____</w:t>
      </w:r>
      <w:r w:rsidR="002354FF">
        <w:rPr>
          <w:color w:val="000000"/>
          <w:sz w:val="28"/>
          <w:szCs w:val="28"/>
        </w:rPr>
        <w:t>__</w:t>
      </w:r>
      <w:r w:rsidR="009C45AD">
        <w:rPr>
          <w:color w:val="000000"/>
          <w:sz w:val="28"/>
          <w:szCs w:val="28"/>
        </w:rPr>
        <w:t>.</w:t>
      </w:r>
    </w:p>
    <w:p w:rsidR="00C10037" w:rsidRPr="005E1522" w:rsidRDefault="00C10037" w:rsidP="00C10037">
      <w:pPr>
        <w:tabs>
          <w:tab w:val="left" w:pos="8931"/>
        </w:tabs>
        <w:ind w:right="48"/>
        <w:rPr>
          <w:color w:val="000000"/>
          <w:highlight w:val="green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2"/>
        <w:gridCol w:w="1300"/>
        <w:gridCol w:w="2551"/>
      </w:tblGrid>
      <w:tr w:rsidR="00C10037" w:rsidRPr="006D0E9C" w:rsidTr="00242285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7" w:rsidRPr="005C6F27" w:rsidRDefault="00C1003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5C6F27">
              <w:rPr>
                <w:color w:val="000000"/>
                <w:sz w:val="22"/>
                <w:szCs w:val="22"/>
              </w:rPr>
              <w:t xml:space="preserve">Планируемая (предельная) цена в руб. </w:t>
            </w:r>
            <w:r w:rsidR="00140B7C" w:rsidRPr="005C6F27">
              <w:rPr>
                <w:color w:val="000000"/>
                <w:sz w:val="22"/>
                <w:szCs w:val="22"/>
              </w:rPr>
              <w:t>(</w:t>
            </w:r>
            <w:r w:rsidRPr="005C6F27">
              <w:rPr>
                <w:color w:val="000000"/>
                <w:sz w:val="22"/>
                <w:szCs w:val="22"/>
              </w:rPr>
              <w:t>без НДС</w:t>
            </w:r>
            <w:r w:rsidR="00140B7C" w:rsidRPr="005C6F27">
              <w:rPr>
                <w:color w:val="000000"/>
                <w:sz w:val="22"/>
                <w:szCs w:val="22"/>
              </w:rPr>
              <w:t>/с НДС)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0D" w:rsidRPr="006D0E9C" w:rsidRDefault="000C7F0D" w:rsidP="000C7F0D">
            <w:pPr>
              <w:jc w:val="center"/>
              <w:rPr>
                <w:color w:val="000000"/>
              </w:rPr>
            </w:pPr>
            <w:r w:rsidRPr="006D0E9C">
              <w:rPr>
                <w:color w:val="000000"/>
              </w:rPr>
              <w:t>Приказ ОАО «</w:t>
            </w:r>
            <w:proofErr w:type="spellStart"/>
            <w:r w:rsidRPr="006D0E9C">
              <w:rPr>
                <w:color w:val="000000"/>
              </w:rPr>
              <w:t>ЕЭнС</w:t>
            </w:r>
            <w:proofErr w:type="spellEnd"/>
            <w:r w:rsidRPr="006D0E9C">
              <w:rPr>
                <w:color w:val="000000"/>
              </w:rPr>
              <w:t xml:space="preserve">» 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</w:t>
            </w:r>
          </w:p>
          <w:p w:rsidR="00C10037" w:rsidRPr="006D0E9C" w:rsidRDefault="000C7F0D" w:rsidP="000C7F0D">
            <w:pPr>
              <w:jc w:val="center"/>
              <w:rPr>
                <w:color w:val="000000"/>
                <w:sz w:val="22"/>
                <w:szCs w:val="22"/>
              </w:rPr>
            </w:pPr>
            <w:r w:rsidRPr="006D0E9C">
              <w:rPr>
                <w:color w:val="000000"/>
              </w:rPr>
              <w:t>от 14.12.2016 № 272</w:t>
            </w:r>
          </w:p>
        </w:tc>
      </w:tr>
      <w:tr w:rsidR="00396393" w:rsidRPr="006D0E9C" w:rsidTr="005C6F27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93" w:rsidRPr="005C6F27" w:rsidRDefault="00396393" w:rsidP="00242285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93" w:rsidRPr="005C6F27" w:rsidRDefault="00396393" w:rsidP="00242285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93" w:rsidRPr="005C6F27" w:rsidRDefault="00396393" w:rsidP="00242285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93" w:rsidRPr="005C6F27" w:rsidRDefault="00396393" w:rsidP="00242285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93" w:rsidRPr="006D0E9C" w:rsidRDefault="00396393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6D0E9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D0E9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0E9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93" w:rsidRPr="006D0E9C" w:rsidRDefault="00396393" w:rsidP="00162F48">
            <w:pPr>
              <w:jc w:val="center"/>
              <w:rPr>
                <w:color w:val="000000"/>
                <w:sz w:val="22"/>
                <w:szCs w:val="22"/>
              </w:rPr>
            </w:pPr>
            <w:r w:rsidRPr="006D0E9C">
              <w:rPr>
                <w:color w:val="000000"/>
                <w:sz w:val="22"/>
                <w:szCs w:val="22"/>
              </w:rPr>
              <w:t>Код по ОКПД</w:t>
            </w:r>
            <w:proofErr w:type="gramStart"/>
            <w:r w:rsidRPr="006D0E9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93" w:rsidRDefault="0039639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 ОКПД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</w:tr>
      <w:tr w:rsidR="00396393" w:rsidRPr="006D0E9C" w:rsidTr="009C45AD">
        <w:trPr>
          <w:trHeight w:val="155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3" w:rsidRPr="009C45AD" w:rsidRDefault="00396393" w:rsidP="009C45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3" w:rsidRPr="009C45AD" w:rsidRDefault="00396393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3" w:rsidRPr="009C45AD" w:rsidRDefault="00396393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9C45AD">
              <w:rPr>
                <w:color w:val="000000"/>
                <w:sz w:val="22"/>
                <w:szCs w:val="22"/>
              </w:rPr>
              <w:t>Поставка канцелярских товаров для АО «</w:t>
            </w:r>
            <w:proofErr w:type="spellStart"/>
            <w:r w:rsidRPr="009C45AD">
              <w:rPr>
                <w:color w:val="000000"/>
                <w:sz w:val="22"/>
                <w:szCs w:val="22"/>
              </w:rPr>
              <w:t>ЕЭнС</w:t>
            </w:r>
            <w:proofErr w:type="spellEnd"/>
            <w:r w:rsidRPr="009C45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01" w:rsidRDefault="003E7B01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3E7B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137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000</w:t>
            </w:r>
            <w:r w:rsidRPr="003E7B01">
              <w:rPr>
                <w:color w:val="000000"/>
                <w:sz w:val="22"/>
                <w:szCs w:val="22"/>
              </w:rPr>
              <w:t>,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00</w:t>
            </w:r>
            <w:r w:rsidRPr="003E7B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без НДС/</w:t>
            </w:r>
          </w:p>
          <w:p w:rsidR="003E7B01" w:rsidRDefault="003E7B01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3E7B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3</w:t>
            </w:r>
            <w:r w:rsidRPr="003E7B01">
              <w:rPr>
                <w:color w:val="000000"/>
                <w:sz w:val="22"/>
                <w:szCs w:val="22"/>
              </w:rPr>
              <w:t>6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B01">
              <w:rPr>
                <w:color w:val="000000"/>
                <w:sz w:val="22"/>
                <w:szCs w:val="22"/>
              </w:rPr>
              <w:t>4</w:t>
            </w:r>
            <w:r w:rsidR="008347AC">
              <w:rPr>
                <w:color w:val="000000"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 w:rsidRPr="003E7B0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,00 руб. </w:t>
            </w:r>
          </w:p>
          <w:p w:rsidR="00396393" w:rsidRPr="003E7B01" w:rsidRDefault="003E7B01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НДС 20 %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93" w:rsidRPr="003E7B01" w:rsidRDefault="00396393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3E7B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93" w:rsidRPr="006D0E9C" w:rsidRDefault="00396393" w:rsidP="009C45AD">
            <w:pPr>
              <w:jc w:val="center"/>
              <w:rPr>
                <w:color w:val="000000"/>
                <w:sz w:val="22"/>
                <w:szCs w:val="22"/>
              </w:rPr>
            </w:pPr>
            <w:r w:rsidRPr="006D0E9C">
              <w:rPr>
                <w:color w:val="000000"/>
                <w:sz w:val="22"/>
                <w:szCs w:val="22"/>
              </w:rPr>
              <w:t>17.23.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93" w:rsidRDefault="0039639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</w:tbl>
    <w:p w:rsidR="00C10037" w:rsidRPr="005E1522" w:rsidRDefault="00C10037" w:rsidP="00C10037">
      <w:pPr>
        <w:ind w:firstLine="709"/>
        <w:rPr>
          <w:color w:val="000000"/>
          <w:highlight w:val="green"/>
          <w:bdr w:val="none" w:sz="0" w:space="0" w:color="auto" w:frame="1"/>
        </w:rPr>
      </w:pPr>
    </w:p>
    <w:p w:rsidR="000C7F0D" w:rsidRPr="006D0E9C" w:rsidRDefault="000C7F0D" w:rsidP="00DA190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</w:t>
      </w:r>
      <w:r w:rsidR="002354FF">
        <w:rPr>
          <w:sz w:val="28"/>
          <w:szCs w:val="28"/>
        </w:rPr>
        <w:t xml:space="preserve">ва, который утвержден Приказом </w:t>
      </w:r>
      <w:r w:rsidRPr="003F06DE">
        <w:rPr>
          <w:sz w:val="28"/>
          <w:szCs w:val="28"/>
        </w:rPr>
        <w:t>АО «</w:t>
      </w:r>
      <w:proofErr w:type="spellStart"/>
      <w:r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 xml:space="preserve">» </w:t>
      </w:r>
      <w:r w:rsidRPr="006D0E9C">
        <w:rPr>
          <w:sz w:val="28"/>
          <w:szCs w:val="28"/>
        </w:rPr>
        <w:t>от 25.01.2016 № 17 «Об утверждении Перечня товаров работ, услуг, закупка которых осуществляется у субъектов малого и среднего предпринимательства», с изменениями в соответствии с приказом от 14.12.2016 № 272.</w:t>
      </w:r>
      <w:proofErr w:type="gramEnd"/>
    </w:p>
    <w:p w:rsidR="00C10037" w:rsidRPr="00F2044B" w:rsidRDefault="00C10037" w:rsidP="00DA1901">
      <w:pPr>
        <w:ind w:firstLine="709"/>
        <w:jc w:val="both"/>
        <w:rPr>
          <w:color w:val="000000"/>
          <w:sz w:val="28"/>
          <w:szCs w:val="28"/>
        </w:rPr>
      </w:pPr>
      <w:r w:rsidRPr="006D0E9C">
        <w:rPr>
          <w:color w:val="000000"/>
          <w:sz w:val="28"/>
          <w:szCs w:val="28"/>
        </w:rPr>
        <w:t>Источник финансирования - себестоимость.</w:t>
      </w:r>
      <w:r w:rsidRPr="00F2044B">
        <w:rPr>
          <w:color w:val="000000"/>
          <w:sz w:val="28"/>
          <w:szCs w:val="28"/>
        </w:rPr>
        <w:t xml:space="preserve"> </w:t>
      </w:r>
    </w:p>
    <w:p w:rsidR="00A74265" w:rsidRPr="00F2044B" w:rsidRDefault="00A74265" w:rsidP="00A74265">
      <w:pPr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F2044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F2044B" w:rsidRDefault="00057B73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F2044B">
        <w:rPr>
          <w:color w:val="000000"/>
          <w:sz w:val="28"/>
          <w:szCs w:val="28"/>
        </w:rPr>
        <w:t xml:space="preserve">2.4. Заказчик: </w:t>
      </w:r>
      <w:r w:rsidR="00A74265" w:rsidRPr="00F2044B">
        <w:rPr>
          <w:color w:val="000000"/>
          <w:sz w:val="28"/>
          <w:szCs w:val="28"/>
        </w:rPr>
        <w:t>АО «</w:t>
      </w:r>
      <w:proofErr w:type="spellStart"/>
      <w:r w:rsidR="009025EB" w:rsidRPr="00F2044B">
        <w:rPr>
          <w:color w:val="000000"/>
          <w:sz w:val="28"/>
          <w:szCs w:val="28"/>
        </w:rPr>
        <w:t>ЕЭ</w:t>
      </w:r>
      <w:r w:rsidR="000F0F55">
        <w:rPr>
          <w:color w:val="000000"/>
          <w:sz w:val="28"/>
          <w:szCs w:val="28"/>
        </w:rPr>
        <w:t>нС</w:t>
      </w:r>
      <w:proofErr w:type="spellEnd"/>
      <w:r w:rsidR="00A74265" w:rsidRPr="00F2044B">
        <w:rPr>
          <w:color w:val="000000"/>
          <w:sz w:val="28"/>
          <w:szCs w:val="28"/>
        </w:rPr>
        <w:t xml:space="preserve">». </w:t>
      </w:r>
    </w:p>
    <w:p w:rsidR="00A74265" w:rsidRPr="00F2044B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2.5. Грузополучател</w:t>
      </w:r>
      <w:r w:rsidR="009025EB" w:rsidRPr="00F2044B">
        <w:rPr>
          <w:sz w:val="28"/>
          <w:szCs w:val="28"/>
        </w:rPr>
        <w:t>ь</w:t>
      </w:r>
      <w:r w:rsidRPr="00F2044B">
        <w:rPr>
          <w:sz w:val="28"/>
          <w:szCs w:val="28"/>
        </w:rPr>
        <w:t xml:space="preserve">: </w:t>
      </w:r>
      <w:r w:rsidR="009025EB" w:rsidRPr="00F2044B">
        <w:rPr>
          <w:sz w:val="28"/>
          <w:szCs w:val="28"/>
        </w:rPr>
        <w:t>АО «</w:t>
      </w:r>
      <w:proofErr w:type="spellStart"/>
      <w:r w:rsidR="009025EB" w:rsidRPr="00F2044B">
        <w:rPr>
          <w:sz w:val="28"/>
          <w:szCs w:val="28"/>
        </w:rPr>
        <w:t>ЕЭ</w:t>
      </w:r>
      <w:r w:rsidR="000F0F55">
        <w:rPr>
          <w:sz w:val="28"/>
          <w:szCs w:val="28"/>
        </w:rPr>
        <w:t>нС</w:t>
      </w:r>
      <w:proofErr w:type="spellEnd"/>
      <w:r w:rsidR="009025EB" w:rsidRPr="00F2044B">
        <w:rPr>
          <w:sz w:val="28"/>
          <w:szCs w:val="28"/>
        </w:rPr>
        <w:t>»</w:t>
      </w:r>
      <w:r w:rsidRPr="00F2044B">
        <w:rPr>
          <w:sz w:val="28"/>
          <w:szCs w:val="28"/>
        </w:rPr>
        <w:t>.</w:t>
      </w:r>
    </w:p>
    <w:p w:rsidR="00E20293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F2044B">
        <w:rPr>
          <w:sz w:val="28"/>
          <w:szCs w:val="28"/>
        </w:rPr>
        <w:t>2.6. Место поставки:</w:t>
      </w:r>
    </w:p>
    <w:p w:rsidR="00E20293" w:rsidRDefault="009025EB" w:rsidP="00E20293">
      <w:pPr>
        <w:pStyle w:val="af6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E20293">
        <w:rPr>
          <w:sz w:val="28"/>
          <w:szCs w:val="28"/>
        </w:rPr>
        <w:t>г.</w:t>
      </w:r>
      <w:r w:rsidR="00D31E13" w:rsidRPr="00E20293">
        <w:rPr>
          <w:sz w:val="28"/>
          <w:szCs w:val="28"/>
        </w:rPr>
        <w:t xml:space="preserve"> </w:t>
      </w:r>
      <w:r w:rsidRPr="00E20293">
        <w:rPr>
          <w:sz w:val="28"/>
          <w:szCs w:val="28"/>
        </w:rPr>
        <w:t xml:space="preserve">Екатеринбург, </w:t>
      </w:r>
      <w:r w:rsidR="000F0F55" w:rsidRPr="00E20293">
        <w:rPr>
          <w:sz w:val="28"/>
          <w:szCs w:val="28"/>
        </w:rPr>
        <w:t>ул. Сурикова, д. 48</w:t>
      </w:r>
    </w:p>
    <w:p w:rsidR="00E20293" w:rsidRDefault="00E20293" w:rsidP="00E20293">
      <w:pPr>
        <w:pStyle w:val="af6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E20293">
        <w:rPr>
          <w:sz w:val="28"/>
          <w:szCs w:val="28"/>
        </w:rPr>
        <w:t xml:space="preserve">г. Екатеринбург, </w:t>
      </w:r>
      <w:r>
        <w:rPr>
          <w:sz w:val="28"/>
          <w:szCs w:val="28"/>
        </w:rPr>
        <w:t>ул. Луначарского, д. 210</w:t>
      </w:r>
    </w:p>
    <w:p w:rsidR="0000069A" w:rsidRPr="00F2044B" w:rsidRDefault="00E20293" w:rsidP="00A7426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F0D" w:rsidRDefault="00A74265" w:rsidP="00A74265">
      <w:pPr>
        <w:pStyle w:val="a6"/>
        <w:ind w:right="538"/>
        <w:jc w:val="both"/>
        <w:rPr>
          <w:b/>
          <w:szCs w:val="28"/>
        </w:rPr>
      </w:pPr>
      <w:r w:rsidRPr="00F2044B">
        <w:rPr>
          <w:b/>
          <w:szCs w:val="28"/>
        </w:rPr>
        <w:t>3. Требования, предъявляемые к продукции.</w:t>
      </w:r>
    </w:p>
    <w:p w:rsidR="000C7F0D" w:rsidRPr="0093052C" w:rsidRDefault="000C7F0D" w:rsidP="00A74265">
      <w:pPr>
        <w:pStyle w:val="a6"/>
        <w:ind w:right="538"/>
        <w:jc w:val="both"/>
        <w:rPr>
          <w:b/>
          <w:szCs w:val="28"/>
        </w:rPr>
      </w:pPr>
    </w:p>
    <w:p w:rsidR="0087720B" w:rsidRPr="0087720B" w:rsidRDefault="0087720B" w:rsidP="008772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20B">
        <w:rPr>
          <w:bCs/>
          <w:sz w:val="28"/>
          <w:szCs w:val="28"/>
        </w:rPr>
        <w:t xml:space="preserve">3.1. </w:t>
      </w:r>
      <w:r w:rsidRPr="0087720B">
        <w:rPr>
          <w:sz w:val="28"/>
          <w:szCs w:val="28"/>
        </w:rPr>
        <w:t xml:space="preserve">Продукция, указанная в Приложении 1, по качеству должна соответствовать требованиям ГОСТ и ТУ, иметь сертификаты соответствия качества завода-изготовителя, сертификаты соответствия Госстандарта России, декларации о </w:t>
      </w:r>
      <w:r w:rsidRPr="0087720B">
        <w:rPr>
          <w:sz w:val="28"/>
          <w:szCs w:val="28"/>
        </w:rPr>
        <w:lastRenderedPageBreak/>
        <w:t xml:space="preserve">соответствии, сертификаты происхождения, санитарно-эпидемиологические заключения, пожарные сертификаты, если продукция подлежит сертификации, паспорта на каждую партию продукции. Продукция не должна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87720B" w:rsidRPr="0087720B" w:rsidRDefault="0087720B" w:rsidP="0087720B">
      <w:pPr>
        <w:pStyle w:val="a6"/>
        <w:tabs>
          <w:tab w:val="left" w:pos="1276"/>
        </w:tabs>
        <w:ind w:right="-1"/>
        <w:jc w:val="both"/>
        <w:rPr>
          <w:szCs w:val="28"/>
        </w:rPr>
      </w:pPr>
      <w:r w:rsidRPr="0087720B">
        <w:rPr>
          <w:szCs w:val="28"/>
        </w:rPr>
        <w:t>3.2. Гарантийный срок на продукцию должен соответствовать условиям, указанным в п.3.8.1. Срок изготовления не ранее 2018 года.</w:t>
      </w:r>
    </w:p>
    <w:p w:rsidR="0087720B" w:rsidRPr="007846DD" w:rsidRDefault="0087720B" w:rsidP="0087720B">
      <w:pPr>
        <w:pStyle w:val="a6"/>
        <w:tabs>
          <w:tab w:val="left" w:pos="1276"/>
        </w:tabs>
        <w:ind w:right="-1"/>
        <w:jc w:val="both"/>
        <w:rPr>
          <w:szCs w:val="28"/>
        </w:rPr>
      </w:pPr>
      <w:r w:rsidRPr="0087720B">
        <w:rPr>
          <w:szCs w:val="28"/>
        </w:rPr>
        <w:t>3.3. 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</w:t>
      </w:r>
      <w:r w:rsidR="007846DD">
        <w:rPr>
          <w:szCs w:val="28"/>
        </w:rPr>
        <w:t>ринятым заводом изготовителем.</w:t>
      </w:r>
    </w:p>
    <w:p w:rsidR="0087720B" w:rsidRPr="0087720B" w:rsidRDefault="0087720B" w:rsidP="0087720B">
      <w:pPr>
        <w:pStyle w:val="a6"/>
        <w:tabs>
          <w:tab w:val="left" w:pos="1276"/>
        </w:tabs>
        <w:ind w:right="-111"/>
        <w:jc w:val="both"/>
        <w:rPr>
          <w:szCs w:val="28"/>
        </w:rPr>
      </w:pPr>
      <w:r w:rsidRPr="0087720B">
        <w:rPr>
          <w:szCs w:val="28"/>
        </w:rPr>
        <w:t>3.4. Вся поставляемая продукция по техническим характеристикам должна соответствовать требованиям, указанным в Приложении 1.</w:t>
      </w:r>
    </w:p>
    <w:p w:rsidR="0087720B" w:rsidRPr="0087720B" w:rsidRDefault="0087720B" w:rsidP="0087720B">
      <w:pPr>
        <w:pStyle w:val="a6"/>
        <w:tabs>
          <w:tab w:val="left" w:pos="1276"/>
        </w:tabs>
        <w:ind w:right="-111"/>
        <w:jc w:val="both"/>
        <w:rPr>
          <w:szCs w:val="28"/>
        </w:rPr>
      </w:pPr>
      <w:r w:rsidRPr="0087720B">
        <w:rPr>
          <w:szCs w:val="28"/>
        </w:rPr>
        <w:t>3.5.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предоставляются вместе с продукцией.</w:t>
      </w:r>
    </w:p>
    <w:p w:rsidR="0087720B" w:rsidRPr="0087720B" w:rsidRDefault="0087720B" w:rsidP="0087720B">
      <w:pPr>
        <w:pStyle w:val="a6"/>
        <w:tabs>
          <w:tab w:val="left" w:pos="1276"/>
        </w:tabs>
        <w:ind w:right="-111"/>
        <w:jc w:val="both"/>
        <w:rPr>
          <w:szCs w:val="28"/>
        </w:rPr>
      </w:pPr>
      <w:r w:rsidRPr="0087720B">
        <w:rPr>
          <w:szCs w:val="28"/>
        </w:rPr>
        <w:t>3.6. 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(технических паспортов).</w:t>
      </w:r>
    </w:p>
    <w:p w:rsidR="0087720B" w:rsidRDefault="0087720B" w:rsidP="0087720B">
      <w:pPr>
        <w:pStyle w:val="a6"/>
        <w:tabs>
          <w:tab w:val="left" w:pos="1276"/>
        </w:tabs>
        <w:ind w:right="-111"/>
        <w:jc w:val="both"/>
        <w:rPr>
          <w:color w:val="000000"/>
          <w:szCs w:val="28"/>
        </w:rPr>
      </w:pPr>
      <w:r w:rsidRPr="0087720B">
        <w:rPr>
          <w:szCs w:val="28"/>
        </w:rPr>
        <w:t xml:space="preserve">3.7. </w:t>
      </w:r>
      <w:r w:rsidRPr="0087720B">
        <w:rPr>
          <w:color w:val="000000"/>
          <w:szCs w:val="28"/>
        </w:rPr>
        <w:t>Факторы, оказывающие вредные воздействия на здоровье со стороны продукции не должны превышать действующих норм.</w:t>
      </w:r>
    </w:p>
    <w:p w:rsidR="007846DD" w:rsidRPr="0087720B" w:rsidRDefault="007846DD" w:rsidP="0087720B">
      <w:pPr>
        <w:pStyle w:val="a6"/>
        <w:tabs>
          <w:tab w:val="left" w:pos="1276"/>
        </w:tabs>
        <w:ind w:right="-111"/>
        <w:jc w:val="both"/>
        <w:rPr>
          <w:color w:val="000000"/>
          <w:szCs w:val="28"/>
        </w:rPr>
      </w:pPr>
    </w:p>
    <w:p w:rsidR="0087720B" w:rsidRDefault="0087720B" w:rsidP="0087720B">
      <w:pPr>
        <w:jc w:val="both"/>
        <w:rPr>
          <w:sz w:val="28"/>
          <w:szCs w:val="28"/>
        </w:rPr>
      </w:pPr>
      <w:r w:rsidRPr="0087720B">
        <w:rPr>
          <w:sz w:val="28"/>
          <w:szCs w:val="28"/>
        </w:rPr>
        <w:t>3.8. Дополнительные технические требования:</w:t>
      </w:r>
    </w:p>
    <w:p w:rsidR="007846DD" w:rsidRPr="0087720B" w:rsidRDefault="007846DD" w:rsidP="0087720B">
      <w:pPr>
        <w:jc w:val="both"/>
        <w:rPr>
          <w:sz w:val="28"/>
          <w:szCs w:val="28"/>
        </w:rPr>
      </w:pPr>
    </w:p>
    <w:p w:rsidR="0087720B" w:rsidRPr="0087720B" w:rsidRDefault="0087720B" w:rsidP="0087720B">
      <w:pPr>
        <w:jc w:val="both"/>
        <w:rPr>
          <w:sz w:val="28"/>
          <w:szCs w:val="28"/>
        </w:rPr>
      </w:pPr>
      <w:r w:rsidRPr="0087720B">
        <w:rPr>
          <w:sz w:val="28"/>
          <w:szCs w:val="28"/>
        </w:rPr>
        <w:t xml:space="preserve">3.8.1. Гарантийный срок на поставляемую продукцию должен соответствовать сроку изготовителя, но не менее 1 (одного) года. </w:t>
      </w:r>
    </w:p>
    <w:p w:rsidR="0087720B" w:rsidRPr="007846DD" w:rsidRDefault="0087720B" w:rsidP="00C43E50">
      <w:pPr>
        <w:pStyle w:val="a6"/>
        <w:ind w:right="-111"/>
        <w:jc w:val="both"/>
        <w:rPr>
          <w:b/>
          <w:szCs w:val="28"/>
        </w:rPr>
      </w:pPr>
    </w:p>
    <w:p w:rsidR="00C43E50" w:rsidRPr="00C43E50" w:rsidRDefault="00C43E50" w:rsidP="00C43E50">
      <w:pPr>
        <w:pStyle w:val="a6"/>
        <w:ind w:right="-111"/>
        <w:jc w:val="both"/>
        <w:rPr>
          <w:b/>
          <w:szCs w:val="28"/>
        </w:rPr>
      </w:pPr>
      <w:r w:rsidRPr="00C43E50">
        <w:rPr>
          <w:b/>
          <w:szCs w:val="28"/>
        </w:rPr>
        <w:t>3.</w:t>
      </w:r>
      <w:r w:rsidR="0087720B" w:rsidRPr="0087720B">
        <w:rPr>
          <w:b/>
          <w:szCs w:val="28"/>
        </w:rPr>
        <w:t>9</w:t>
      </w:r>
      <w:r w:rsidRPr="00C43E50">
        <w:rPr>
          <w:b/>
          <w:szCs w:val="28"/>
        </w:rPr>
        <w:t>. О приоритете товаров российского происхождения по отношению к товарам, происходящим из иностранного государства.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 xml:space="preserve">.1. </w:t>
      </w:r>
      <w:proofErr w:type="gramStart"/>
      <w:r w:rsidRPr="00C43E50">
        <w:rPr>
          <w:szCs w:val="28"/>
        </w:rPr>
        <w:t>В рамках настоящей закупочной процедуры, победитель которой определяется на основе критериев оценки и сопоставления заявок на участие в закупке, указанных в документации о закупке, оценка и сопоставление заявок на участие в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</w:t>
      </w:r>
      <w:proofErr w:type="gramEnd"/>
      <w:r w:rsidRPr="00C43E50">
        <w:rPr>
          <w:szCs w:val="28"/>
        </w:rPr>
        <w:t xml:space="preserve"> по цене договора, предложенной участником в заявке на участие в закупке.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>.2.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>.3. 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>.4. Указанный в п.3.</w:t>
      </w:r>
      <w:r w:rsidR="00661D8B">
        <w:rPr>
          <w:szCs w:val="28"/>
        </w:rPr>
        <w:t>9</w:t>
      </w:r>
      <w:r w:rsidRPr="00C43E50">
        <w:rPr>
          <w:szCs w:val="28"/>
        </w:rPr>
        <w:t>.2. приоритет товарам российского производства не предоставляется в случаях, если: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а)</w:t>
      </w:r>
      <w:r w:rsidRPr="00C43E50">
        <w:rPr>
          <w:szCs w:val="28"/>
        </w:rPr>
        <w:tab/>
        <w:t xml:space="preserve">закупка признана </w:t>
      </w:r>
      <w:proofErr w:type="gramStart"/>
      <w:r w:rsidRPr="00C43E50">
        <w:rPr>
          <w:szCs w:val="28"/>
        </w:rPr>
        <w:t>несостоявшейся</w:t>
      </w:r>
      <w:proofErr w:type="gramEnd"/>
      <w:r w:rsidRPr="00C43E50">
        <w:rPr>
          <w:szCs w:val="28"/>
        </w:rPr>
        <w:t xml:space="preserve"> и договор заключается с единственным участником закупки;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б)</w:t>
      </w:r>
      <w:r w:rsidRPr="00C43E50">
        <w:rPr>
          <w:szCs w:val="28"/>
        </w:rPr>
        <w:tab/>
        <w:t>в заявках всех участников не содержится предложений о поставке товаров российского происхождения;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в)</w:t>
      </w:r>
      <w:r w:rsidRPr="00C43E50">
        <w:rPr>
          <w:szCs w:val="28"/>
        </w:rPr>
        <w:tab/>
        <w:t>в заявках всех участников не содержится предложений о поставке товаров иностранного происхождения;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</w:rPr>
      </w:pPr>
      <w:r w:rsidRPr="00C43E50">
        <w:rPr>
          <w:szCs w:val="28"/>
        </w:rPr>
        <w:t>г)</w:t>
      </w:r>
      <w:r w:rsidRPr="00C43E50">
        <w:rPr>
          <w:szCs w:val="28"/>
        </w:rPr>
        <w:tab/>
        <w:t>в заявке на участие в закупке содержится предложение о поставке товаров российского и иностранного происхождения, при этом стоимость товаров российского происхождения, составляет менее 50 процентов стоимости всех предложенных таким участником товаров.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  <w:lang w:val="en-US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 xml:space="preserve">.5. </w:t>
      </w:r>
      <w:proofErr w:type="gramStart"/>
      <w:r w:rsidRPr="00C43E50">
        <w:rPr>
          <w:szCs w:val="28"/>
        </w:rPr>
        <w:t>Для целей установления соотношения цены предлагаемых к поставке товаров российского и иностранного происхождения в случаях, предусмотренных подп. «г» пункта 3.</w:t>
      </w:r>
      <w:r w:rsidR="00661D8B">
        <w:rPr>
          <w:szCs w:val="28"/>
        </w:rPr>
        <w:t>9</w:t>
      </w:r>
      <w:r w:rsidRPr="00C43E50">
        <w:rPr>
          <w:szCs w:val="28"/>
        </w:rPr>
        <w:t>.4.,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процедур закупки, определяемый как результат деления цены договора, предложенной участником в окончательном предложении (по</w:t>
      </w:r>
      <w:proofErr w:type="gramEnd"/>
      <w:r w:rsidRPr="00C43E50">
        <w:rPr>
          <w:szCs w:val="28"/>
        </w:rPr>
        <w:t xml:space="preserve"> результатам аукционной процедуры понижения цены (переторжки)), на начальную </w:t>
      </w:r>
      <w:r w:rsidRPr="00C43E50">
        <w:rPr>
          <w:szCs w:val="28"/>
          <w:lang w:val="en-US"/>
        </w:rPr>
        <w:t>(</w:t>
      </w:r>
      <w:proofErr w:type="spellStart"/>
      <w:r w:rsidRPr="00C43E50">
        <w:rPr>
          <w:szCs w:val="28"/>
          <w:lang w:val="en-US"/>
        </w:rPr>
        <w:t>максимальную</w:t>
      </w:r>
      <w:proofErr w:type="spellEnd"/>
      <w:r w:rsidRPr="00C43E50">
        <w:rPr>
          <w:szCs w:val="28"/>
          <w:lang w:val="en-US"/>
        </w:rPr>
        <w:t xml:space="preserve">) </w:t>
      </w:r>
      <w:proofErr w:type="spellStart"/>
      <w:r w:rsidRPr="00C43E50">
        <w:rPr>
          <w:szCs w:val="28"/>
          <w:lang w:val="en-US"/>
        </w:rPr>
        <w:t>цену</w:t>
      </w:r>
      <w:proofErr w:type="spellEnd"/>
      <w:r w:rsidRPr="00C43E50">
        <w:rPr>
          <w:szCs w:val="28"/>
          <w:lang w:val="en-US"/>
        </w:rPr>
        <w:t xml:space="preserve"> </w:t>
      </w:r>
      <w:proofErr w:type="spellStart"/>
      <w:r w:rsidRPr="00C43E50">
        <w:rPr>
          <w:szCs w:val="28"/>
          <w:lang w:val="en-US"/>
        </w:rPr>
        <w:t>договора</w:t>
      </w:r>
      <w:proofErr w:type="spellEnd"/>
      <w:r w:rsidRPr="00C43E50">
        <w:rPr>
          <w:szCs w:val="28"/>
          <w:lang w:val="en-US"/>
        </w:rPr>
        <w:t>.</w:t>
      </w:r>
    </w:p>
    <w:p w:rsidR="00C43E50" w:rsidRPr="00C43E50" w:rsidRDefault="00C43E50" w:rsidP="00C43E50">
      <w:pPr>
        <w:pStyle w:val="a6"/>
        <w:ind w:right="-111"/>
        <w:jc w:val="both"/>
        <w:rPr>
          <w:szCs w:val="28"/>
          <w:highlight w:val="green"/>
        </w:rPr>
      </w:pPr>
      <w:r w:rsidRPr="00C43E50">
        <w:rPr>
          <w:szCs w:val="28"/>
        </w:rPr>
        <w:t>3.</w:t>
      </w:r>
      <w:r w:rsidR="0087720B" w:rsidRPr="007846DD">
        <w:rPr>
          <w:szCs w:val="28"/>
        </w:rPr>
        <w:t>9</w:t>
      </w:r>
      <w:r w:rsidRPr="00C43E50">
        <w:rPr>
          <w:szCs w:val="28"/>
        </w:rPr>
        <w:t xml:space="preserve">.6. </w:t>
      </w:r>
      <w:proofErr w:type="gramStart"/>
      <w:r w:rsidRPr="00C43E50">
        <w:rPr>
          <w:szCs w:val="28"/>
        </w:rPr>
        <w:t>Замена страны происхождения товаров с российских на иностранные не допускается при исполнении договора с участником, которому предоставлен приоритет, если он предложил российские и иностранные товары.</w:t>
      </w:r>
      <w:proofErr w:type="gramEnd"/>
      <w:r w:rsidRPr="00C43E50">
        <w:rPr>
          <w:szCs w:val="28"/>
        </w:rPr>
        <w:t xml:space="preserve"> Но замена иностранных товаров на российские товары допускается при условии, что качественные, технические и функциональные характеристики российских товаров в качестве заменяющих не уступают характеристикам, указанным в договоре.</w:t>
      </w:r>
    </w:p>
    <w:p w:rsidR="00B47A28" w:rsidRPr="00242285" w:rsidRDefault="00B47A28" w:rsidP="00BD1FA4">
      <w:pPr>
        <w:rPr>
          <w:b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93052C">
        <w:rPr>
          <w:bCs/>
          <w:color w:val="000000"/>
          <w:sz w:val="28"/>
          <w:szCs w:val="28"/>
        </w:rPr>
        <w:t xml:space="preserve">4.1. </w:t>
      </w:r>
      <w:proofErr w:type="gramStart"/>
      <w:r w:rsidR="00C43E50">
        <w:rPr>
          <w:bCs/>
          <w:color w:val="000000"/>
          <w:sz w:val="28"/>
          <w:szCs w:val="28"/>
        </w:rPr>
        <w:t>Оплата производится</w:t>
      </w:r>
      <w:r w:rsidR="00C43E50" w:rsidRPr="00C43E50">
        <w:rPr>
          <w:bCs/>
          <w:color w:val="000000"/>
          <w:sz w:val="28"/>
          <w:szCs w:val="28"/>
        </w:rPr>
        <w:t xml:space="preserve"> за каждую партию полученной продукции по безналичному расчету путем перечисления денежных средств на расчетный счет Поставщика в течение 30 (тридцати) календарных дней </w:t>
      </w:r>
      <w:r w:rsidR="00C43E50" w:rsidRPr="00C43E50">
        <w:rPr>
          <w:b/>
          <w:bCs/>
          <w:color w:val="000000"/>
          <w:sz w:val="28"/>
          <w:szCs w:val="28"/>
        </w:rPr>
        <w:t xml:space="preserve">со дня подписания </w:t>
      </w:r>
      <w:r w:rsidR="00C43E50">
        <w:rPr>
          <w:b/>
          <w:bCs/>
          <w:color w:val="000000"/>
          <w:sz w:val="28"/>
          <w:szCs w:val="28"/>
        </w:rPr>
        <w:t>Заказчиком</w:t>
      </w:r>
      <w:r w:rsidR="00C43E50" w:rsidRPr="00C43E50">
        <w:rPr>
          <w:b/>
          <w:bCs/>
          <w:color w:val="000000"/>
          <w:sz w:val="28"/>
          <w:szCs w:val="28"/>
        </w:rPr>
        <w:t xml:space="preserve"> (Грузополучателем) документа о приемке продукции</w:t>
      </w:r>
      <w:r w:rsidR="00C43E50" w:rsidRPr="00C43E50">
        <w:rPr>
          <w:bCs/>
          <w:color w:val="000000"/>
          <w:sz w:val="28"/>
          <w:szCs w:val="28"/>
        </w:rPr>
        <w:t xml:space="preserve"> (накладной или универсального передаточного документа (приложение № 1 к письму ФНС России от 21.10.2013 года № ММВ-20-3/96@) (далее – УПД)) при наличии подписанного Сторонами настоящего Договора в оригинале. </w:t>
      </w:r>
      <w:proofErr w:type="gramEnd"/>
    </w:p>
    <w:p w:rsidR="00A74265" w:rsidRPr="00F2044B" w:rsidRDefault="00A74265" w:rsidP="00A74265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0C7F0D" w:rsidRPr="000C7F0D" w:rsidRDefault="00A74265" w:rsidP="000C7F0D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0C7F0D">
        <w:rPr>
          <w:b/>
          <w:bCs/>
          <w:color w:val="000000"/>
          <w:sz w:val="28"/>
          <w:szCs w:val="28"/>
        </w:rPr>
        <w:t>Условия и сроки поставки</w:t>
      </w:r>
      <w:r w:rsidRPr="000C7F0D">
        <w:rPr>
          <w:b/>
          <w:bCs/>
          <w:sz w:val="28"/>
          <w:szCs w:val="28"/>
        </w:rPr>
        <w:t xml:space="preserve">. </w:t>
      </w:r>
    </w:p>
    <w:p w:rsidR="00A74265" w:rsidRPr="00CD4E9D" w:rsidRDefault="00312B10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D4E9D">
        <w:rPr>
          <w:sz w:val="28"/>
          <w:szCs w:val="28"/>
        </w:rPr>
        <w:t>Срок поставки с момента за</w:t>
      </w:r>
      <w:r w:rsidR="00E20293">
        <w:rPr>
          <w:sz w:val="28"/>
          <w:szCs w:val="28"/>
        </w:rPr>
        <w:t>ключения договора по 3</w:t>
      </w:r>
      <w:r w:rsidR="00E20293" w:rsidRPr="00E20293">
        <w:rPr>
          <w:sz w:val="28"/>
          <w:szCs w:val="28"/>
        </w:rPr>
        <w:t>1</w:t>
      </w:r>
      <w:r w:rsidR="00E34FE7">
        <w:rPr>
          <w:sz w:val="28"/>
          <w:szCs w:val="28"/>
        </w:rPr>
        <w:t xml:space="preserve"> </w:t>
      </w:r>
      <w:r w:rsidR="00E20293">
        <w:rPr>
          <w:sz w:val="28"/>
          <w:szCs w:val="28"/>
        </w:rPr>
        <w:t>декабря</w:t>
      </w:r>
      <w:r w:rsidR="00CD4E9D">
        <w:rPr>
          <w:sz w:val="28"/>
          <w:szCs w:val="28"/>
        </w:rPr>
        <w:t xml:space="preserve"> 201</w:t>
      </w:r>
      <w:r w:rsidR="009B6BFB">
        <w:rPr>
          <w:sz w:val="28"/>
          <w:szCs w:val="28"/>
        </w:rPr>
        <w:t xml:space="preserve">9 </w:t>
      </w:r>
      <w:r w:rsidR="00CD4E9D">
        <w:rPr>
          <w:sz w:val="28"/>
          <w:szCs w:val="28"/>
        </w:rPr>
        <w:t xml:space="preserve">г. </w:t>
      </w:r>
      <w:r w:rsidR="00B5426F" w:rsidRPr="008F52B1">
        <w:rPr>
          <w:sz w:val="28"/>
          <w:szCs w:val="28"/>
        </w:rPr>
        <w:t>Поставка</w:t>
      </w:r>
      <w:r w:rsidR="00A74265" w:rsidRPr="008F52B1">
        <w:rPr>
          <w:sz w:val="28"/>
          <w:szCs w:val="28"/>
        </w:rPr>
        <w:t xml:space="preserve"> продукции осуществляется в адрес Грузополучател</w:t>
      </w:r>
      <w:r w:rsidR="00AD5286" w:rsidRPr="008F52B1">
        <w:rPr>
          <w:sz w:val="28"/>
          <w:szCs w:val="28"/>
        </w:rPr>
        <w:t>я</w:t>
      </w:r>
      <w:r w:rsidR="00A74265" w:rsidRPr="008F52B1">
        <w:rPr>
          <w:sz w:val="28"/>
          <w:szCs w:val="28"/>
        </w:rPr>
        <w:t xml:space="preserve"> </w:t>
      </w:r>
      <w:r w:rsidR="00A33EDD" w:rsidRPr="008F52B1">
        <w:rPr>
          <w:bCs/>
          <w:sz w:val="28"/>
          <w:szCs w:val="28"/>
        </w:rPr>
        <w:t>силами и за счёт Поставщика в пределах объемов,</w:t>
      </w:r>
      <w:r w:rsidR="00A74265" w:rsidRPr="008F52B1">
        <w:rPr>
          <w:bCs/>
          <w:sz w:val="28"/>
          <w:szCs w:val="28"/>
        </w:rPr>
        <w:t xml:space="preserve"> указан</w:t>
      </w:r>
      <w:r w:rsidR="00A33EDD" w:rsidRPr="008F52B1">
        <w:rPr>
          <w:bCs/>
          <w:sz w:val="28"/>
          <w:szCs w:val="28"/>
        </w:rPr>
        <w:t>ных</w:t>
      </w:r>
      <w:r w:rsidR="00A74265" w:rsidRPr="008F52B1">
        <w:rPr>
          <w:bCs/>
          <w:sz w:val="28"/>
          <w:szCs w:val="28"/>
        </w:rPr>
        <w:t xml:space="preserve"> в Приложении 1</w:t>
      </w:r>
      <w:r w:rsidR="00362CB2" w:rsidRPr="008F52B1">
        <w:rPr>
          <w:bCs/>
          <w:sz w:val="28"/>
          <w:szCs w:val="28"/>
        </w:rPr>
        <w:t xml:space="preserve"> </w:t>
      </w:r>
      <w:r w:rsidR="00F12FFF">
        <w:rPr>
          <w:bCs/>
          <w:sz w:val="28"/>
          <w:szCs w:val="28"/>
        </w:rPr>
        <w:t xml:space="preserve">ежеквартальными </w:t>
      </w:r>
      <w:r w:rsidR="008F52B1" w:rsidRPr="008F52B1">
        <w:rPr>
          <w:bCs/>
          <w:sz w:val="28"/>
          <w:szCs w:val="28"/>
        </w:rPr>
        <w:t xml:space="preserve">партиями по предварительной заявке Заказчика </w:t>
      </w:r>
      <w:r w:rsidR="00A74265" w:rsidRPr="008F52B1">
        <w:rPr>
          <w:bCs/>
          <w:sz w:val="28"/>
          <w:szCs w:val="28"/>
        </w:rPr>
        <w:t xml:space="preserve">в </w:t>
      </w:r>
      <w:r w:rsidR="00A74265" w:rsidRPr="008E6A61">
        <w:rPr>
          <w:bCs/>
          <w:sz w:val="28"/>
          <w:szCs w:val="28"/>
        </w:rPr>
        <w:t xml:space="preserve">течение </w:t>
      </w:r>
      <w:r w:rsidR="00B83946" w:rsidRPr="008E6A61">
        <w:rPr>
          <w:bCs/>
          <w:sz w:val="28"/>
          <w:szCs w:val="28"/>
        </w:rPr>
        <w:t>5</w:t>
      </w:r>
      <w:r w:rsidR="008F52B1" w:rsidRPr="008E6A61">
        <w:rPr>
          <w:bCs/>
          <w:sz w:val="28"/>
          <w:szCs w:val="28"/>
        </w:rPr>
        <w:t xml:space="preserve"> рабочих</w:t>
      </w:r>
      <w:r w:rsidR="008F52B1" w:rsidRPr="008F52B1">
        <w:rPr>
          <w:bCs/>
          <w:sz w:val="28"/>
          <w:szCs w:val="28"/>
        </w:rPr>
        <w:t xml:space="preserve"> дней</w:t>
      </w:r>
      <w:r w:rsidR="00CD4E9D">
        <w:rPr>
          <w:bCs/>
          <w:sz w:val="28"/>
          <w:szCs w:val="28"/>
        </w:rPr>
        <w:t xml:space="preserve">. </w:t>
      </w:r>
    </w:p>
    <w:p w:rsidR="00A74265" w:rsidRPr="008F52B1" w:rsidRDefault="00312B10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B5426F" w:rsidRPr="008F52B1">
        <w:rPr>
          <w:sz w:val="28"/>
          <w:szCs w:val="28"/>
        </w:rPr>
        <w:t>Поставк</w:t>
      </w:r>
      <w:r w:rsidR="00A74265" w:rsidRPr="008F52B1">
        <w:rPr>
          <w:sz w:val="28"/>
          <w:szCs w:val="28"/>
        </w:rPr>
        <w:t>а продукции осуществляется автомобильным транспортом в адрес грузополучател</w:t>
      </w:r>
      <w:r w:rsidR="00AD5286" w:rsidRPr="008F52B1">
        <w:rPr>
          <w:sz w:val="28"/>
          <w:szCs w:val="28"/>
        </w:rPr>
        <w:t>я</w:t>
      </w:r>
      <w:r w:rsidR="00A74265" w:rsidRPr="008F52B1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8F52B1">
        <w:rPr>
          <w:szCs w:val="28"/>
        </w:rPr>
        <w:t xml:space="preserve">5.3. Досрочная </w:t>
      </w:r>
      <w:r w:rsidR="00B5426F" w:rsidRPr="008F52B1">
        <w:rPr>
          <w:szCs w:val="28"/>
        </w:rPr>
        <w:t>поставка</w:t>
      </w:r>
      <w:r w:rsidRPr="008F52B1">
        <w:rPr>
          <w:szCs w:val="28"/>
        </w:rPr>
        <w:t xml:space="preserve"> продукции может производиться только по письменному согласованию с Заказчиком. </w:t>
      </w:r>
    </w:p>
    <w:p w:rsidR="00C43E50" w:rsidRDefault="00C43E50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</w:p>
    <w:p w:rsidR="002A21F1" w:rsidRPr="002A21F1" w:rsidRDefault="002A21F1" w:rsidP="002A21F1">
      <w:pPr>
        <w:pStyle w:val="a8"/>
        <w:numPr>
          <w:ilvl w:val="0"/>
          <w:numId w:val="12"/>
        </w:numPr>
        <w:tabs>
          <w:tab w:val="left" w:pos="0"/>
        </w:tabs>
        <w:ind w:hanging="720"/>
        <w:rPr>
          <w:b/>
          <w:sz w:val="28"/>
          <w:szCs w:val="28"/>
        </w:rPr>
      </w:pPr>
      <w:r w:rsidRPr="002A21F1">
        <w:rPr>
          <w:b/>
          <w:sz w:val="28"/>
          <w:szCs w:val="28"/>
        </w:rPr>
        <w:t>Требования к Участникам закупки.</w:t>
      </w:r>
    </w:p>
    <w:p w:rsidR="002A21F1" w:rsidRPr="002A21F1" w:rsidRDefault="002A21F1" w:rsidP="002A21F1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A21F1">
        <w:rPr>
          <w:sz w:val="28"/>
          <w:szCs w:val="28"/>
        </w:rPr>
        <w:t>6.1. Участник должен быть изготовителем продукции, либо официальным дилером предприятия – изготовителя продукции, либо организацией специально уполномоченной изготовителем для участия в данной закупочной процедуре.</w:t>
      </w:r>
    </w:p>
    <w:p w:rsidR="002A21F1" w:rsidRPr="002A21F1" w:rsidRDefault="002A21F1" w:rsidP="002A21F1">
      <w:pPr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A21F1">
        <w:rPr>
          <w:sz w:val="28"/>
          <w:szCs w:val="28"/>
        </w:rPr>
        <w:t xml:space="preserve">6.2. </w:t>
      </w:r>
      <w:r w:rsidRPr="002A21F1">
        <w:rPr>
          <w:b/>
          <w:sz w:val="28"/>
          <w:szCs w:val="28"/>
        </w:rPr>
        <w:t>Участник</w:t>
      </w:r>
      <w:r w:rsidRPr="002A21F1">
        <w:rPr>
          <w:sz w:val="28"/>
          <w:szCs w:val="28"/>
        </w:rPr>
        <w:t xml:space="preserve"> </w:t>
      </w:r>
      <w:r w:rsidRPr="002A21F1">
        <w:rPr>
          <w:b/>
          <w:bCs/>
          <w:sz w:val="28"/>
          <w:szCs w:val="28"/>
        </w:rPr>
        <w:t>не должен иметь признанных Участником претензий либо судебных решений не в пользу Участника вследствие неисполнения  (либо ненадлежащего исполнения) договорных обязательств</w:t>
      </w:r>
      <w:r w:rsidRPr="002A21F1">
        <w:rPr>
          <w:sz w:val="28"/>
          <w:szCs w:val="28"/>
        </w:rPr>
        <w:t xml:space="preserve"> перед ОАО «МРСК Урала», ДХО и филиалами ОАО «МРСК Урала» в течение последних двух лет до срока окончания подачи заявок.</w:t>
      </w:r>
    </w:p>
    <w:p w:rsidR="002A21F1" w:rsidRPr="002A21F1" w:rsidRDefault="002A21F1" w:rsidP="002A21F1">
      <w:pPr>
        <w:pStyle w:val="a3"/>
        <w:tabs>
          <w:tab w:val="left" w:pos="0"/>
          <w:tab w:val="left" w:pos="1276"/>
        </w:tabs>
        <w:ind w:left="0"/>
        <w:rPr>
          <w:sz w:val="28"/>
          <w:szCs w:val="28"/>
        </w:rPr>
      </w:pPr>
    </w:p>
    <w:p w:rsidR="002A21F1" w:rsidRPr="002A21F1" w:rsidRDefault="002A21F1" w:rsidP="002A21F1">
      <w:pPr>
        <w:pStyle w:val="a3"/>
        <w:tabs>
          <w:tab w:val="left" w:pos="0"/>
          <w:tab w:val="left" w:pos="1276"/>
        </w:tabs>
        <w:ind w:left="0"/>
        <w:rPr>
          <w:sz w:val="28"/>
          <w:szCs w:val="28"/>
        </w:rPr>
      </w:pPr>
    </w:p>
    <w:p w:rsidR="002A21F1" w:rsidRPr="002A21F1" w:rsidRDefault="002A21F1" w:rsidP="002A21F1">
      <w:pPr>
        <w:jc w:val="both"/>
        <w:rPr>
          <w:b/>
          <w:sz w:val="28"/>
          <w:szCs w:val="28"/>
        </w:rPr>
      </w:pPr>
      <w:r w:rsidRPr="002A21F1">
        <w:rPr>
          <w:b/>
          <w:sz w:val="28"/>
          <w:szCs w:val="28"/>
        </w:rPr>
        <w:t>7. Документы, предоставляемые Участниками закупки в рамках отборочной стадии.</w:t>
      </w:r>
    </w:p>
    <w:p w:rsidR="002A21F1" w:rsidRPr="002A21F1" w:rsidRDefault="002A21F1" w:rsidP="002A21F1">
      <w:pPr>
        <w:tabs>
          <w:tab w:val="left" w:pos="567"/>
        </w:tabs>
        <w:ind w:right="126"/>
        <w:jc w:val="both"/>
        <w:rPr>
          <w:sz w:val="28"/>
          <w:szCs w:val="28"/>
        </w:rPr>
      </w:pPr>
      <w:r w:rsidRPr="002A21F1">
        <w:rPr>
          <w:sz w:val="28"/>
          <w:szCs w:val="28"/>
        </w:rPr>
        <w:t>7.1. Копии сертификатов соответствия Госстандарта России, деклараций о соответствии, сертификатов происхождения, санитарно-эпидемиологических заключений, пожарные сертификаты, если продукция подлежит сертификации.</w:t>
      </w:r>
    </w:p>
    <w:p w:rsidR="002A21F1" w:rsidRPr="002A21F1" w:rsidRDefault="002A21F1" w:rsidP="002A21F1">
      <w:pPr>
        <w:jc w:val="both"/>
        <w:rPr>
          <w:sz w:val="28"/>
          <w:szCs w:val="28"/>
        </w:rPr>
      </w:pPr>
      <w:r w:rsidRPr="002A21F1">
        <w:rPr>
          <w:sz w:val="28"/>
          <w:szCs w:val="28"/>
        </w:rPr>
        <w:t>7.2.</w:t>
      </w:r>
      <w:r w:rsidRPr="002A21F1">
        <w:rPr>
          <w:color w:val="FF0000"/>
          <w:sz w:val="28"/>
          <w:szCs w:val="28"/>
        </w:rPr>
        <w:t xml:space="preserve">  </w:t>
      </w:r>
      <w:r w:rsidRPr="002A21F1">
        <w:rPr>
          <w:sz w:val="28"/>
          <w:szCs w:val="28"/>
        </w:rPr>
        <w:t>Письмо с указанием гарантийного срока  на поставляемую продукцию согласно Приложению 1, не менее срока указанного в п.3.</w:t>
      </w:r>
      <w:r>
        <w:rPr>
          <w:sz w:val="28"/>
          <w:szCs w:val="28"/>
        </w:rPr>
        <w:t>2</w:t>
      </w:r>
      <w:r w:rsidRPr="002A21F1">
        <w:rPr>
          <w:sz w:val="28"/>
          <w:szCs w:val="28"/>
        </w:rPr>
        <w:t xml:space="preserve">. настоящего ТЗ.  </w:t>
      </w:r>
    </w:p>
    <w:p w:rsidR="002A21F1" w:rsidRPr="002A21F1" w:rsidRDefault="002A21F1" w:rsidP="002A21F1">
      <w:pPr>
        <w:jc w:val="both"/>
        <w:rPr>
          <w:rFonts w:eastAsia="Calibri"/>
          <w:sz w:val="28"/>
          <w:szCs w:val="28"/>
          <w:lang w:eastAsia="en-US"/>
        </w:rPr>
      </w:pPr>
      <w:r w:rsidRPr="002A21F1">
        <w:rPr>
          <w:rFonts w:eastAsia="Calibri"/>
          <w:sz w:val="28"/>
          <w:szCs w:val="28"/>
          <w:lang w:eastAsia="en-US"/>
        </w:rPr>
        <w:t xml:space="preserve">7.3.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A21F1">
        <w:rPr>
          <w:rFonts w:eastAsia="Calibri"/>
          <w:sz w:val="28"/>
          <w:szCs w:val="28"/>
          <w:lang w:eastAsia="en-US"/>
        </w:rPr>
        <w:t xml:space="preserve">Оферта с приложением 1 технического задания, заполненные строго по форме Заказчика, с обязательным заполнением столбцов помеченных «*»,  </w:t>
      </w:r>
      <w:r w:rsidR="004F3C25">
        <w:rPr>
          <w:rFonts w:eastAsia="Calibri"/>
          <w:sz w:val="28"/>
          <w:szCs w:val="28"/>
          <w:lang w:eastAsia="en-US"/>
        </w:rPr>
        <w:t>в том числе</w:t>
      </w:r>
      <w:r w:rsidRPr="002A21F1">
        <w:rPr>
          <w:rFonts w:eastAsia="Calibri"/>
          <w:sz w:val="28"/>
          <w:szCs w:val="28"/>
          <w:lang w:eastAsia="en-US"/>
        </w:rPr>
        <w:t xml:space="preserve"> столбца </w:t>
      </w:r>
      <w:r w:rsidR="004F3C25">
        <w:rPr>
          <w:rFonts w:eastAsia="Calibri"/>
          <w:sz w:val="28"/>
          <w:szCs w:val="28"/>
          <w:lang w:eastAsia="en-US"/>
        </w:rPr>
        <w:t>5</w:t>
      </w:r>
      <w:r w:rsidRPr="002A21F1">
        <w:rPr>
          <w:rFonts w:eastAsia="Calibri"/>
          <w:sz w:val="28"/>
          <w:szCs w:val="28"/>
          <w:lang w:eastAsia="en-US"/>
        </w:rPr>
        <w:t xml:space="preserve"> «Страна происхождения товара»,  в формате </w:t>
      </w:r>
      <w:r w:rsidRPr="002A21F1">
        <w:rPr>
          <w:rFonts w:eastAsia="Calibri"/>
          <w:sz w:val="28"/>
          <w:szCs w:val="28"/>
          <w:lang w:val="en-US" w:eastAsia="en-US"/>
        </w:rPr>
        <w:t>pdf</w:t>
      </w:r>
      <w:r w:rsidRPr="002A21F1">
        <w:rPr>
          <w:rFonts w:eastAsia="Calibri"/>
          <w:sz w:val="28"/>
          <w:szCs w:val="28"/>
          <w:lang w:eastAsia="en-US"/>
        </w:rPr>
        <w:t xml:space="preserve"> и </w:t>
      </w:r>
      <w:r w:rsidRPr="002A21F1">
        <w:rPr>
          <w:rFonts w:eastAsia="Calibri"/>
          <w:sz w:val="28"/>
          <w:szCs w:val="28"/>
          <w:lang w:val="en-US" w:eastAsia="en-US"/>
        </w:rPr>
        <w:t>Excel</w:t>
      </w:r>
      <w:r w:rsidRPr="002A21F1">
        <w:rPr>
          <w:rFonts w:eastAsia="Calibri"/>
          <w:sz w:val="28"/>
          <w:szCs w:val="28"/>
          <w:lang w:eastAsia="en-US"/>
        </w:rPr>
        <w:t xml:space="preserve">. Не допускается изменять содержание, порядок строк и столбцов в таблице. </w:t>
      </w:r>
    </w:p>
    <w:p w:rsidR="002A21F1" w:rsidRPr="002A21F1" w:rsidRDefault="002A21F1" w:rsidP="002A21F1">
      <w:pPr>
        <w:jc w:val="both"/>
        <w:rPr>
          <w:rFonts w:eastAsia="Calibri"/>
          <w:sz w:val="28"/>
          <w:szCs w:val="28"/>
          <w:lang w:eastAsia="en-US"/>
        </w:rPr>
      </w:pPr>
      <w:r w:rsidRPr="002A21F1">
        <w:rPr>
          <w:rFonts w:eastAsia="Calibri"/>
          <w:sz w:val="28"/>
          <w:szCs w:val="28"/>
          <w:lang w:eastAsia="en-US"/>
        </w:rPr>
        <w:t>7.5. В случае предложения участником эквивалента заказываемой продукции, параметры заменяемой продукции должны быть отражены в приложенных паспортах и каталогах предлагаемой к поставке продукции.</w:t>
      </w:r>
    </w:p>
    <w:p w:rsidR="002A21F1" w:rsidRPr="002A21F1" w:rsidRDefault="002A21F1" w:rsidP="002A21F1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2A21F1">
        <w:rPr>
          <w:sz w:val="28"/>
          <w:szCs w:val="28"/>
        </w:rPr>
        <w:t xml:space="preserve">7.6.  </w:t>
      </w:r>
      <w:proofErr w:type="gramStart"/>
      <w:r w:rsidRPr="002A21F1">
        <w:rPr>
          <w:sz w:val="28"/>
          <w:szCs w:val="28"/>
        </w:rPr>
        <w:t xml:space="preserve">Копии документов, подтверждающих дилерские  (торговые) полномочия завода – изготовителя  товара  (дилерские сертификаты,  дилерские договоры, соглашения), выданные  заводом - изготовителем или официальным представителем (дистрибьютором)  завода-изготовителя (указанные документы предоставляются в случае, если Участник не является заводом - изготовителем) или письмо, </w:t>
      </w:r>
      <w:r w:rsidRPr="002A21F1">
        <w:rPr>
          <w:rFonts w:eastAsia="Calibri"/>
          <w:sz w:val="28"/>
          <w:szCs w:val="28"/>
          <w:lang w:eastAsia="en-US"/>
        </w:rPr>
        <w:t>подтверждающее полномочия участника на реализацию товаров, относящихся к  предмету закупки, выданные претенденту, не являющемуся изготовителем товара либо дилером.</w:t>
      </w:r>
      <w:proofErr w:type="gramEnd"/>
      <w:r w:rsidRPr="002A21F1">
        <w:rPr>
          <w:rFonts w:eastAsia="Calibri"/>
          <w:sz w:val="28"/>
          <w:szCs w:val="28"/>
          <w:lang w:eastAsia="en-US"/>
        </w:rPr>
        <w:t xml:space="preserve"> Письмо должно содержать: наименование претендента, через которого предполагается осуществить поставку, объем поставки (с указанием наименования и количества товара), срок поставки товара, оригинальную печать изготовителя и подпись уполномоченного лица с расшифровкой фамилии и должности, номер телефона.</w:t>
      </w:r>
    </w:p>
    <w:p w:rsidR="002A21F1" w:rsidRPr="002A21F1" w:rsidRDefault="002A21F1" w:rsidP="002A21F1">
      <w:pPr>
        <w:jc w:val="both"/>
        <w:rPr>
          <w:sz w:val="28"/>
          <w:szCs w:val="28"/>
        </w:rPr>
      </w:pPr>
      <w:r w:rsidRPr="002A21F1">
        <w:rPr>
          <w:sz w:val="28"/>
          <w:szCs w:val="28"/>
        </w:rPr>
        <w:t xml:space="preserve">7.7. Отсутствие в заявке на участие в закупке указания (декларирования) страны происхождения поставляемого товара (столбец </w:t>
      </w:r>
      <w:r w:rsidR="004F3C25">
        <w:rPr>
          <w:sz w:val="28"/>
          <w:szCs w:val="28"/>
        </w:rPr>
        <w:t>5</w:t>
      </w:r>
      <w:r w:rsidRPr="002A21F1">
        <w:rPr>
          <w:sz w:val="28"/>
          <w:szCs w:val="28"/>
        </w:rPr>
        <w:t xml:space="preserve"> приложения 1 к оферте) не является основанием для отклонения заявки на участие в </w:t>
      </w:r>
      <w:proofErr w:type="gramStart"/>
      <w:r w:rsidRPr="002A21F1">
        <w:rPr>
          <w:sz w:val="28"/>
          <w:szCs w:val="28"/>
        </w:rPr>
        <w:t>закупке</w:t>
      </w:r>
      <w:proofErr w:type="gramEnd"/>
      <w:r w:rsidRPr="002A21F1">
        <w:rPr>
          <w:sz w:val="28"/>
          <w:szCs w:val="28"/>
        </w:rPr>
        <w:t xml:space="preserve"> и такая заявка рассматривается как содержащая предложение о поставке иностранных товаров.</w:t>
      </w:r>
    </w:p>
    <w:p w:rsidR="002A21F1" w:rsidRPr="002A21F1" w:rsidRDefault="002A21F1" w:rsidP="002A21F1">
      <w:pPr>
        <w:jc w:val="both"/>
        <w:rPr>
          <w:sz w:val="28"/>
          <w:szCs w:val="28"/>
        </w:rPr>
      </w:pPr>
    </w:p>
    <w:p w:rsidR="002A21F1" w:rsidRPr="002A21F1" w:rsidRDefault="002A21F1" w:rsidP="002A21F1">
      <w:pPr>
        <w:jc w:val="both"/>
        <w:rPr>
          <w:b/>
          <w:i/>
          <w:sz w:val="28"/>
          <w:szCs w:val="28"/>
        </w:rPr>
      </w:pPr>
      <w:r w:rsidRPr="002A21F1">
        <w:rPr>
          <w:b/>
          <w:i/>
          <w:sz w:val="28"/>
          <w:szCs w:val="28"/>
        </w:rPr>
        <w:t>Непредставление документов, указанных в разделе 7 настоящего Технического задания может являться основанием к отклонению Заявки Участника, т.е. предоставление указанных документов является обязательным для Участника закупки.</w:t>
      </w:r>
    </w:p>
    <w:p w:rsidR="002A21F1" w:rsidRPr="002A21F1" w:rsidRDefault="002A21F1" w:rsidP="002A21F1">
      <w:pPr>
        <w:pStyle w:val="a8"/>
        <w:tabs>
          <w:tab w:val="left" w:pos="426"/>
        </w:tabs>
        <w:rPr>
          <w:b/>
          <w:szCs w:val="28"/>
        </w:rPr>
      </w:pPr>
    </w:p>
    <w:p w:rsidR="008E6A61" w:rsidRPr="008E6A61" w:rsidRDefault="002A21F1" w:rsidP="002A21F1">
      <w:pPr>
        <w:pStyle w:val="a8"/>
        <w:tabs>
          <w:tab w:val="left" w:pos="426"/>
        </w:tabs>
        <w:rPr>
          <w:b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   </w:t>
      </w:r>
      <w:r w:rsidR="00A74265" w:rsidRPr="000C7F0D">
        <w:rPr>
          <w:b/>
          <w:bCs/>
          <w:color w:val="000000"/>
          <w:sz w:val="28"/>
          <w:szCs w:val="28"/>
        </w:rPr>
        <w:t>Критерии определения победителя закупки, критерии (оценка) выбора заявки</w:t>
      </w:r>
      <w:r w:rsidR="00A74265" w:rsidRPr="000C7F0D">
        <w:rPr>
          <w:b/>
          <w:szCs w:val="28"/>
        </w:rPr>
        <w:t>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8F52B1" w:rsidTr="00242285">
        <w:tc>
          <w:tcPr>
            <w:tcW w:w="534" w:type="dxa"/>
          </w:tcPr>
          <w:p w:rsidR="00A74265" w:rsidRPr="008F52B1" w:rsidRDefault="00A74265" w:rsidP="00242285">
            <w:r w:rsidRPr="008F52B1">
              <w:t>№</w:t>
            </w:r>
          </w:p>
        </w:tc>
        <w:tc>
          <w:tcPr>
            <w:tcW w:w="2835" w:type="dxa"/>
          </w:tcPr>
          <w:p w:rsidR="00A74265" w:rsidRPr="008F52B1" w:rsidRDefault="00A74265" w:rsidP="00242285">
            <w:r w:rsidRPr="008F52B1">
              <w:t>Наименование критерия</w:t>
            </w:r>
          </w:p>
        </w:tc>
        <w:tc>
          <w:tcPr>
            <w:tcW w:w="850" w:type="dxa"/>
          </w:tcPr>
          <w:p w:rsidR="00A74265" w:rsidRPr="008F52B1" w:rsidRDefault="00A74265" w:rsidP="00242285">
            <w:r w:rsidRPr="008F52B1">
              <w:t xml:space="preserve">Ед. изм. </w:t>
            </w:r>
          </w:p>
        </w:tc>
        <w:tc>
          <w:tcPr>
            <w:tcW w:w="1757" w:type="dxa"/>
          </w:tcPr>
          <w:p w:rsidR="00A74265" w:rsidRPr="008F52B1" w:rsidRDefault="00A74265" w:rsidP="00242285">
            <w:r w:rsidRPr="008F52B1"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>Правила подсчёта баллов по критерию</w:t>
            </w:r>
          </w:p>
        </w:tc>
      </w:tr>
      <w:tr w:rsidR="00A74265" w:rsidRPr="008F52B1" w:rsidTr="008E6A61">
        <w:trPr>
          <w:trHeight w:val="1955"/>
        </w:trPr>
        <w:tc>
          <w:tcPr>
            <w:tcW w:w="534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</w:t>
            </w:r>
          </w:p>
        </w:tc>
        <w:tc>
          <w:tcPr>
            <w:tcW w:w="2835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8F52B1" w:rsidRDefault="00A74265" w:rsidP="00242285">
            <w:pPr>
              <w:jc w:val="center"/>
            </w:pPr>
            <w:proofErr w:type="spellStart"/>
            <w:r w:rsidRPr="008F52B1">
              <w:t>Руб</w:t>
            </w:r>
            <w:proofErr w:type="spellEnd"/>
          </w:p>
        </w:tc>
        <w:tc>
          <w:tcPr>
            <w:tcW w:w="1757" w:type="dxa"/>
            <w:vAlign w:val="center"/>
          </w:tcPr>
          <w:p w:rsidR="00A74265" w:rsidRPr="008F52B1" w:rsidRDefault="00A74265" w:rsidP="00242285">
            <w:pPr>
              <w:jc w:val="center"/>
            </w:pPr>
            <w:r w:rsidRPr="008F52B1">
              <w:t>100</w:t>
            </w:r>
          </w:p>
        </w:tc>
        <w:tc>
          <w:tcPr>
            <w:tcW w:w="4395" w:type="dxa"/>
          </w:tcPr>
          <w:p w:rsidR="00A74265" w:rsidRPr="008F52B1" w:rsidRDefault="00A74265" w:rsidP="00242285">
            <w:r w:rsidRPr="008F52B1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8F52B1" w:rsidRDefault="00A74265" w:rsidP="00242285">
            <w:r w:rsidRPr="008F52B1">
              <w:t>Б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 xml:space="preserve"> = (З</w:t>
            </w:r>
            <w:r w:rsidRPr="008F52B1">
              <w:rPr>
                <w:sz w:val="18"/>
                <w:szCs w:val="18"/>
                <w:lang w:val="en-US"/>
              </w:rPr>
              <w:t>L</w:t>
            </w:r>
            <w:r w:rsidRPr="008F52B1">
              <w:t xml:space="preserve"> / З</w:t>
            </w:r>
            <w:proofErr w:type="spellStart"/>
            <w:r w:rsidRPr="008F52B1">
              <w:rPr>
                <w:lang w:val="en-US"/>
              </w:rPr>
              <w:t>i</w:t>
            </w:r>
            <w:proofErr w:type="spellEnd"/>
            <w:r w:rsidRPr="008F52B1">
              <w:t>)*Б</w:t>
            </w:r>
            <w:proofErr w:type="gramStart"/>
            <w:r w:rsidRPr="008F52B1">
              <w:rPr>
                <w:lang w:val="en-US"/>
              </w:rPr>
              <w:t>m</w:t>
            </w:r>
            <w:proofErr w:type="gramEnd"/>
          </w:p>
        </w:tc>
      </w:tr>
    </w:tbl>
    <w:p w:rsidR="000C7F0D" w:rsidRDefault="00140B7C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Г</w:t>
      </w:r>
      <w:r w:rsidR="00A74265" w:rsidRPr="008F52B1">
        <w:rPr>
          <w:sz w:val="28"/>
          <w:szCs w:val="28"/>
        </w:rPr>
        <w:t>де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Бi</w:t>
      </w:r>
      <w:proofErr w:type="spellEnd"/>
      <w:r w:rsidRPr="008F52B1">
        <w:rPr>
          <w:sz w:val="28"/>
          <w:szCs w:val="28"/>
        </w:rPr>
        <w:t xml:space="preserve"> – </w:t>
      </w:r>
      <w:proofErr w:type="gramStart"/>
      <w:r w:rsidRPr="008F52B1">
        <w:rPr>
          <w:sz w:val="28"/>
          <w:szCs w:val="28"/>
        </w:rPr>
        <w:t>балл</w:t>
      </w:r>
      <w:proofErr w:type="gramEnd"/>
      <w:r w:rsidRPr="008F52B1">
        <w:rPr>
          <w:sz w:val="28"/>
          <w:szCs w:val="28"/>
        </w:rPr>
        <w:t xml:space="preserve"> присваиваемый i-той заявке</w:t>
      </w:r>
    </w:p>
    <w:p w:rsidR="00A74265" w:rsidRPr="008F52B1" w:rsidRDefault="00A74265" w:rsidP="00A74265">
      <w:pPr>
        <w:rPr>
          <w:sz w:val="28"/>
          <w:szCs w:val="28"/>
        </w:rPr>
      </w:pPr>
      <w:proofErr w:type="spellStart"/>
      <w:r w:rsidRPr="008F52B1">
        <w:rPr>
          <w:sz w:val="28"/>
          <w:szCs w:val="28"/>
        </w:rPr>
        <w:t>З</w:t>
      </w:r>
      <w:proofErr w:type="gramStart"/>
      <w:r w:rsidRPr="008F52B1">
        <w:rPr>
          <w:sz w:val="28"/>
          <w:szCs w:val="28"/>
        </w:rPr>
        <w:t>i</w:t>
      </w:r>
      <w:proofErr w:type="spellEnd"/>
      <w:proofErr w:type="gramEnd"/>
      <w:r w:rsidRPr="008F52B1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З</w:t>
      </w:r>
      <w:proofErr w:type="gramStart"/>
      <w:r w:rsidRPr="008F52B1">
        <w:rPr>
          <w:sz w:val="18"/>
          <w:szCs w:val="18"/>
        </w:rPr>
        <w:t>L</w:t>
      </w:r>
      <w:proofErr w:type="gramEnd"/>
      <w:r w:rsidRPr="008F52B1">
        <w:rPr>
          <w:sz w:val="28"/>
          <w:szCs w:val="28"/>
        </w:rPr>
        <w:t xml:space="preserve"> – значение показателя, признанного наилучшим</w:t>
      </w:r>
    </w:p>
    <w:p w:rsidR="00E34FE7" w:rsidRPr="00C65B9E" w:rsidRDefault="00E34FE7" w:rsidP="00E34FE7">
      <w:pPr>
        <w:rPr>
          <w:sz w:val="28"/>
          <w:szCs w:val="28"/>
        </w:rPr>
      </w:pPr>
      <w:proofErr w:type="spellStart"/>
      <w:r w:rsidRPr="00C65B9E">
        <w:rPr>
          <w:sz w:val="28"/>
          <w:szCs w:val="28"/>
        </w:rPr>
        <w:t>Б</w:t>
      </w:r>
      <w:proofErr w:type="gramStart"/>
      <w:r w:rsidRPr="00C65B9E">
        <w:rPr>
          <w:sz w:val="28"/>
          <w:szCs w:val="28"/>
        </w:rPr>
        <w:t>m</w:t>
      </w:r>
      <w:proofErr w:type="spellEnd"/>
      <w:proofErr w:type="gramEnd"/>
      <w:r w:rsidRPr="00C65B9E">
        <w:rPr>
          <w:sz w:val="28"/>
          <w:szCs w:val="28"/>
        </w:rPr>
        <w:t xml:space="preserve"> – весовое значение балла по критерию</w:t>
      </w:r>
    </w:p>
    <w:p w:rsidR="00E34FE7" w:rsidRPr="008F52B1" w:rsidRDefault="00E34FE7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91612E" w:rsidRPr="008F52B1">
        <w:rPr>
          <w:sz w:val="28"/>
          <w:szCs w:val="28"/>
        </w:rPr>
        <w:t>.</w:t>
      </w:r>
    </w:p>
    <w:p w:rsidR="00A74265" w:rsidRPr="005E1522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  <w:highlight w:val="green"/>
        </w:rPr>
      </w:pPr>
    </w:p>
    <w:p w:rsidR="00A74265" w:rsidRPr="008E6A61" w:rsidRDefault="002A21F1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4265" w:rsidRPr="008F52B1">
        <w:rPr>
          <w:b/>
          <w:sz w:val="28"/>
          <w:szCs w:val="28"/>
        </w:rPr>
        <w:t xml:space="preserve">. </w:t>
      </w:r>
      <w:r w:rsidR="00A74265" w:rsidRPr="008F52B1">
        <w:rPr>
          <w:b/>
          <w:bCs/>
          <w:color w:val="000000"/>
          <w:sz w:val="28"/>
          <w:szCs w:val="28"/>
        </w:rPr>
        <w:t>Дополнительная информация по закупке</w:t>
      </w:r>
      <w:r w:rsidR="00A74265" w:rsidRPr="008F52B1">
        <w:rPr>
          <w:b/>
          <w:sz w:val="28"/>
          <w:szCs w:val="28"/>
        </w:rPr>
        <w:t>.</w:t>
      </w:r>
    </w:p>
    <w:p w:rsidR="00A74265" w:rsidRPr="008F52B1" w:rsidRDefault="002A21F1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265" w:rsidRPr="008F52B1">
        <w:rPr>
          <w:sz w:val="28"/>
          <w:szCs w:val="28"/>
        </w:rPr>
        <w:t>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8F52B1" w:rsidRDefault="002A21F1" w:rsidP="00A74265">
      <w:pPr>
        <w:pStyle w:val="a6"/>
        <w:ind w:right="48"/>
        <w:jc w:val="both"/>
        <w:rPr>
          <w:szCs w:val="28"/>
        </w:rPr>
      </w:pPr>
      <w:r>
        <w:t>9</w:t>
      </w:r>
      <w:r w:rsidR="00A74265" w:rsidRPr="008F52B1">
        <w:t>.2. Вся переписка и переговоры по договору касающейся основных условий поставки, ведётся только с Заказчиком.</w:t>
      </w:r>
    </w:p>
    <w:p w:rsidR="00A74265" w:rsidRPr="008F52B1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ind w:right="76"/>
        <w:jc w:val="both"/>
        <w:rPr>
          <w:b/>
          <w:sz w:val="28"/>
          <w:szCs w:val="28"/>
        </w:rPr>
      </w:pPr>
      <w:r w:rsidRPr="008F52B1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8F52B1" w:rsidRDefault="00A74265" w:rsidP="00A74265">
      <w:pPr>
        <w:ind w:right="988"/>
        <w:rPr>
          <w:b/>
          <w:sz w:val="28"/>
          <w:szCs w:val="28"/>
        </w:rPr>
      </w:pPr>
    </w:p>
    <w:p w:rsidR="00A74265" w:rsidRPr="008F52B1" w:rsidRDefault="00A74265" w:rsidP="00A74265">
      <w:pPr>
        <w:rPr>
          <w:sz w:val="28"/>
          <w:szCs w:val="28"/>
        </w:rPr>
      </w:pPr>
      <w:r w:rsidRPr="008F52B1">
        <w:rPr>
          <w:sz w:val="28"/>
          <w:szCs w:val="28"/>
        </w:rPr>
        <w:t>Приложение:</w:t>
      </w:r>
    </w:p>
    <w:p w:rsidR="00A74265" w:rsidRDefault="00E20293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B6BFB">
        <w:rPr>
          <w:sz w:val="28"/>
          <w:szCs w:val="28"/>
        </w:rPr>
        <w:t>1</w:t>
      </w:r>
      <w:r w:rsidR="002A21F1">
        <w:rPr>
          <w:sz w:val="28"/>
          <w:szCs w:val="28"/>
        </w:rPr>
        <w:t xml:space="preserve"> </w:t>
      </w:r>
      <w:r w:rsidR="00D30EEB">
        <w:rPr>
          <w:sz w:val="28"/>
          <w:szCs w:val="28"/>
        </w:rPr>
        <w:t>–</w:t>
      </w:r>
      <w:r w:rsidR="002A21F1">
        <w:rPr>
          <w:sz w:val="28"/>
          <w:szCs w:val="28"/>
        </w:rPr>
        <w:t xml:space="preserve"> Пере</w:t>
      </w:r>
      <w:r w:rsidR="00A74265" w:rsidRPr="008F52B1">
        <w:rPr>
          <w:sz w:val="28"/>
          <w:szCs w:val="28"/>
        </w:rPr>
        <w:t>чень</w:t>
      </w:r>
      <w:r w:rsidR="00D30EEB">
        <w:rPr>
          <w:sz w:val="28"/>
          <w:szCs w:val="28"/>
        </w:rPr>
        <w:t xml:space="preserve"> </w:t>
      </w:r>
      <w:r w:rsidR="004C34C2">
        <w:rPr>
          <w:sz w:val="28"/>
          <w:szCs w:val="28"/>
        </w:rPr>
        <w:t xml:space="preserve"> и объёмы закупаемой продукции.</w:t>
      </w:r>
    </w:p>
    <w:p w:rsidR="00D30EEB" w:rsidRPr="00D30EEB" w:rsidRDefault="00D30EEB" w:rsidP="00D30EEB">
      <w:pPr>
        <w:numPr>
          <w:ilvl w:val="0"/>
          <w:numId w:val="2"/>
        </w:numPr>
        <w:rPr>
          <w:sz w:val="28"/>
          <w:szCs w:val="28"/>
        </w:rPr>
      </w:pPr>
      <w:r w:rsidRPr="00D30EEB">
        <w:rPr>
          <w:sz w:val="28"/>
          <w:szCs w:val="28"/>
        </w:rPr>
        <w:t>Приложение</w:t>
      </w:r>
      <w:r w:rsidR="00F6620A">
        <w:rPr>
          <w:sz w:val="28"/>
          <w:szCs w:val="28"/>
        </w:rPr>
        <w:t xml:space="preserve"> 2 </w:t>
      </w:r>
      <w:r w:rsidRPr="00D30EEB">
        <w:rPr>
          <w:sz w:val="28"/>
          <w:szCs w:val="28"/>
        </w:rPr>
        <w:t>– Методика расчета предоставления приоритета товарам</w:t>
      </w:r>
    </w:p>
    <w:p w:rsidR="00D30EEB" w:rsidRPr="008F52B1" w:rsidRDefault="00D30EEB" w:rsidP="00D30EEB">
      <w:pPr>
        <w:ind w:left="720"/>
        <w:rPr>
          <w:sz w:val="28"/>
          <w:szCs w:val="28"/>
        </w:rPr>
      </w:pPr>
      <w:r w:rsidRPr="00D30EEB">
        <w:rPr>
          <w:sz w:val="28"/>
          <w:szCs w:val="28"/>
        </w:rPr>
        <w:t>российского происхождения.</w:t>
      </w:r>
    </w:p>
    <w:p w:rsidR="00241072" w:rsidRPr="004C34C2" w:rsidRDefault="00241072" w:rsidP="00E84731">
      <w:pPr>
        <w:jc w:val="center"/>
        <w:rPr>
          <w:sz w:val="28"/>
          <w:szCs w:val="28"/>
        </w:rPr>
      </w:pPr>
    </w:p>
    <w:p w:rsidR="00241072" w:rsidRDefault="00241072" w:rsidP="00E84731">
      <w:pPr>
        <w:jc w:val="center"/>
        <w:rPr>
          <w:sz w:val="28"/>
          <w:szCs w:val="28"/>
        </w:rPr>
      </w:pPr>
    </w:p>
    <w:p w:rsidR="000C7F0D" w:rsidRPr="007846DD" w:rsidRDefault="000C7F0D" w:rsidP="00E84731">
      <w:pPr>
        <w:jc w:val="center"/>
        <w:rPr>
          <w:sz w:val="28"/>
          <w:szCs w:val="28"/>
        </w:rPr>
      </w:pPr>
    </w:p>
    <w:p w:rsidR="003E1484" w:rsidRPr="007846DD" w:rsidRDefault="003E1484" w:rsidP="00E84731">
      <w:pPr>
        <w:jc w:val="center"/>
        <w:rPr>
          <w:sz w:val="28"/>
          <w:szCs w:val="28"/>
        </w:rPr>
      </w:pPr>
    </w:p>
    <w:p w:rsidR="00E84731" w:rsidRDefault="00E84731" w:rsidP="00E84731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E84731" w:rsidRDefault="006D0E9C" w:rsidP="00E84731">
      <w:pPr>
        <w:jc w:val="center"/>
        <w:rPr>
          <w:sz w:val="28"/>
          <w:szCs w:val="28"/>
        </w:rPr>
      </w:pPr>
      <w:r w:rsidRPr="006D0E9C">
        <w:rPr>
          <w:sz w:val="28"/>
          <w:szCs w:val="28"/>
        </w:rPr>
        <w:t>запрос</w:t>
      </w:r>
      <w:r>
        <w:rPr>
          <w:sz w:val="28"/>
          <w:szCs w:val="28"/>
        </w:rPr>
        <w:t>а</w:t>
      </w:r>
      <w:r w:rsidRPr="006D0E9C">
        <w:rPr>
          <w:sz w:val="28"/>
          <w:szCs w:val="28"/>
        </w:rPr>
        <w:t xml:space="preserve"> котировок в электронной форме </w:t>
      </w:r>
      <w:r w:rsidR="00E84731" w:rsidRPr="009A0DF5">
        <w:rPr>
          <w:sz w:val="28"/>
          <w:szCs w:val="28"/>
        </w:rPr>
        <w:t>на</w:t>
      </w:r>
      <w:r w:rsidR="00E84731" w:rsidRPr="00B75A6B">
        <w:rPr>
          <w:sz w:val="28"/>
          <w:szCs w:val="28"/>
        </w:rPr>
        <w:t xml:space="preserve"> право заключения договора </w:t>
      </w:r>
    </w:p>
    <w:p w:rsidR="00E84731" w:rsidRPr="005E7C8A" w:rsidRDefault="00E84731" w:rsidP="00E84731">
      <w:pPr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>
        <w:rPr>
          <w:color w:val="000000"/>
          <w:sz w:val="28"/>
          <w:szCs w:val="28"/>
        </w:rPr>
        <w:t>канцелярских товаров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 w:rsidR="00E20293">
        <w:rPr>
          <w:sz w:val="28"/>
          <w:szCs w:val="28"/>
        </w:rPr>
        <w:t>01</w:t>
      </w:r>
      <w:r w:rsidR="009B6B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АО «</w:t>
      </w:r>
      <w:proofErr w:type="spellStart"/>
      <w:r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E84731" w:rsidRPr="00B75A6B" w:rsidRDefault="00E84731" w:rsidP="00E8473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1418"/>
        <w:gridCol w:w="1559"/>
        <w:gridCol w:w="1418"/>
      </w:tblGrid>
      <w:tr w:rsidR="00E84731" w:rsidRPr="002F46D9" w:rsidTr="009B6BFB">
        <w:tc>
          <w:tcPr>
            <w:tcW w:w="709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 xml:space="preserve">№ </w:t>
            </w:r>
            <w:proofErr w:type="gramStart"/>
            <w:r w:rsidRPr="008E6A61">
              <w:t>п</w:t>
            </w:r>
            <w:proofErr w:type="gramEnd"/>
            <w:r w:rsidRPr="008E6A61">
              <w:t>/п</w:t>
            </w:r>
          </w:p>
        </w:tc>
        <w:tc>
          <w:tcPr>
            <w:tcW w:w="2126" w:type="dxa"/>
            <w:vAlign w:val="center"/>
          </w:tcPr>
          <w:p w:rsidR="00E84731" w:rsidRPr="008E6A61" w:rsidRDefault="00E84731" w:rsidP="009C45AD">
            <w:pPr>
              <w:ind w:right="168"/>
              <w:jc w:val="center"/>
            </w:pPr>
            <w:r w:rsidRPr="008E6A61">
              <w:t xml:space="preserve">Должность </w:t>
            </w:r>
          </w:p>
        </w:tc>
        <w:tc>
          <w:tcPr>
            <w:tcW w:w="2410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ind w:right="168"/>
              <w:jc w:val="center"/>
            </w:pPr>
            <w:r w:rsidRPr="008E6A61">
              <w:t>Ф.И.О.</w:t>
            </w:r>
          </w:p>
        </w:tc>
        <w:tc>
          <w:tcPr>
            <w:tcW w:w="1418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</w:tabs>
              <w:ind w:right="-108"/>
              <w:jc w:val="center"/>
            </w:pPr>
            <w:r w:rsidRPr="008E6A61">
              <w:t xml:space="preserve">Дата получения </w:t>
            </w:r>
          </w:p>
        </w:tc>
        <w:tc>
          <w:tcPr>
            <w:tcW w:w="1559" w:type="dxa"/>
            <w:vAlign w:val="center"/>
          </w:tcPr>
          <w:p w:rsidR="00E84731" w:rsidRPr="008E6A61" w:rsidRDefault="00E84731" w:rsidP="008E6A61">
            <w:pPr>
              <w:tabs>
                <w:tab w:val="num" w:pos="0"/>
                <w:tab w:val="left" w:pos="1060"/>
              </w:tabs>
              <w:ind w:right="-107"/>
              <w:jc w:val="center"/>
            </w:pPr>
            <w:r w:rsidRPr="008E6A61">
              <w:t>Дата согласования</w:t>
            </w:r>
          </w:p>
        </w:tc>
        <w:tc>
          <w:tcPr>
            <w:tcW w:w="1418" w:type="dxa"/>
            <w:vAlign w:val="center"/>
          </w:tcPr>
          <w:p w:rsidR="00E84731" w:rsidRPr="008E6A61" w:rsidRDefault="00E84731" w:rsidP="009C45AD">
            <w:pPr>
              <w:tabs>
                <w:tab w:val="num" w:pos="0"/>
              </w:tabs>
              <w:jc w:val="center"/>
            </w:pPr>
            <w:r w:rsidRPr="008E6A61">
              <w:t>Подпись</w:t>
            </w:r>
          </w:p>
        </w:tc>
      </w:tr>
      <w:tr w:rsidR="00426FF0" w:rsidRPr="002F46D9" w:rsidTr="009B6BFB">
        <w:trPr>
          <w:trHeight w:val="1188"/>
        </w:trPr>
        <w:tc>
          <w:tcPr>
            <w:tcW w:w="709" w:type="dxa"/>
            <w:vAlign w:val="center"/>
          </w:tcPr>
          <w:p w:rsidR="00426FF0" w:rsidRPr="003C65A3" w:rsidRDefault="00426FF0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426FF0" w:rsidRPr="00426FF0" w:rsidRDefault="00426FF0" w:rsidP="00401295">
            <w:pPr>
              <w:ind w:right="168"/>
              <w:rPr>
                <w:sz w:val="28"/>
                <w:szCs w:val="28"/>
              </w:rPr>
            </w:pPr>
            <w:r w:rsidRPr="00426FF0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410" w:type="dxa"/>
            <w:vAlign w:val="center"/>
          </w:tcPr>
          <w:p w:rsidR="00426FF0" w:rsidRPr="00426FF0" w:rsidRDefault="00426FF0" w:rsidP="00401295">
            <w:pPr>
              <w:ind w:right="-108"/>
              <w:rPr>
                <w:sz w:val="28"/>
                <w:szCs w:val="28"/>
              </w:rPr>
            </w:pPr>
            <w:r w:rsidRPr="00426FF0">
              <w:rPr>
                <w:sz w:val="28"/>
                <w:szCs w:val="28"/>
              </w:rPr>
              <w:t>Соколова Н.В.</w:t>
            </w:r>
          </w:p>
        </w:tc>
        <w:tc>
          <w:tcPr>
            <w:tcW w:w="1418" w:type="dxa"/>
            <w:vAlign w:val="center"/>
          </w:tcPr>
          <w:p w:rsidR="00426FF0" w:rsidRDefault="00426FF0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6FF0" w:rsidRPr="002F46D9" w:rsidRDefault="00426FF0" w:rsidP="002E77E4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6FF0" w:rsidRDefault="00426FF0" w:rsidP="002E77E4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62D9B" w:rsidRPr="002F46D9" w:rsidTr="009B6BFB">
        <w:trPr>
          <w:trHeight w:val="1276"/>
        </w:trPr>
        <w:tc>
          <w:tcPr>
            <w:tcW w:w="709" w:type="dxa"/>
            <w:vAlign w:val="center"/>
          </w:tcPr>
          <w:p w:rsidR="00562D9B" w:rsidRPr="002F46D9" w:rsidRDefault="00562D9B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62D9B" w:rsidRPr="002F46D9" w:rsidRDefault="00562D9B" w:rsidP="00401295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2410" w:type="dxa"/>
            <w:vAlign w:val="center"/>
          </w:tcPr>
          <w:p w:rsidR="00562D9B" w:rsidRPr="002F46D9" w:rsidRDefault="00562D9B" w:rsidP="00401295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В.И.</w:t>
            </w:r>
          </w:p>
        </w:tc>
        <w:tc>
          <w:tcPr>
            <w:tcW w:w="1418" w:type="dxa"/>
            <w:vAlign w:val="center"/>
          </w:tcPr>
          <w:p w:rsidR="00562D9B" w:rsidRPr="002F46D9" w:rsidRDefault="00562D9B" w:rsidP="009C45A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2D9B" w:rsidRPr="002F46D9" w:rsidRDefault="00562D9B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2D9B" w:rsidRPr="002F46D9" w:rsidRDefault="00562D9B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E84731" w:rsidRDefault="00E84731" w:rsidP="00E84731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E84731" w:rsidRPr="00264596" w:rsidRDefault="00E84731" w:rsidP="00E84731"/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713"/>
        <w:gridCol w:w="2353"/>
      </w:tblGrid>
      <w:tr w:rsidR="00E84731" w:rsidRPr="002F46D9" w:rsidTr="008E6A61">
        <w:trPr>
          <w:trHeight w:val="645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671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E84731" w:rsidRPr="002F46D9" w:rsidTr="008E6A61">
        <w:trPr>
          <w:trHeight w:val="2868"/>
        </w:trPr>
        <w:tc>
          <w:tcPr>
            <w:tcW w:w="934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6713" w:type="dxa"/>
            <w:vAlign w:val="center"/>
          </w:tcPr>
          <w:p w:rsidR="00E84731" w:rsidRPr="006C4901" w:rsidRDefault="00E84731" w:rsidP="009C45AD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E84731" w:rsidRPr="002F46D9" w:rsidRDefault="00E84731" w:rsidP="009C45A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4731" w:rsidRPr="008F52B1" w:rsidRDefault="00E84731" w:rsidP="00E84731">
      <w:pPr>
        <w:ind w:left="720"/>
      </w:pPr>
    </w:p>
    <w:sectPr w:rsidR="00E84731" w:rsidRPr="008F52B1" w:rsidSect="000C7F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708" w:bottom="567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5" w:rsidRDefault="00647885" w:rsidP="0005652C">
      <w:r>
        <w:separator/>
      </w:r>
    </w:p>
  </w:endnote>
  <w:endnote w:type="continuationSeparator" w:id="0">
    <w:p w:rsidR="00647885" w:rsidRDefault="00647885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47AC">
      <w:rPr>
        <w:rStyle w:val="ad"/>
        <w:noProof/>
      </w:rPr>
      <w:t>2</w:t>
    </w:r>
    <w:r>
      <w:rPr>
        <w:rStyle w:val="ad"/>
      </w:rPr>
      <w:fldChar w:fldCharType="end"/>
    </w:r>
  </w:p>
  <w:p w:rsidR="00EA7B32" w:rsidRDefault="00EA7B32" w:rsidP="00242285">
    <w:pPr>
      <w:pStyle w:val="ab"/>
      <w:framePr w:wrap="around" w:vAnchor="text" w:hAnchor="margin" w:xAlign="center" w:y="1"/>
      <w:rPr>
        <w:rStyle w:val="ad"/>
      </w:rPr>
    </w:pPr>
  </w:p>
  <w:p w:rsidR="00EA7B32" w:rsidRDefault="00EA7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5" w:rsidRDefault="00647885" w:rsidP="0005652C">
      <w:r>
        <w:separator/>
      </w:r>
    </w:p>
  </w:footnote>
  <w:footnote w:type="continuationSeparator" w:id="0">
    <w:p w:rsidR="00647885" w:rsidRDefault="00647885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7B32" w:rsidRDefault="00EA7B3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32" w:rsidRDefault="00EA7B32">
    <w:pPr>
      <w:pStyle w:val="a9"/>
      <w:framePr w:wrap="around" w:vAnchor="text" w:hAnchor="margin" w:xAlign="right" w:y="1"/>
      <w:rPr>
        <w:rStyle w:val="ad"/>
      </w:rPr>
    </w:pPr>
  </w:p>
  <w:p w:rsidR="00EA7B32" w:rsidRDefault="00EA7B3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205C9"/>
    <w:multiLevelType w:val="hybridMultilevel"/>
    <w:tmpl w:val="89169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CA1052A"/>
    <w:multiLevelType w:val="hybridMultilevel"/>
    <w:tmpl w:val="AAE6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652C"/>
    <w:rsid w:val="00056647"/>
    <w:rsid w:val="00057B73"/>
    <w:rsid w:val="00071014"/>
    <w:rsid w:val="0008286F"/>
    <w:rsid w:val="0008631C"/>
    <w:rsid w:val="000A123D"/>
    <w:rsid w:val="000A2249"/>
    <w:rsid w:val="000B7129"/>
    <w:rsid w:val="000C6998"/>
    <w:rsid w:val="000C7F0D"/>
    <w:rsid w:val="000F0F55"/>
    <w:rsid w:val="000F149C"/>
    <w:rsid w:val="00100D6E"/>
    <w:rsid w:val="00127334"/>
    <w:rsid w:val="001369B0"/>
    <w:rsid w:val="00140B7C"/>
    <w:rsid w:val="00141CB0"/>
    <w:rsid w:val="00144D25"/>
    <w:rsid w:val="00162F48"/>
    <w:rsid w:val="001779BB"/>
    <w:rsid w:val="001810A2"/>
    <w:rsid w:val="0019644A"/>
    <w:rsid w:val="001B5786"/>
    <w:rsid w:val="001F6B8A"/>
    <w:rsid w:val="00204950"/>
    <w:rsid w:val="00215DDF"/>
    <w:rsid w:val="00221097"/>
    <w:rsid w:val="00221173"/>
    <w:rsid w:val="00222619"/>
    <w:rsid w:val="002354FF"/>
    <w:rsid w:val="002377CF"/>
    <w:rsid w:val="00241072"/>
    <w:rsid w:val="00242285"/>
    <w:rsid w:val="00274B62"/>
    <w:rsid w:val="00283EE7"/>
    <w:rsid w:val="00284C85"/>
    <w:rsid w:val="002A21F1"/>
    <w:rsid w:val="002C3A68"/>
    <w:rsid w:val="002F2107"/>
    <w:rsid w:val="00302A1B"/>
    <w:rsid w:val="00312A66"/>
    <w:rsid w:val="00312B10"/>
    <w:rsid w:val="00335CB1"/>
    <w:rsid w:val="00362CB2"/>
    <w:rsid w:val="00372F7D"/>
    <w:rsid w:val="00376584"/>
    <w:rsid w:val="003816B2"/>
    <w:rsid w:val="00391B39"/>
    <w:rsid w:val="003939DB"/>
    <w:rsid w:val="00396393"/>
    <w:rsid w:val="003E1484"/>
    <w:rsid w:val="003E235E"/>
    <w:rsid w:val="003E3DBD"/>
    <w:rsid w:val="003E7B01"/>
    <w:rsid w:val="003F12FC"/>
    <w:rsid w:val="0040039C"/>
    <w:rsid w:val="00416349"/>
    <w:rsid w:val="00426FF0"/>
    <w:rsid w:val="004329D5"/>
    <w:rsid w:val="00435FDB"/>
    <w:rsid w:val="00443DC3"/>
    <w:rsid w:val="00460F68"/>
    <w:rsid w:val="00466CA9"/>
    <w:rsid w:val="00480137"/>
    <w:rsid w:val="004A0DA8"/>
    <w:rsid w:val="004A7D57"/>
    <w:rsid w:val="004C34C2"/>
    <w:rsid w:val="004D4656"/>
    <w:rsid w:val="004F3C25"/>
    <w:rsid w:val="00506515"/>
    <w:rsid w:val="005269E6"/>
    <w:rsid w:val="00550DEF"/>
    <w:rsid w:val="00562D9B"/>
    <w:rsid w:val="00586B17"/>
    <w:rsid w:val="005B46DF"/>
    <w:rsid w:val="005B591E"/>
    <w:rsid w:val="005C0F44"/>
    <w:rsid w:val="005C6231"/>
    <w:rsid w:val="005C6F27"/>
    <w:rsid w:val="005E1522"/>
    <w:rsid w:val="005E555F"/>
    <w:rsid w:val="005F651A"/>
    <w:rsid w:val="00630F9C"/>
    <w:rsid w:val="006452C9"/>
    <w:rsid w:val="00646C16"/>
    <w:rsid w:val="00647885"/>
    <w:rsid w:val="00660504"/>
    <w:rsid w:val="00661D8B"/>
    <w:rsid w:val="006655F1"/>
    <w:rsid w:val="00687DD5"/>
    <w:rsid w:val="00695D6A"/>
    <w:rsid w:val="006D0E9C"/>
    <w:rsid w:val="006D4E4F"/>
    <w:rsid w:val="006D5DC3"/>
    <w:rsid w:val="00717CF1"/>
    <w:rsid w:val="00720E4E"/>
    <w:rsid w:val="00736A98"/>
    <w:rsid w:val="00756F70"/>
    <w:rsid w:val="007574EE"/>
    <w:rsid w:val="00764D81"/>
    <w:rsid w:val="00781B94"/>
    <w:rsid w:val="007846DD"/>
    <w:rsid w:val="007A4E39"/>
    <w:rsid w:val="007B45E7"/>
    <w:rsid w:val="007B5816"/>
    <w:rsid w:val="007C29A0"/>
    <w:rsid w:val="007E1F47"/>
    <w:rsid w:val="007F4A3B"/>
    <w:rsid w:val="0081215E"/>
    <w:rsid w:val="008224D6"/>
    <w:rsid w:val="008347AC"/>
    <w:rsid w:val="00845D50"/>
    <w:rsid w:val="0087154A"/>
    <w:rsid w:val="00876FD0"/>
    <w:rsid w:val="0087720B"/>
    <w:rsid w:val="00881296"/>
    <w:rsid w:val="008A3BC6"/>
    <w:rsid w:val="008C0B4E"/>
    <w:rsid w:val="008E6A61"/>
    <w:rsid w:val="008F52B1"/>
    <w:rsid w:val="009025EB"/>
    <w:rsid w:val="0091021C"/>
    <w:rsid w:val="0091612E"/>
    <w:rsid w:val="00916F57"/>
    <w:rsid w:val="00923BBA"/>
    <w:rsid w:val="0093052C"/>
    <w:rsid w:val="009336ED"/>
    <w:rsid w:val="00952F08"/>
    <w:rsid w:val="009626CD"/>
    <w:rsid w:val="009A7BC4"/>
    <w:rsid w:val="009A7D1A"/>
    <w:rsid w:val="009B6BFB"/>
    <w:rsid w:val="009C45AD"/>
    <w:rsid w:val="009D6DDD"/>
    <w:rsid w:val="00A14DF0"/>
    <w:rsid w:val="00A24E84"/>
    <w:rsid w:val="00A33EDD"/>
    <w:rsid w:val="00A452D4"/>
    <w:rsid w:val="00A46BD5"/>
    <w:rsid w:val="00A5111D"/>
    <w:rsid w:val="00A51F5F"/>
    <w:rsid w:val="00A67104"/>
    <w:rsid w:val="00A74265"/>
    <w:rsid w:val="00A855A6"/>
    <w:rsid w:val="00AA1A45"/>
    <w:rsid w:val="00AA1C6E"/>
    <w:rsid w:val="00AB45C2"/>
    <w:rsid w:val="00AC15E3"/>
    <w:rsid w:val="00AC6800"/>
    <w:rsid w:val="00AD5286"/>
    <w:rsid w:val="00AF320A"/>
    <w:rsid w:val="00B02F29"/>
    <w:rsid w:val="00B06E51"/>
    <w:rsid w:val="00B26177"/>
    <w:rsid w:val="00B4344B"/>
    <w:rsid w:val="00B45FD2"/>
    <w:rsid w:val="00B47A28"/>
    <w:rsid w:val="00B53444"/>
    <w:rsid w:val="00B53F07"/>
    <w:rsid w:val="00B5426F"/>
    <w:rsid w:val="00B551A6"/>
    <w:rsid w:val="00B66444"/>
    <w:rsid w:val="00B83946"/>
    <w:rsid w:val="00B8486D"/>
    <w:rsid w:val="00B86741"/>
    <w:rsid w:val="00B92209"/>
    <w:rsid w:val="00BA3D0D"/>
    <w:rsid w:val="00BC4FFB"/>
    <w:rsid w:val="00BD09ED"/>
    <w:rsid w:val="00BD1FA4"/>
    <w:rsid w:val="00BF298B"/>
    <w:rsid w:val="00C02851"/>
    <w:rsid w:val="00C10037"/>
    <w:rsid w:val="00C16E60"/>
    <w:rsid w:val="00C217D9"/>
    <w:rsid w:val="00C24567"/>
    <w:rsid w:val="00C37164"/>
    <w:rsid w:val="00C43E50"/>
    <w:rsid w:val="00C510EE"/>
    <w:rsid w:val="00C633DF"/>
    <w:rsid w:val="00C7439F"/>
    <w:rsid w:val="00C8214A"/>
    <w:rsid w:val="00C82D19"/>
    <w:rsid w:val="00CB2F3F"/>
    <w:rsid w:val="00CC1521"/>
    <w:rsid w:val="00CD1AE2"/>
    <w:rsid w:val="00CD4E9D"/>
    <w:rsid w:val="00CF03D3"/>
    <w:rsid w:val="00D27A0A"/>
    <w:rsid w:val="00D30EAB"/>
    <w:rsid w:val="00D30EEB"/>
    <w:rsid w:val="00D31E13"/>
    <w:rsid w:val="00D9241A"/>
    <w:rsid w:val="00DA1901"/>
    <w:rsid w:val="00DB64E8"/>
    <w:rsid w:val="00DC093F"/>
    <w:rsid w:val="00DE1D86"/>
    <w:rsid w:val="00E07313"/>
    <w:rsid w:val="00E130DE"/>
    <w:rsid w:val="00E20293"/>
    <w:rsid w:val="00E34FE7"/>
    <w:rsid w:val="00E3649D"/>
    <w:rsid w:val="00E45B5A"/>
    <w:rsid w:val="00E6709E"/>
    <w:rsid w:val="00E72B2B"/>
    <w:rsid w:val="00E84731"/>
    <w:rsid w:val="00E85271"/>
    <w:rsid w:val="00E9007F"/>
    <w:rsid w:val="00E905B6"/>
    <w:rsid w:val="00EA6081"/>
    <w:rsid w:val="00EA7B32"/>
    <w:rsid w:val="00ED4BE1"/>
    <w:rsid w:val="00ED56BB"/>
    <w:rsid w:val="00F0281E"/>
    <w:rsid w:val="00F02C46"/>
    <w:rsid w:val="00F12FFF"/>
    <w:rsid w:val="00F2044B"/>
    <w:rsid w:val="00F423E8"/>
    <w:rsid w:val="00F658D3"/>
    <w:rsid w:val="00F6620A"/>
    <w:rsid w:val="00F9422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1C5D-D08A-497F-BC14-D795019C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Сальникова Лариса Александровна</cp:lastModifiedBy>
  <cp:revision>28</cp:revision>
  <cp:lastPrinted>2019-03-13T05:29:00Z</cp:lastPrinted>
  <dcterms:created xsi:type="dcterms:W3CDTF">2017-08-01T13:43:00Z</dcterms:created>
  <dcterms:modified xsi:type="dcterms:W3CDTF">2019-03-22T05:51:00Z</dcterms:modified>
</cp:coreProperties>
</file>