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DCE" w:rsidRDefault="00020DCE" w:rsidP="00020DCE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  <w:r w:rsidRPr="00020DCE">
        <w:rPr>
          <w:rFonts w:ascii="Liberation Serif" w:hAnsi="Liberation Serif" w:cs="Liberation Serif"/>
          <w:sz w:val="28"/>
          <w:szCs w:val="28"/>
          <w:lang w:eastAsia="ru-RU"/>
        </w:rPr>
        <w:t xml:space="preserve">Перечень домов </w:t>
      </w:r>
      <w:r w:rsidRPr="00020DCE">
        <w:rPr>
          <w:rFonts w:ascii="Liberation Serif" w:hAnsi="Liberation Serif" w:cs="Liberation Serif"/>
          <w:sz w:val="28"/>
          <w:szCs w:val="28"/>
          <w:lang w:eastAsia="ru-RU"/>
        </w:rPr>
        <w:t xml:space="preserve"> «УК «Народная»</w:t>
      </w:r>
      <w:bookmarkStart w:id="0" w:name="_GoBack"/>
      <w:bookmarkEnd w:id="0"/>
    </w:p>
    <w:p w:rsidR="00020DCE" w:rsidRPr="00020DCE" w:rsidRDefault="00020DCE" w:rsidP="00020DCE">
      <w:pPr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tbl>
      <w:tblPr>
        <w:tblW w:w="4320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</w:tblGrid>
      <w:tr w:rsidR="00020DCE" w:rsidTr="00020DCE">
        <w:trPr>
          <w:trHeight w:val="61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  <w:t>Ул. Менделеева, дом № 27</w:t>
            </w:r>
          </w:p>
        </w:tc>
      </w:tr>
      <w:tr w:rsidR="00020DCE" w:rsidTr="00020DCE">
        <w:trPr>
          <w:trHeight w:val="61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  <w:lang w:eastAsia="ru-RU"/>
              </w:rPr>
              <w:t>Ирбитская</w:t>
            </w:r>
            <w:proofErr w:type="spellEnd"/>
            <w:r>
              <w:rPr>
                <w:rFonts w:ascii="Liberation Serif" w:hAnsi="Liberation Serif" w:cs="Liberation Serif"/>
                <w:sz w:val="28"/>
                <w:szCs w:val="28"/>
                <w:lang w:eastAsia="ru-RU"/>
              </w:rPr>
              <w:t>, дом № 73</w:t>
            </w:r>
          </w:p>
        </w:tc>
      </w:tr>
      <w:tr w:rsidR="00020DCE" w:rsidTr="00020DCE">
        <w:trPr>
          <w:trHeight w:val="61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  <w:t>Ул. Данилы Зверева, дом № 20</w:t>
            </w:r>
          </w:p>
        </w:tc>
      </w:tr>
      <w:tr w:rsidR="00020DCE" w:rsidTr="00020DCE">
        <w:trPr>
          <w:trHeight w:val="61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  <w:t>Ул. Донбасская, дом № 25</w:t>
            </w:r>
          </w:p>
        </w:tc>
      </w:tr>
      <w:tr w:rsidR="00020DCE" w:rsidTr="00020DCE">
        <w:trPr>
          <w:trHeight w:val="61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  <w:t>Ул. Белинского, дом № 181</w:t>
            </w:r>
          </w:p>
        </w:tc>
      </w:tr>
      <w:tr w:rsidR="00020DCE" w:rsidTr="00020DCE">
        <w:trPr>
          <w:trHeight w:val="481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  <w:t>пер. Сухой, дом № 1</w:t>
            </w:r>
          </w:p>
        </w:tc>
      </w:tr>
      <w:tr w:rsidR="00020DCE" w:rsidTr="00020DCE">
        <w:trPr>
          <w:trHeight w:val="615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20DCE" w:rsidRDefault="00020DCE">
            <w:pP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  <w:lang w:eastAsia="ru-RU"/>
              </w:rPr>
              <w:t>Ул. Данилы Зверева, дом № 18</w:t>
            </w:r>
          </w:p>
        </w:tc>
      </w:tr>
    </w:tbl>
    <w:p w:rsidR="00BF3228" w:rsidRPr="00020DCE" w:rsidRDefault="00020DCE">
      <w:pPr>
        <w:rPr>
          <w:b/>
        </w:rPr>
      </w:pPr>
    </w:p>
    <w:sectPr w:rsidR="00BF3228" w:rsidRPr="00020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CE"/>
    <w:rsid w:val="00020DCE"/>
    <w:rsid w:val="00365E9A"/>
    <w:rsid w:val="0042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ADAA"/>
  <w15:chartTrackingRefBased/>
  <w15:docId w15:val="{AFF09176-FA7E-4142-B804-31E920962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DC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Музыченко Алена Андреевна</dc:creator>
  <cp:keywords/>
  <dc:description/>
  <cp:lastModifiedBy>Музыченко Алена Андреевна</cp:lastModifiedBy>
  <cp:revision>1</cp:revision>
  <dcterms:created xsi:type="dcterms:W3CDTF">2025-07-30T08:13:00Z</dcterms:created>
  <dcterms:modified xsi:type="dcterms:W3CDTF">2025-07-30T08:14:00Z</dcterms:modified>
</cp:coreProperties>
</file>