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20C6AE" w14:textId="77777777" w:rsidR="00843C6E" w:rsidRPr="004E167B" w:rsidRDefault="00843C6E" w:rsidP="00843C6E">
      <w:pPr>
        <w:autoSpaceDE w:val="0"/>
        <w:autoSpaceDN w:val="0"/>
        <w:adjustRightInd w:val="0"/>
        <w:jc w:val="center"/>
        <w:rPr>
          <w:rFonts w:ascii="Liberation Serif" w:hAnsi="Liberation Serif" w:cs="Liberation Serif"/>
          <w:b/>
          <w:bCs/>
          <w:sz w:val="22"/>
          <w:szCs w:val="22"/>
          <w:lang w:val="ru-RU" w:bidi="ar-SA"/>
        </w:rPr>
      </w:pPr>
      <w:bookmarkStart w:id="0" w:name="_GoBack"/>
      <w:bookmarkEnd w:id="0"/>
      <w:r w:rsidRPr="004E167B">
        <w:rPr>
          <w:rFonts w:ascii="Liberation Serif" w:hAnsi="Liberation Serif" w:cs="Liberation Serif"/>
          <w:b/>
          <w:bCs/>
          <w:sz w:val="22"/>
          <w:szCs w:val="22"/>
          <w:lang w:val="ru-RU" w:bidi="ar-SA"/>
        </w:rPr>
        <w:t>Муниципальный контракт № __________</w:t>
      </w:r>
    </w:p>
    <w:p w14:paraId="15398712" w14:textId="77777777" w:rsidR="00FC1358" w:rsidRPr="004E167B" w:rsidRDefault="00FC1358" w:rsidP="00843C6E">
      <w:pPr>
        <w:autoSpaceDE w:val="0"/>
        <w:autoSpaceDN w:val="0"/>
        <w:adjustRightInd w:val="0"/>
        <w:jc w:val="center"/>
        <w:rPr>
          <w:rFonts w:ascii="Liberation Serif" w:hAnsi="Liberation Serif" w:cs="Liberation Serif"/>
          <w:b/>
          <w:bCs/>
          <w:sz w:val="22"/>
          <w:szCs w:val="22"/>
          <w:lang w:val="ru-RU" w:bidi="ar-SA"/>
        </w:rPr>
      </w:pPr>
    </w:p>
    <w:p w14:paraId="7C20C6AF" w14:textId="77777777" w:rsidR="00843C6E" w:rsidRPr="004E167B" w:rsidRDefault="00843C6E" w:rsidP="00843C6E">
      <w:pPr>
        <w:widowControl w:val="0"/>
        <w:autoSpaceDE w:val="0"/>
        <w:autoSpaceDN w:val="0"/>
        <w:adjustRightInd w:val="0"/>
        <w:jc w:val="both"/>
        <w:rPr>
          <w:rFonts w:ascii="Liberation Serif" w:hAnsi="Liberation Serif" w:cs="Liberation Serif"/>
          <w:b/>
          <w:bCs/>
          <w:color w:val="000000"/>
          <w:sz w:val="22"/>
          <w:szCs w:val="22"/>
          <w:lang w:val="ru-RU" w:bidi="ar-SA"/>
        </w:rPr>
      </w:pPr>
      <w:r w:rsidRPr="004E167B">
        <w:rPr>
          <w:rFonts w:ascii="Liberation Serif" w:hAnsi="Liberation Serif" w:cs="Liberation Serif"/>
          <w:b/>
          <w:bCs/>
          <w:color w:val="000000"/>
          <w:sz w:val="22"/>
          <w:szCs w:val="22"/>
          <w:lang w:val="ru-RU" w:bidi="ar-SA"/>
        </w:rPr>
        <w:t>г. Екатеринбург                                                                                             "__" ___________ 20__ г.</w:t>
      </w:r>
    </w:p>
    <w:p w14:paraId="7C20C6B0"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p>
    <w:p w14:paraId="7C20C6B1"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Акционерное общество «Екатеринбургэнергосбыт», именуемое в дальнейшем "Гарантирующий поставщик", в лице __________ с одной стороны, и __________, именуемое (-ый) в дальнейшем "Абонент", в лице __________ __________, действующего (-ей) на основании __________, с другой стороны, а вместе именуемые «Стороны», заключили настоящий Муниципальный контракт (далее -Контракт).</w:t>
      </w:r>
    </w:p>
    <w:p w14:paraId="7C20C6B2" w14:textId="77777777" w:rsidR="00843C6E" w:rsidRPr="004E167B" w:rsidRDefault="00843C6E" w:rsidP="00843C6E">
      <w:pPr>
        <w:autoSpaceDE w:val="0"/>
        <w:autoSpaceDN w:val="0"/>
        <w:adjustRightInd w:val="0"/>
        <w:ind w:firstLine="567"/>
        <w:jc w:val="both"/>
        <w:rPr>
          <w:rFonts w:ascii="Liberation Serif" w:hAnsi="Liberation Serif" w:cs="Liberation Serif"/>
          <w:b/>
          <w:bCs/>
          <w:sz w:val="22"/>
          <w:szCs w:val="22"/>
          <w:lang w:val="ru-RU" w:bidi="ar-SA"/>
        </w:rPr>
      </w:pPr>
    </w:p>
    <w:p w14:paraId="7C20C6B3" w14:textId="77777777" w:rsidR="00843C6E" w:rsidRPr="004E167B"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1.</w:t>
      </w:r>
      <w:r w:rsidRPr="004E167B">
        <w:rPr>
          <w:rFonts w:ascii="Liberation Serif" w:hAnsi="Liberation Serif" w:cs="Liberation Serif"/>
          <w:b/>
          <w:bCs/>
          <w:color w:val="080000"/>
          <w:sz w:val="22"/>
          <w:szCs w:val="22"/>
          <w:lang w:val="ru-RU" w:bidi="ar-SA"/>
        </w:rPr>
        <w:tab/>
        <w:t>Предмет Контракта</w:t>
      </w:r>
    </w:p>
    <w:p w14:paraId="7C20C6B4"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1.1. Настоящий Контракт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14:paraId="7C20C6B5"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2 и 2а (при заключении на объект до завершения процедуры технологического присоединения энергопринимающих устройств Абонента)  к настоящему Контракту.</w:t>
      </w:r>
    </w:p>
    <w:p w14:paraId="7C20C6B6"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Контракта.</w:t>
      </w:r>
    </w:p>
    <w:p w14:paraId="7C20C6B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Во исполнение своих обязательств по настоящему Контракту Гарантирующий поставщик заключает в интересах и за счет потребителя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14:paraId="7C20C6B8"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1.2. Стоимость поставки электрической энергии (мощности) (цена Контракта) на момент заключения настоящего Контракта составляет __________________ руб.</w:t>
      </w:r>
    </w:p>
    <w:p w14:paraId="7C20C6B9"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1.3. В случаях, установленных действующим законодательством, стоимость поставки электроэнергии (мощности) по настоящему Контракту (цена Контракта) может быть изменена по соглашению сторон путем подписания Сторонами дополнительного соглашения (Приложение 1).</w:t>
      </w:r>
    </w:p>
    <w:p w14:paraId="7C20C6B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p>
    <w:p w14:paraId="7C20C6BB" w14:textId="77777777" w:rsidR="00843C6E" w:rsidRPr="004E167B"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2.</w:t>
      </w:r>
      <w:r w:rsidRPr="004E167B">
        <w:rPr>
          <w:rFonts w:ascii="Liberation Serif" w:hAnsi="Liberation Serif" w:cs="Liberation Serif"/>
          <w:b/>
          <w:bCs/>
          <w:color w:val="080000"/>
          <w:sz w:val="22"/>
          <w:szCs w:val="22"/>
          <w:lang w:val="ru-RU" w:bidi="ar-SA"/>
        </w:rPr>
        <w:tab/>
        <w:t>Общие положения</w:t>
      </w:r>
    </w:p>
    <w:p w14:paraId="7C20C6BC"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2.1. Стороны обязуются руководствоваться настоящим Контрактом,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энергоснабжения.</w:t>
      </w:r>
    </w:p>
    <w:p w14:paraId="7C20C6BD"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2.2. Абонент приобретает электрическую энергию (мощность) для собственных бытовых и (или) производственных нужд.</w:t>
      </w:r>
    </w:p>
    <w:p w14:paraId="7C20C6BE" w14:textId="77777777" w:rsidR="00843C6E" w:rsidRPr="004E167B" w:rsidRDefault="00843C6E" w:rsidP="00843C6E">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2.3. Место исполнения обязательств по настоящему Контракту (точка поставки), используемое для определения объема взаимных обязательств Сторон по Контракту,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14:paraId="13914449" w14:textId="77777777" w:rsidR="00FC1358" w:rsidRPr="004E167B" w:rsidRDefault="00FC1358">
      <w:pPr>
        <w:spacing w:after="200" w:line="276" w:lineRule="auto"/>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br w:type="page"/>
      </w:r>
    </w:p>
    <w:p w14:paraId="7C20C6C0" w14:textId="5AFF69F8" w:rsidR="00843C6E" w:rsidRPr="004E167B"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lastRenderedPageBreak/>
        <w:t>3.</w:t>
      </w:r>
      <w:r w:rsidRPr="004E167B">
        <w:rPr>
          <w:rFonts w:ascii="Liberation Serif" w:hAnsi="Liberation Serif" w:cs="Liberation Serif"/>
          <w:b/>
          <w:bCs/>
          <w:color w:val="080000"/>
          <w:sz w:val="22"/>
          <w:szCs w:val="22"/>
          <w:lang w:val="ru-RU" w:bidi="ar-SA"/>
        </w:rPr>
        <w:tab/>
        <w:t>Обязанности Сторон</w:t>
      </w:r>
    </w:p>
    <w:p w14:paraId="7C20C6C1" w14:textId="77777777" w:rsidR="00843C6E" w:rsidRPr="004E167B" w:rsidRDefault="00843C6E" w:rsidP="00843C6E">
      <w:pPr>
        <w:autoSpaceDE w:val="0"/>
        <w:autoSpaceDN w:val="0"/>
        <w:adjustRightInd w:val="0"/>
        <w:ind w:firstLine="567"/>
        <w:jc w:val="both"/>
        <w:rPr>
          <w:rFonts w:ascii="Liberation Serif" w:hAnsi="Liberation Serif" w:cs="Liberation Serif"/>
          <w:bCs/>
          <w:color w:val="080000"/>
          <w:sz w:val="22"/>
          <w:szCs w:val="22"/>
          <w:lang w:val="ru-RU" w:bidi="ar-SA"/>
        </w:rPr>
      </w:pPr>
      <w:r w:rsidRPr="004E167B">
        <w:rPr>
          <w:rFonts w:ascii="Liberation Serif" w:hAnsi="Liberation Serif" w:cs="Liberation Serif"/>
          <w:bCs/>
          <w:color w:val="080000"/>
          <w:sz w:val="22"/>
          <w:szCs w:val="22"/>
          <w:lang w:val="ru-RU" w:bidi="ar-SA"/>
        </w:rPr>
        <w:t>3.1. Гарантирующий поставщик обязан:</w:t>
      </w:r>
    </w:p>
    <w:p w14:paraId="7C20C6C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2, являющимся неотъемлемой частью настоящего Контракта.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14:paraId="7C20C6C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3.1.2. 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14:paraId="7C20C6C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14:paraId="7C20C6C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3.1.4. Осуществить действия, необходимые для реализации прав Абонента, предусмотренных в Основных положениях.</w:t>
      </w:r>
    </w:p>
    <w:p w14:paraId="7C20C6C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3.1.5. Производить сверку расчетов по необходимости.</w:t>
      </w:r>
    </w:p>
    <w:p w14:paraId="7C20C6C7" w14:textId="77777777" w:rsidR="00843C6E" w:rsidRPr="004E167B" w:rsidRDefault="00843C6E" w:rsidP="00843C6E">
      <w:pPr>
        <w:autoSpaceDE w:val="0"/>
        <w:autoSpaceDN w:val="0"/>
        <w:adjustRightInd w:val="0"/>
        <w:ind w:firstLine="567"/>
        <w:jc w:val="both"/>
        <w:rPr>
          <w:rFonts w:ascii="Liberation Serif" w:hAnsi="Liberation Serif" w:cs="Liberation Serif"/>
          <w:b/>
          <w:bCs/>
          <w:color w:val="080000"/>
          <w:sz w:val="22"/>
          <w:szCs w:val="22"/>
          <w:lang w:val="ru-RU" w:bidi="ar-SA"/>
        </w:rPr>
      </w:pPr>
    </w:p>
    <w:p w14:paraId="7C20C6C8" w14:textId="77777777" w:rsidR="00843C6E" w:rsidRPr="004E167B" w:rsidRDefault="00843C6E" w:rsidP="00843C6E">
      <w:pPr>
        <w:autoSpaceDE w:val="0"/>
        <w:autoSpaceDN w:val="0"/>
        <w:adjustRightInd w:val="0"/>
        <w:ind w:firstLine="567"/>
        <w:jc w:val="both"/>
        <w:rPr>
          <w:rFonts w:ascii="Liberation Serif" w:hAnsi="Liberation Serif" w:cs="Liberation Serif"/>
          <w:bCs/>
          <w:color w:val="080000"/>
          <w:sz w:val="22"/>
          <w:szCs w:val="22"/>
          <w:lang w:val="ru-RU" w:bidi="ar-SA"/>
        </w:rPr>
      </w:pPr>
      <w:r w:rsidRPr="004E167B">
        <w:rPr>
          <w:rFonts w:ascii="Liberation Serif" w:hAnsi="Liberation Serif" w:cs="Liberation Serif"/>
          <w:bCs/>
          <w:color w:val="080000"/>
          <w:sz w:val="22"/>
          <w:szCs w:val="22"/>
          <w:lang w:val="ru-RU" w:bidi="ar-SA"/>
        </w:rPr>
        <w:t>3.2. Абонент обязан:</w:t>
      </w:r>
    </w:p>
    <w:p w14:paraId="7C20C6C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Контракта.</w:t>
      </w:r>
    </w:p>
    <w:p w14:paraId="7C20C6C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14:paraId="7C20C6C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14:paraId="7C20C6C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3.2.3. Соблюдать предусмотренный Контрактом и документами о технологическом присоединении режим потребления (производства) электрической энергии (мощности).</w:t>
      </w:r>
    </w:p>
    <w:p w14:paraId="7C20C6C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14:paraId="7C20C6C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w:t>
      </w:r>
    </w:p>
    <w:p w14:paraId="7C20C6C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14:paraId="7C20C6D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14:paraId="7C20C6D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30-дневный срок с даты подписания Контракта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14:paraId="7C20C6D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w:t>
      </w:r>
      <w:r w:rsidRPr="004E167B">
        <w:rPr>
          <w:rFonts w:ascii="Liberation Serif" w:hAnsi="Liberation Serif" w:cs="Liberation Serif"/>
          <w:color w:val="080000"/>
          <w:sz w:val="22"/>
          <w:szCs w:val="22"/>
          <w:lang w:val="ru-RU" w:bidi="ar-SA"/>
        </w:rPr>
        <w:lastRenderedPageBreak/>
        <w:t>потребителей, ограничение режима потребления электрической энергии (мощности) которых может привести:</w:t>
      </w:r>
    </w:p>
    <w:p w14:paraId="7C20C6D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14:paraId="7C20C6D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14:paraId="7C20C6D5" w14:textId="77777777" w:rsidR="00843C6E" w:rsidRPr="004E167B" w:rsidRDefault="00843C6E" w:rsidP="00843C6E">
      <w:pPr>
        <w:autoSpaceDE w:val="0"/>
        <w:autoSpaceDN w:val="0"/>
        <w:adjustRightInd w:val="0"/>
        <w:ind w:firstLine="567"/>
        <w:jc w:val="both"/>
        <w:rPr>
          <w:rFonts w:ascii="Liberation Serif" w:hAnsi="Liberation Serif" w:cs="Liberation Serif"/>
          <w:color w:val="000000"/>
          <w:sz w:val="22"/>
          <w:szCs w:val="22"/>
          <w:lang w:val="ru-RU" w:bidi="ar-SA"/>
        </w:rPr>
      </w:pPr>
      <w:r w:rsidRPr="004E167B">
        <w:rPr>
          <w:rFonts w:ascii="Liberation Serif" w:hAnsi="Liberation Serif" w:cs="Liberation Serif"/>
          <w:color w:val="080000"/>
          <w:sz w:val="22"/>
          <w:szCs w:val="22"/>
          <w:lang w:val="ru-RU" w:bidi="ar-SA"/>
        </w:rPr>
        <w:t>3.2.9.</w:t>
      </w:r>
      <w:r w:rsidRPr="004E167B">
        <w:rPr>
          <w:rFonts w:ascii="Liberation Serif" w:hAnsi="Liberation Serif" w:cs="Liberation Serif"/>
          <w:color w:val="000000"/>
          <w:sz w:val="22"/>
          <w:szCs w:val="22"/>
          <w:lang w:val="ru-RU" w:bidi="ar-SA"/>
        </w:rPr>
        <w:t xml:space="preserve"> При получении от Сетевой организации требования о проведении контрольных или внеочередных замеров обеспечи</w:t>
      </w:r>
      <w:r w:rsidRPr="004E167B">
        <w:rPr>
          <w:rFonts w:ascii="Liberation Serif" w:hAnsi="Liberation Serif" w:cs="Liberation Serif"/>
          <w:color w:val="1F497D"/>
          <w:sz w:val="22"/>
          <w:szCs w:val="22"/>
          <w:lang w:val="ru-RU" w:bidi="ar-SA"/>
        </w:rPr>
        <w:t>ть</w:t>
      </w:r>
      <w:r w:rsidRPr="004E167B">
        <w:rPr>
          <w:rFonts w:ascii="Liberation Serif" w:hAnsi="Liberation Serif" w:cs="Liberation Serif"/>
          <w:color w:val="000000"/>
          <w:sz w:val="22"/>
          <w:szCs w:val="22"/>
          <w:lang w:val="ru-RU" w:bidi="ar-SA"/>
        </w:rPr>
        <w:t xml:space="preserve"> проведение таких замеров на Объектах энергоснабжения, в отношении которых заключен Контракт,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sidRPr="004E167B">
        <w:rPr>
          <w:rFonts w:ascii="Liberation Serif" w:hAnsi="Liberation Serif" w:cs="Liberation Serif"/>
          <w:color w:val="1F497D"/>
          <w:sz w:val="22"/>
          <w:szCs w:val="22"/>
          <w:lang w:val="ru-RU" w:bidi="ar-SA"/>
        </w:rPr>
        <w:t>.</w:t>
      </w:r>
    </w:p>
    <w:p w14:paraId="7C20C6D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14:paraId="7C20C6D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14:paraId="7C20C6D8"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color w:val="080000"/>
          <w:sz w:val="22"/>
          <w:szCs w:val="22"/>
          <w:lang w:val="ru-RU" w:bidi="ar-SA"/>
        </w:rPr>
        <w:t xml:space="preserve">3.2.12. </w:t>
      </w:r>
      <w:r w:rsidRPr="004E167B">
        <w:rPr>
          <w:rFonts w:ascii="Liberation Serif" w:hAnsi="Liberation Serif" w:cs="Liberation Serif"/>
          <w:sz w:val="22"/>
          <w:szCs w:val="22"/>
          <w:lang w:val="ru-RU" w:bidi="ar-SA"/>
        </w:rPr>
        <w:t>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14:paraId="7C20C6D9"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color w:val="080000"/>
          <w:sz w:val="22"/>
          <w:szCs w:val="22"/>
          <w:lang w:val="ru-RU" w:bidi="ar-SA"/>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14:paraId="7C20C6D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3.2.14. Возместить </w:t>
      </w:r>
      <w:r w:rsidRPr="004E167B">
        <w:rPr>
          <w:rFonts w:ascii="Liberation Serif" w:hAnsi="Liberation Serif" w:cs="Liberation Serif"/>
          <w:sz w:val="22"/>
          <w:szCs w:val="22"/>
          <w:lang w:val="ru-RU" w:bidi="ar-SA"/>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7C20C6D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14:paraId="7C20C6D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3.2.16. Производить изменение схемы учета, демонтаж  измерительных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14:paraId="7C20C6D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3.2.17. В случае выбора для расчетов за электрическую энергию (мощность) 5 или 6 ценовой категории:</w:t>
      </w:r>
    </w:p>
    <w:p w14:paraId="7C20C6D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14:paraId="7C20C6D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w:t>
      </w:r>
      <w:r w:rsidRPr="004E167B">
        <w:rPr>
          <w:rFonts w:ascii="Liberation Serif" w:hAnsi="Liberation Serif" w:cs="Liberation Serif"/>
          <w:color w:val="080000"/>
          <w:sz w:val="22"/>
          <w:szCs w:val="22"/>
          <w:lang w:val="ru-RU" w:bidi="ar-SA"/>
        </w:rPr>
        <w:lastRenderedPageBreak/>
        <w:t>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14:paraId="7C20C6E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3.2.18. 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Контракта, либо получать их от Сетевой организации по приборам учета, находящимся в ее владении.</w:t>
      </w:r>
    </w:p>
    <w:p w14:paraId="7C20C6E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Контракта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14:paraId="7C20C6E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Способы предоставления акта снятия показаний:</w:t>
      </w:r>
    </w:p>
    <w:p w14:paraId="7C20C6E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доставка в адрес Гарантирующего поставщика;</w:t>
      </w:r>
    </w:p>
    <w:p w14:paraId="7C20C6E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посредством личного интернет - кабинета на официальном сайте Гарантирующего поставщика при условии регистрации и подписания соответствующего Соглашения;</w:t>
      </w:r>
    </w:p>
    <w:p w14:paraId="7C20C6E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посредством факсимильной связи или электронной почты;</w:t>
      </w:r>
    </w:p>
    <w:p w14:paraId="7C20C6E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14:paraId="7C20C6E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14:paraId="7C20C6E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14:paraId="7C20C6E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электрической энергии потребленной за расчетный период в срок до окончания 25 дня расчетного месяца.</w:t>
      </w:r>
    </w:p>
    <w:p w14:paraId="7C20C6E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14:paraId="7C20C6E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осмотра измерительных комплексов;</w:t>
      </w:r>
    </w:p>
    <w:p w14:paraId="7C20C6E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снятия показаний и (или) фактических почасовых объемов потребления электрической энергии с приборов учета;</w:t>
      </w:r>
    </w:p>
    <w:p w14:paraId="7C20C6E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14:paraId="7C20C6E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для контроля соблюдения Абонентом введенного ограничения режима потребления;</w:t>
      </w:r>
    </w:p>
    <w:p w14:paraId="7C20C6E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проведения  иных проверок, предусмотренных действующим законодательством РФ в области электроэнергетики.</w:t>
      </w:r>
    </w:p>
    <w:p w14:paraId="7C20C6F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3.2.20. </w:t>
      </w:r>
      <w:r w:rsidRPr="004E167B">
        <w:rPr>
          <w:rFonts w:ascii="Liberation Serif" w:hAnsi="Liberation Serif" w:cs="Liberation Serif"/>
          <w:color w:val="000000"/>
          <w:sz w:val="22"/>
          <w:szCs w:val="22"/>
          <w:lang w:val="ru-RU" w:bidi="ar-SA"/>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Контракта, а также о начале процедуры ликвидации, реорганизации, банкротства</w:t>
      </w:r>
      <w:r w:rsidRPr="004E167B">
        <w:rPr>
          <w:rFonts w:ascii="Liberation Serif" w:hAnsi="Liberation Serif" w:cs="Liberation Serif"/>
          <w:color w:val="080000"/>
          <w:sz w:val="22"/>
          <w:szCs w:val="22"/>
          <w:lang w:val="ru-RU" w:bidi="ar-SA"/>
        </w:rPr>
        <w:t>.</w:t>
      </w:r>
    </w:p>
    <w:p w14:paraId="7C20C6F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3.2.21. Производить сверку расчетов по необходимости.</w:t>
      </w:r>
    </w:p>
    <w:p w14:paraId="7C20C6F2"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color w:val="080000"/>
          <w:sz w:val="22"/>
          <w:szCs w:val="22"/>
          <w:lang w:val="ru-RU" w:bidi="ar-SA"/>
        </w:rPr>
        <w:t xml:space="preserve">3.2.22. </w:t>
      </w:r>
      <w:r w:rsidRPr="004E167B">
        <w:rPr>
          <w:rFonts w:ascii="Liberation Serif" w:hAnsi="Liberation Serif" w:cs="Liberation Serif"/>
          <w:sz w:val="22"/>
          <w:szCs w:val="22"/>
          <w:lang w:val="ru-RU" w:bidi="ar-SA"/>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14:paraId="7C20C6F3"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w:t>
      </w:r>
      <w:r w:rsidRPr="004E167B">
        <w:rPr>
          <w:rFonts w:ascii="Liberation Serif" w:hAnsi="Liberation Serif" w:cs="Liberation Serif"/>
          <w:sz w:val="22"/>
          <w:szCs w:val="22"/>
          <w:lang w:val="ru-RU" w:bidi="ar-SA"/>
        </w:rPr>
        <w:lastRenderedPageBreak/>
        <w:t>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14:paraId="7C20C6F4"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Введение ограничения режима потребления исполнителем (субисполнителем)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14:paraId="7C20C6F5"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Примечание:</w:t>
      </w:r>
    </w:p>
    <w:p w14:paraId="7C20C6F6"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14:paraId="7C20C6F7"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«Субисполнитель»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14:paraId="7C20C6F8"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14:paraId="7C20C6F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3.2.23. При наличии у Абонента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14:paraId="7C20C6F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утвердить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14:paraId="7C20C6F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представить исполнителю (субисполнителю) и инициатору введения ограничения утвержденный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14:paraId="7C20C6F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планом;</w:t>
      </w:r>
    </w:p>
    <w:p w14:paraId="7C20C6F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выполнить мероприятия по установке за свой счет автономных источников питания, обеспечивающих безопасное функционирование указанных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 в случае не предоставления исполнителю (субисполнителю) утвержденного плана мероприятий в установленный настоящим пунктом срок, либо если предусмотренный планом срок проведения мероприятий превышает 6 месяцев;</w:t>
      </w:r>
    </w:p>
    <w:p w14:paraId="7C20C6F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после выполнения мероприятий направить исполнителю (субисполнителю) и инициатору введения ограничения уведомление о готовности к введению полного ограничения режима потребления.</w:t>
      </w:r>
    </w:p>
    <w:p w14:paraId="7C20C6F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3.2.24.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14:paraId="7C20C70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согласовывать отчеты по электропотреблению;</w:t>
      </w:r>
    </w:p>
    <w:p w14:paraId="7C20C70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согласовывать инструкции по оперативным взаимоотношениям;</w:t>
      </w:r>
    </w:p>
    <w:p w14:paraId="7C20C70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lastRenderedPageBreak/>
        <w:t>- согласовывать время проведения плановых и ремонтных работ в своём электрооборудовании, влияющих на их электроснабжение;</w:t>
      </w:r>
    </w:p>
    <w:p w14:paraId="7C20C70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производить ограничение режима потребления в соответствии с действующим законодательством РФ;</w:t>
      </w:r>
    </w:p>
    <w:p w14:paraId="7C20C70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14:paraId="7C20C70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3.2.25. В</w:t>
      </w:r>
      <w:r w:rsidRPr="004E167B">
        <w:rPr>
          <w:rFonts w:ascii="Liberation Serif" w:hAnsi="Liberation Serif" w:cs="Liberation Serif"/>
          <w:sz w:val="22"/>
          <w:szCs w:val="22"/>
          <w:lang w:val="ru-RU" w:bidi="ar-SA"/>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14:paraId="7C20C70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3.2.26. Компенсировать затраты Гарантирующего поставщика, связанные с введением ограничения режима потребления и восстановлением режима потребления.</w:t>
      </w:r>
    </w:p>
    <w:p w14:paraId="7C20C70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3.2.27. Выполнять иные требования, предусмотренные действующим законодательством РФ.</w:t>
      </w:r>
    </w:p>
    <w:p w14:paraId="7C20C708" w14:textId="77777777" w:rsidR="00843C6E" w:rsidRPr="004E167B" w:rsidRDefault="00843C6E" w:rsidP="00843C6E">
      <w:pPr>
        <w:autoSpaceDE w:val="0"/>
        <w:autoSpaceDN w:val="0"/>
        <w:adjustRightInd w:val="0"/>
        <w:spacing w:line="276" w:lineRule="auto"/>
        <w:ind w:firstLine="567"/>
        <w:jc w:val="both"/>
        <w:rPr>
          <w:rFonts w:ascii="Liberation Serif" w:hAnsi="Liberation Serif" w:cs="Liberation Serif"/>
          <w:color w:val="080000"/>
          <w:sz w:val="22"/>
          <w:szCs w:val="22"/>
          <w:lang w:val="ru-RU" w:bidi="ar-SA"/>
        </w:rPr>
      </w:pPr>
    </w:p>
    <w:p w14:paraId="7C20C709" w14:textId="77777777" w:rsidR="00843C6E" w:rsidRPr="004E167B" w:rsidRDefault="00843C6E" w:rsidP="00843C6E">
      <w:pPr>
        <w:tabs>
          <w:tab w:val="left" w:pos="851"/>
        </w:tabs>
        <w:autoSpaceDE w:val="0"/>
        <w:autoSpaceDN w:val="0"/>
        <w:adjustRightInd w:val="0"/>
        <w:ind w:left="1287" w:hanging="720"/>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4.</w:t>
      </w:r>
      <w:r w:rsidRPr="004E167B">
        <w:rPr>
          <w:rFonts w:ascii="Liberation Serif" w:hAnsi="Liberation Serif" w:cs="Liberation Serif"/>
          <w:b/>
          <w:bCs/>
          <w:color w:val="080000"/>
          <w:sz w:val="22"/>
          <w:szCs w:val="22"/>
          <w:lang w:val="ru-RU" w:bidi="ar-SA"/>
        </w:rPr>
        <w:tab/>
        <w:t>Права Сторон</w:t>
      </w:r>
    </w:p>
    <w:p w14:paraId="7C20C70A" w14:textId="77777777" w:rsidR="00843C6E" w:rsidRPr="004E167B" w:rsidRDefault="00843C6E" w:rsidP="00843C6E">
      <w:pPr>
        <w:autoSpaceDE w:val="0"/>
        <w:autoSpaceDN w:val="0"/>
        <w:adjustRightInd w:val="0"/>
        <w:ind w:firstLine="567"/>
        <w:jc w:val="both"/>
        <w:rPr>
          <w:rFonts w:ascii="Liberation Serif" w:hAnsi="Liberation Serif" w:cs="Liberation Serif"/>
          <w:bCs/>
          <w:color w:val="080000"/>
          <w:sz w:val="22"/>
          <w:szCs w:val="22"/>
          <w:lang w:val="ru-RU" w:bidi="ar-SA"/>
        </w:rPr>
      </w:pPr>
      <w:r w:rsidRPr="004E167B">
        <w:rPr>
          <w:rFonts w:ascii="Liberation Serif" w:hAnsi="Liberation Serif" w:cs="Liberation Serif"/>
          <w:bCs/>
          <w:color w:val="080000"/>
          <w:sz w:val="22"/>
          <w:szCs w:val="22"/>
          <w:lang w:val="ru-RU" w:bidi="ar-SA"/>
        </w:rPr>
        <w:t>4.1. Гарантирующий поставщик имеет право:</w:t>
      </w:r>
    </w:p>
    <w:p w14:paraId="7C20C70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14:paraId="7C20C70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Уведомление Абонента о предстоящем полном или частичном ограничении будет считаться надлежащим, если оно произведено одним из следующих способов:</w:t>
      </w:r>
    </w:p>
    <w:p w14:paraId="7C20C70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заказным письмом;</w:t>
      </w:r>
    </w:p>
    <w:p w14:paraId="7C20C70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телефонограммой;</w:t>
      </w:r>
    </w:p>
    <w:p w14:paraId="7C20C70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телеграммой;</w:t>
      </w:r>
    </w:p>
    <w:p w14:paraId="7C20C71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посредством факсимильной связи;</w:t>
      </w:r>
    </w:p>
    <w:p w14:paraId="7C20C71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вручаются представителю стороны;</w:t>
      </w:r>
    </w:p>
    <w:p w14:paraId="7C20C71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посредством публикации на официальном сайте Гарантирующего поставщика в сети «Интернет»;</w:t>
      </w:r>
    </w:p>
    <w:p w14:paraId="7C20C71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направление Абоненту текста уведомления смс-сообщением;</w:t>
      </w:r>
    </w:p>
    <w:p w14:paraId="7C20C71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направление Абоненту текста уведомления на адрес электронной почты;</w:t>
      </w:r>
    </w:p>
    <w:p w14:paraId="7C20C71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включение текста уведомления в счет на оплату;</w:t>
      </w:r>
    </w:p>
    <w:p w14:paraId="7C20C71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14:paraId="7C20C717" w14:textId="567F4D38"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w:t>
      </w:r>
      <w:r w:rsidR="002C469B" w:rsidRPr="004E167B">
        <w:rPr>
          <w:rFonts w:ascii="Liberation Serif" w:hAnsi="Liberation Serif" w:cs="Liberation Serif"/>
          <w:color w:val="080000"/>
          <w:sz w:val="22"/>
          <w:szCs w:val="22"/>
          <w:lang w:val="ru-RU" w:bidi="ar-SA"/>
        </w:rPr>
        <w:t xml:space="preserve"> договоров, к</w:t>
      </w:r>
      <w:r w:rsidRPr="004E167B">
        <w:rPr>
          <w:rFonts w:ascii="Liberation Serif" w:hAnsi="Liberation Serif" w:cs="Liberation Serif"/>
          <w:color w:val="080000"/>
          <w:sz w:val="22"/>
          <w:szCs w:val="22"/>
          <w:lang w:val="ru-RU" w:bidi="ar-SA"/>
        </w:rPr>
        <w:t>онтрактов) и стороны подписали соответствующее соглашение к настоящему Контракту;</w:t>
      </w:r>
    </w:p>
    <w:p w14:paraId="7C20C71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любым способом, позволяющим подтвердить доставку Абоненту указанного уведомления.</w:t>
      </w:r>
    </w:p>
    <w:p w14:paraId="7C20C719" w14:textId="77777777" w:rsidR="00843C6E" w:rsidRPr="004E167B" w:rsidRDefault="00843C6E" w:rsidP="00843C6E">
      <w:pPr>
        <w:autoSpaceDE w:val="0"/>
        <w:autoSpaceDN w:val="0"/>
        <w:adjustRightInd w:val="0"/>
        <w:ind w:firstLine="567"/>
        <w:jc w:val="both"/>
        <w:rPr>
          <w:rFonts w:ascii="Liberation Serif" w:hAnsi="Liberation Serif" w:cs="Liberation Serif"/>
          <w:lang w:val="ru-RU" w:bidi="ar-SA"/>
        </w:rPr>
      </w:pPr>
      <w:r w:rsidRPr="004E167B">
        <w:rPr>
          <w:rFonts w:ascii="Liberation Serif" w:hAnsi="Liberation Serif" w:cs="Liberation Serif"/>
          <w:color w:val="080000"/>
          <w:sz w:val="22"/>
          <w:szCs w:val="22"/>
          <w:lang w:val="ru-RU" w:bidi="ar-SA"/>
        </w:rPr>
        <w:t>4.1.2. В одностороннем порядке отказаться от исполнения Контракта в случае ненадлежащего исполнения Абонентом обязательств по оплате, уведомив Абонента об этом за 10 рабочих дней до заявляемой им даты отказа от Контракта..</w:t>
      </w:r>
      <w:r w:rsidRPr="004E167B">
        <w:rPr>
          <w:rFonts w:ascii="Liberation Serif" w:hAnsi="Liberation Serif" w:cs="Liberation Serif"/>
          <w:lang w:val="ru-RU" w:bidi="ar-SA"/>
        </w:rPr>
        <w:t xml:space="preserve"> </w:t>
      </w:r>
    </w:p>
    <w:p w14:paraId="7C20C71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4.1.3. Требовать с Абонента компенсации понесенных расходов связанных с оплатой действий исполнителя (субисполнителя)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14:paraId="7C20C71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4.1.4. В случае лишения Гарантирующего поставщика соответствующего статуса продолжать исполнение Контракта в качестве энергосбытовой организации.</w:t>
      </w:r>
    </w:p>
    <w:p w14:paraId="7C20C71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4.1.5. Составлять акт о неучтенном потреблении электрической энергии и рассчитывать объем и стоимость безучетного потребления электрической энергии в соответствии с действующим законодательством РФ.</w:t>
      </w:r>
    </w:p>
    <w:p w14:paraId="7C20C71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4.1.6. Доступа к электрическим установкам Абонента в присутствии представителя Абонента с целью:</w:t>
      </w:r>
    </w:p>
    <w:p w14:paraId="7C20C71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осмотра измерительных комплексов;</w:t>
      </w:r>
    </w:p>
    <w:p w14:paraId="7C20C71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снятия показаний и (или) фактических почасовых объемов потребления электрической энергии с приборов учета;</w:t>
      </w:r>
    </w:p>
    <w:p w14:paraId="7C20C72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lastRenderedPageBreak/>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14:paraId="7C20C72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контроля соблюдения Абонентом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14:paraId="7C20C72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проведения иных проверок, предусмотренных действующим законодательством РФ в области электроэнергетики.</w:t>
      </w:r>
    </w:p>
    <w:p w14:paraId="7C20C72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14:paraId="7C20C72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4.1.8. Приостанавливать исполнение обязательств по настоящему Контракту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14:paraId="7C20C725" w14:textId="77777777" w:rsidR="00843C6E" w:rsidRPr="004E167B" w:rsidRDefault="00843C6E" w:rsidP="00843C6E">
      <w:pPr>
        <w:autoSpaceDE w:val="0"/>
        <w:autoSpaceDN w:val="0"/>
        <w:adjustRightInd w:val="0"/>
        <w:ind w:firstLine="567"/>
        <w:jc w:val="both"/>
        <w:rPr>
          <w:rFonts w:ascii="Liberation Serif" w:hAnsi="Liberation Serif" w:cs="Liberation Serif"/>
          <w:b/>
          <w:bCs/>
          <w:color w:val="080000"/>
          <w:sz w:val="22"/>
          <w:szCs w:val="22"/>
          <w:lang w:val="ru-RU" w:bidi="ar-SA"/>
        </w:rPr>
      </w:pPr>
    </w:p>
    <w:p w14:paraId="7C20C726" w14:textId="77777777" w:rsidR="00843C6E" w:rsidRPr="004E167B" w:rsidRDefault="00843C6E" w:rsidP="00843C6E">
      <w:pPr>
        <w:autoSpaceDE w:val="0"/>
        <w:autoSpaceDN w:val="0"/>
        <w:adjustRightInd w:val="0"/>
        <w:ind w:firstLine="567"/>
        <w:jc w:val="both"/>
        <w:rPr>
          <w:rFonts w:ascii="Liberation Serif" w:hAnsi="Liberation Serif" w:cs="Liberation Serif"/>
          <w:bCs/>
          <w:color w:val="080000"/>
          <w:sz w:val="22"/>
          <w:szCs w:val="22"/>
          <w:lang w:val="ru-RU" w:bidi="ar-SA"/>
        </w:rPr>
      </w:pPr>
      <w:r w:rsidRPr="004E167B">
        <w:rPr>
          <w:rFonts w:ascii="Liberation Serif" w:hAnsi="Liberation Serif" w:cs="Liberation Serif"/>
          <w:bCs/>
          <w:color w:val="080000"/>
          <w:sz w:val="22"/>
          <w:szCs w:val="22"/>
          <w:lang w:val="ru-RU" w:bidi="ar-SA"/>
        </w:rPr>
        <w:t>4.2. Абонент имеет право:</w:t>
      </w:r>
    </w:p>
    <w:p w14:paraId="7C20C72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14:paraId="7C20C72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 отношении потребителей Абонента с максимальной (разрешенной) мощностью менее</w:t>
      </w:r>
      <w:r w:rsidRPr="004E167B">
        <w:rPr>
          <w:rFonts w:ascii="Liberation Serif" w:hAnsi="Liberation Serif" w:cs="Liberation Serif"/>
          <w:color w:val="080000"/>
          <w:sz w:val="22"/>
          <w:szCs w:val="22"/>
          <w:lang w:val="ru-RU" w:bidi="ar-SA"/>
        </w:rPr>
        <w:br/>
        <w:t>670 кВт выбрать одну из шести ценовых категорий;</w:t>
      </w:r>
    </w:p>
    <w:p w14:paraId="7C20C72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 отношении  потребителей  Абонента с максимальной (разрешенной) мощностью не менее 670 кВт выбрать  одну из четырех ценовых категорий с 3 по 6.</w:t>
      </w:r>
    </w:p>
    <w:p w14:paraId="7C20C72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4.2.2. В случае утраты Гарантирующим поставщиком его статуса, Абонент имеет право:</w:t>
      </w:r>
    </w:p>
    <w:p w14:paraId="7C20C72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перейти на обслуживание к организации, которой присвоен статус гарантирующего поставщика;</w:t>
      </w:r>
    </w:p>
    <w:p w14:paraId="7C20C72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заключить Контракт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14:paraId="7C20C72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14:paraId="7C20C72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4.2.4. В одностороннем порядке отказаться от исполнения Контракта полностью при условии выполнении требований, установленных Основными положениями.</w:t>
      </w:r>
    </w:p>
    <w:p w14:paraId="7C20C72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p>
    <w:p w14:paraId="7C20C730"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5.</w:t>
      </w:r>
      <w:r w:rsidRPr="004E167B">
        <w:rPr>
          <w:rFonts w:ascii="Liberation Serif" w:hAnsi="Liberation Serif" w:cs="Liberation Serif"/>
          <w:b/>
          <w:bCs/>
          <w:color w:val="080000"/>
          <w:sz w:val="22"/>
          <w:szCs w:val="22"/>
          <w:lang w:val="ru-RU" w:bidi="ar-SA"/>
        </w:rPr>
        <w:tab/>
        <w:t xml:space="preserve">Учет и контроль потребления электрической энергии (мощности) </w:t>
      </w:r>
    </w:p>
    <w:p w14:paraId="7C20C731"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5.1. Объем электрической энергии (мощности) определяется ежемесячно в порядке, определенном настоящим Контрактом и действующим законодательством РФ.</w:t>
      </w:r>
    </w:p>
    <w:p w14:paraId="7C20C73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для каждого потребителя Абонента, за исключением случаев, отдельно предусмотренных Контрактом, при которых объемы фактически поставленной электрической энергии (мощности) определяются расчетными способами. </w:t>
      </w:r>
    </w:p>
    <w:p w14:paraId="7C20C733"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Лицами, ответственными за снятие показаний расчетного прибора учета, являются:</w:t>
      </w:r>
    </w:p>
    <w:p w14:paraId="7C20C734"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Сетевая организация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Сетевой организации или в границах бесхозяйных объектов электросетевого хозяйства;</w:t>
      </w:r>
    </w:p>
    <w:p w14:paraId="7C20C735" w14:textId="77777777" w:rsidR="00843C6E" w:rsidRPr="004E167B" w:rsidRDefault="00843C6E" w:rsidP="00843C6E">
      <w:pPr>
        <w:autoSpaceDE w:val="0"/>
        <w:autoSpaceDN w:val="0"/>
        <w:adjustRightInd w:val="0"/>
        <w:ind w:firstLine="54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Гарантирующий поставщик в отношении коллективных (общедомовых) приборов учета, приборов учета электроэнергии жилых и нежилых помещений в многоквартирных домах (за исключением коммерческих приборов учета электрической энергии, установленных в отношении помещений многоквартирных домов, электроснабжение которых осуществляется без использования общего </w:t>
      </w:r>
      <w:r w:rsidRPr="004E167B">
        <w:rPr>
          <w:rFonts w:ascii="Liberation Serif" w:hAnsi="Liberation Serif" w:cs="Liberation Serif"/>
          <w:sz w:val="22"/>
          <w:szCs w:val="22"/>
          <w:lang w:val="ru-RU" w:bidi="ar-SA"/>
        </w:rPr>
        <w:lastRenderedPageBreak/>
        <w:t>имущества), присоединенных к интеллектуальным системам учета электрической энергии (мощности) Гарантирующего поставщика;</w:t>
      </w:r>
    </w:p>
    <w:p w14:paraId="7C20C736" w14:textId="77777777" w:rsidR="00843C6E" w:rsidRPr="004E167B" w:rsidRDefault="00843C6E" w:rsidP="00843C6E">
      <w:pPr>
        <w:autoSpaceDE w:val="0"/>
        <w:autoSpaceDN w:val="0"/>
        <w:adjustRightInd w:val="0"/>
        <w:ind w:firstLine="54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Абонент в отношении расчетных приборов учета, установленных в границах его объектов и не присоединенных к интеллектуальным системам учета электрической энергии (мощности).</w:t>
      </w:r>
    </w:p>
    <w:p w14:paraId="7C20C73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14:paraId="7C20C73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14:paraId="7C20C73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 наличии в схеме учета измерительных трансформаторов количество поданной Гарантирующим поставщиком  электрической энергии определяется как разница показаний приборов учета, умноженная на коэффициент трансформации.</w:t>
      </w:r>
    </w:p>
    <w:p w14:paraId="7C20C73A"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5.3.</w:t>
      </w:r>
      <w:r w:rsidRPr="004E167B">
        <w:rPr>
          <w:rFonts w:ascii="Liberation Serif" w:hAnsi="Liberation Serif" w:cs="Liberation Serif"/>
          <w:color w:val="080000"/>
          <w:sz w:val="22"/>
          <w:szCs w:val="22"/>
          <w:lang w:val="ru-RU" w:bidi="ar-SA"/>
        </w:rPr>
        <w:tab/>
        <w:t>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14:paraId="7C20C73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Величины потерь электрической энергии определяются расчетным путем и указываются в Приложении 2 для каждого потребителя.</w:t>
      </w:r>
    </w:p>
    <w:p w14:paraId="7C20C73C"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7C20C73D"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w:t>
      </w:r>
      <w:r w:rsidRPr="004E167B">
        <w:rPr>
          <w:rFonts w:ascii="Liberation Serif" w:hAnsi="Liberation Serif" w:cs="Liberation Serif"/>
          <w:color w:val="080000"/>
          <w:sz w:val="22"/>
          <w:szCs w:val="22"/>
          <w:lang w:val="ru-RU" w:bidi="ar-SA"/>
        </w:rPr>
        <w:tab/>
        <w:t>Для случаев настоящего пункта Контракта, в целях определения объема электрической энергии (мощности) за расчетный период, используются расчетные способы.</w:t>
      </w:r>
    </w:p>
    <w:p w14:paraId="7C20C73E" w14:textId="77777777" w:rsidR="00843C6E" w:rsidRPr="004E167B" w:rsidRDefault="00843C6E" w:rsidP="00843C6E">
      <w:pPr>
        <w:tabs>
          <w:tab w:val="left" w:pos="1276"/>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5.4.1. В случае непредставления Абонентом показаний расчетного прибора учета в сроки, установленные в п. 3.2.18 настоящего Контракта,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7C20C73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14:paraId="7C20C740" w14:textId="77777777" w:rsidR="00843C6E" w:rsidRPr="004E167B" w:rsidRDefault="00843C6E" w:rsidP="00843C6E">
      <w:pPr>
        <w:tabs>
          <w:tab w:val="left" w:pos="1276"/>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5.4.1.1.</w:t>
      </w:r>
      <w:r w:rsidRPr="004E167B">
        <w:rPr>
          <w:rFonts w:ascii="Liberation Serif" w:hAnsi="Liberation Serif" w:cs="Liberation Serif"/>
          <w:color w:val="080000"/>
          <w:sz w:val="22"/>
          <w:szCs w:val="22"/>
          <w:lang w:val="ru-RU" w:bidi="ar-SA"/>
        </w:rPr>
        <w:tab/>
        <w:t>Для расчетных периодов, за которые не предоставлены показания расчетного прибора учета, объем потребления электрической энергии, а для потребителя,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14:paraId="7C20C74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5.4.1.2. При отсутствии замещающей информации, объем потребления электрической энергии определяется по формуле: </w:t>
      </w:r>
    </w:p>
    <w:p w14:paraId="7C20C742" w14:textId="77777777" w:rsidR="00843C6E" w:rsidRPr="004E167B" w:rsidRDefault="00843C6E" w:rsidP="00843C6E">
      <w:pPr>
        <w:autoSpaceDE w:val="0"/>
        <w:autoSpaceDN w:val="0"/>
        <w:adjustRightInd w:val="0"/>
        <w:spacing w:before="120" w:after="120"/>
        <w:ind w:firstLine="567"/>
        <w:jc w:val="center"/>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bidi="ar-SA"/>
        </w:rPr>
        <w:t>W</w:t>
      </w:r>
      <w:r w:rsidRPr="004E167B">
        <w:rPr>
          <w:rFonts w:ascii="Liberation Serif" w:hAnsi="Liberation Serif" w:cs="Liberation Serif"/>
          <w:color w:val="080000"/>
          <w:sz w:val="22"/>
          <w:szCs w:val="22"/>
          <w:lang w:val="ru-RU" w:bidi="ar-SA"/>
        </w:rPr>
        <w:t>=</w:t>
      </w:r>
      <w:r w:rsidRPr="004E167B">
        <w:rPr>
          <w:rFonts w:ascii="Liberation Serif" w:hAnsi="Liberation Serif" w:cs="Liberation Serif"/>
          <w:color w:val="080000"/>
          <w:sz w:val="22"/>
          <w:szCs w:val="22"/>
          <w:lang w:bidi="ar-SA"/>
        </w:rPr>
        <w:t>P</w:t>
      </w:r>
      <w:r w:rsidRPr="004E167B">
        <w:rPr>
          <w:rFonts w:ascii="Liberation Serif" w:hAnsi="Liberation Serif" w:cs="Liberation Serif"/>
          <w:color w:val="080000"/>
          <w:sz w:val="22"/>
          <w:szCs w:val="22"/>
          <w:lang w:val="ru-RU" w:bidi="ar-SA"/>
        </w:rPr>
        <w:t>max*</w:t>
      </w:r>
      <w:r w:rsidRPr="004E167B">
        <w:rPr>
          <w:rFonts w:ascii="Liberation Serif" w:hAnsi="Liberation Serif" w:cs="Liberation Serif"/>
          <w:color w:val="080000"/>
          <w:sz w:val="22"/>
          <w:szCs w:val="22"/>
          <w:lang w:bidi="ar-SA"/>
        </w:rPr>
        <w:t>T</w:t>
      </w:r>
      <w:r w:rsidRPr="004E167B">
        <w:rPr>
          <w:rFonts w:ascii="Liberation Serif" w:hAnsi="Liberation Serif" w:cs="Liberation Serif"/>
          <w:color w:val="080000"/>
          <w:sz w:val="22"/>
          <w:szCs w:val="22"/>
          <w:lang w:val="ru-RU" w:bidi="ar-SA"/>
        </w:rPr>
        <w:tab/>
        <w:t>(1)</w:t>
      </w:r>
    </w:p>
    <w:p w14:paraId="7C20C74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где:</w:t>
      </w:r>
    </w:p>
    <w:p w14:paraId="7C20C74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bidi="ar-SA"/>
        </w:rPr>
        <w:t>P</w:t>
      </w:r>
      <w:r w:rsidRPr="004E167B">
        <w:rPr>
          <w:rFonts w:ascii="Liberation Serif" w:hAnsi="Liberation Serif" w:cs="Liberation Serif"/>
          <w:color w:val="080000"/>
          <w:sz w:val="22"/>
          <w:szCs w:val="22"/>
          <w:lang w:val="ru-RU" w:bidi="ar-SA"/>
        </w:rPr>
        <w:t xml:space="preserve">max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2 настоящего Контракта, к которой относится данная точка поставки; </w:t>
      </w:r>
    </w:p>
    <w:p w14:paraId="7C20C74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bidi="ar-SA"/>
        </w:rPr>
        <w:t>T</w:t>
      </w:r>
      <w:r w:rsidRPr="004E167B">
        <w:rPr>
          <w:rFonts w:ascii="Liberation Serif" w:hAnsi="Liberation Serif" w:cs="Liberation Serif"/>
          <w:color w:val="080000"/>
          <w:sz w:val="22"/>
          <w:szCs w:val="22"/>
          <w:lang w:val="ru-RU" w:bidi="ar-SA"/>
        </w:rPr>
        <w:t xml:space="preserve"> - количество часов работы объектов электропотребления Абонента в расчетном периоде. </w:t>
      </w:r>
    </w:p>
    <w:p w14:paraId="7C20C74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14:paraId="7C20C747" w14:textId="77777777" w:rsidR="00843C6E" w:rsidRPr="004E167B" w:rsidRDefault="00843C6E" w:rsidP="00843C6E">
      <w:pPr>
        <w:autoSpaceDE w:val="0"/>
        <w:autoSpaceDN w:val="0"/>
        <w:adjustRightInd w:val="0"/>
        <w:spacing w:before="120" w:after="120"/>
        <w:ind w:firstLine="567"/>
        <w:jc w:val="center"/>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bidi="ar-SA"/>
        </w:rPr>
        <w:t>W</w:t>
      </w:r>
      <w:r w:rsidRPr="004E167B">
        <w:rPr>
          <w:rFonts w:ascii="Liberation Serif" w:hAnsi="Liberation Serif" w:cs="Liberation Serif"/>
          <w:color w:val="080000"/>
          <w:sz w:val="22"/>
          <w:szCs w:val="22"/>
          <w:lang w:val="ru-RU" w:bidi="ar-SA"/>
        </w:rPr>
        <w:t>h=</w:t>
      </w:r>
      <w:r w:rsidRPr="004E167B">
        <w:rPr>
          <w:rFonts w:ascii="Liberation Serif" w:hAnsi="Liberation Serif" w:cs="Liberation Serif"/>
          <w:color w:val="080000"/>
          <w:sz w:val="22"/>
          <w:szCs w:val="22"/>
          <w:lang w:bidi="ar-SA"/>
        </w:rPr>
        <w:t>W</w:t>
      </w:r>
      <w:r w:rsidRPr="004E167B">
        <w:rPr>
          <w:rFonts w:ascii="Liberation Serif" w:hAnsi="Liberation Serif" w:cs="Liberation Serif"/>
          <w:color w:val="080000"/>
          <w:sz w:val="22"/>
          <w:szCs w:val="22"/>
          <w:lang w:val="ru-RU" w:bidi="ar-SA"/>
        </w:rPr>
        <w:t>/</w:t>
      </w:r>
      <w:r w:rsidRPr="004E167B">
        <w:rPr>
          <w:rFonts w:ascii="Liberation Serif" w:hAnsi="Liberation Serif" w:cs="Liberation Serif"/>
          <w:color w:val="080000"/>
          <w:sz w:val="22"/>
          <w:szCs w:val="22"/>
          <w:lang w:bidi="ar-SA"/>
        </w:rPr>
        <w:t>T</w:t>
      </w:r>
      <w:r w:rsidRPr="004E167B">
        <w:rPr>
          <w:rFonts w:ascii="Liberation Serif" w:hAnsi="Liberation Serif" w:cs="Liberation Serif"/>
          <w:color w:val="080000"/>
          <w:sz w:val="22"/>
          <w:szCs w:val="22"/>
          <w:lang w:val="ru-RU" w:bidi="ar-SA"/>
        </w:rPr>
        <w:tab/>
      </w:r>
      <w:r w:rsidRPr="004E167B">
        <w:rPr>
          <w:rFonts w:ascii="Liberation Serif" w:hAnsi="Liberation Serif" w:cs="Liberation Serif"/>
          <w:color w:val="080000"/>
          <w:sz w:val="22"/>
          <w:szCs w:val="22"/>
          <w:lang w:val="ru-RU" w:bidi="ar-SA"/>
        </w:rPr>
        <w:tab/>
        <w:t>(2)</w:t>
      </w:r>
    </w:p>
    <w:p w14:paraId="7C20C74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где:</w:t>
      </w:r>
    </w:p>
    <w:p w14:paraId="7C20C74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bidi="ar-SA"/>
        </w:rPr>
        <w:lastRenderedPageBreak/>
        <w:t>W</w:t>
      </w:r>
      <w:r w:rsidRPr="004E167B">
        <w:rPr>
          <w:rFonts w:ascii="Liberation Serif" w:hAnsi="Liberation Serif" w:cs="Liberation Serif"/>
          <w:color w:val="080000"/>
          <w:sz w:val="22"/>
          <w:szCs w:val="22"/>
          <w:lang w:val="ru-RU" w:bidi="ar-SA"/>
        </w:rPr>
        <w:t xml:space="preserve"> - объем потребления электрической энергии в соответствующей точке поставки, определенный по формуле (1).</w:t>
      </w:r>
    </w:p>
    <w:p w14:paraId="7C20C74A" w14:textId="77777777" w:rsidR="00843C6E" w:rsidRPr="004E167B" w:rsidRDefault="00843C6E" w:rsidP="00843C6E">
      <w:pPr>
        <w:tabs>
          <w:tab w:val="left" w:pos="1276"/>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5.4.2. В случае 2-кратного недопуска уполномоченных лиц к расчетному прибору </w:t>
      </w:r>
      <w:r w:rsidRPr="004E167B">
        <w:rPr>
          <w:rFonts w:ascii="Liberation Serif" w:hAnsi="Liberation Serif" w:cs="Liberation Serif"/>
          <w:sz w:val="22"/>
          <w:szCs w:val="22"/>
          <w:lang w:val="ru-RU" w:bidi="ar-SA"/>
        </w:rPr>
        <w:t xml:space="preserve">учета, в том числе к приборам учета «транзитных» потребителей, установленных в границах энергопринимающих </w:t>
      </w:r>
      <w:r w:rsidRPr="004E167B">
        <w:rPr>
          <w:rFonts w:ascii="Liberation Serif" w:hAnsi="Liberation Serif" w:cs="Liberation Serif"/>
          <w:color w:val="080000"/>
          <w:sz w:val="22"/>
          <w:szCs w:val="22"/>
          <w:lang w:val="ru-RU" w:bidi="ar-SA"/>
        </w:rPr>
        <w:t>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14:paraId="7C20C74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5.4.3. В  случаях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Контракта.</w:t>
      </w:r>
    </w:p>
    <w:p w14:paraId="7C20C74C"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5.4.4. В случае истечения срока межповерочного интервала измерительного трансформатора:</w:t>
      </w:r>
    </w:p>
    <w:p w14:paraId="7C20C74D" w14:textId="77777777" w:rsidR="00843C6E" w:rsidRPr="004E167B" w:rsidRDefault="00843C6E" w:rsidP="00843C6E">
      <w:pPr>
        <w:tabs>
          <w:tab w:val="left" w:pos="1276"/>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5.4.4.1.</w:t>
      </w:r>
      <w:r w:rsidRPr="004E167B">
        <w:rPr>
          <w:rFonts w:ascii="Liberation Serif" w:hAnsi="Liberation Serif" w:cs="Liberation Serif"/>
          <w:color w:val="080000"/>
          <w:sz w:val="22"/>
          <w:szCs w:val="22"/>
          <w:lang w:val="ru-RU" w:bidi="ar-SA"/>
        </w:rPr>
        <w:tab/>
        <w:t>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14:paraId="7C20C74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14:paraId="7C20C74F"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w:t>
      </w:r>
      <w:r w:rsidRPr="004E167B">
        <w:rPr>
          <w:rFonts w:ascii="Liberation Serif" w:hAnsi="Liberation Serif" w:cs="Liberation Serif"/>
          <w:color w:val="080000"/>
          <w:sz w:val="22"/>
          <w:szCs w:val="22"/>
          <w:lang w:val="ru-RU" w:bidi="ar-SA"/>
        </w:rPr>
        <w:t>для 1-го и последующих часов первого расчетного периода определяется с использованием замещающей информации;</w:t>
      </w:r>
    </w:p>
    <w:p w14:paraId="7C20C75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w:t>
      </w:r>
      <w:r w:rsidRPr="004E167B">
        <w:rPr>
          <w:rFonts w:ascii="Liberation Serif" w:hAnsi="Liberation Serif" w:cs="Liberation Serif"/>
          <w:color w:val="080000"/>
          <w:sz w:val="22"/>
          <w:szCs w:val="22"/>
          <w:lang w:val="ru-RU" w:bidi="ar-SA"/>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14:paraId="7C20C751" w14:textId="77777777" w:rsidR="00843C6E" w:rsidRPr="004E167B" w:rsidRDefault="00843C6E" w:rsidP="00843C6E">
      <w:pPr>
        <w:tabs>
          <w:tab w:val="left" w:pos="567"/>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5.4.5. 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Контракта.</w:t>
      </w:r>
    </w:p>
    <w:p w14:paraId="7C20C752" w14:textId="77777777" w:rsidR="00843C6E" w:rsidRPr="004E167B" w:rsidRDefault="00843C6E" w:rsidP="00843C6E">
      <w:pPr>
        <w:tabs>
          <w:tab w:val="left" w:pos="1276"/>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00000"/>
          <w:sz w:val="22"/>
          <w:szCs w:val="22"/>
          <w:lang w:val="ru-RU" w:bidi="ar-SA"/>
        </w:rPr>
        <w:t>5.4.6. В случае безучетного потребления электрической энергии объем безучетного потребления электрической энергии определяется с применением расчетных способов в соответствии с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№2 Контракта,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безучетного потребления электрической энергии</w:t>
      </w:r>
      <w:r w:rsidRPr="004E167B">
        <w:rPr>
          <w:rFonts w:ascii="Liberation Serif" w:hAnsi="Liberation Serif" w:cs="Liberation Serif"/>
          <w:color w:val="080000"/>
          <w:sz w:val="22"/>
          <w:szCs w:val="22"/>
          <w:lang w:val="ru-RU" w:bidi="ar-SA"/>
        </w:rPr>
        <w:t>.</w:t>
      </w:r>
    </w:p>
    <w:p w14:paraId="7C20C75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По факту выявленного безучетного потребления расчетный прибор учета признается вышедшим из строя.    </w:t>
      </w:r>
    </w:p>
    <w:p w14:paraId="7C20C754" w14:textId="77777777" w:rsidR="00843C6E" w:rsidRPr="004E167B" w:rsidRDefault="00843C6E" w:rsidP="00843C6E">
      <w:pPr>
        <w:tabs>
          <w:tab w:val="left" w:pos="1276"/>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безучетного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14:paraId="7C20C75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14:paraId="7C20C75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Перерасчет за потребленную на розничных рынках электрическую энергию (мощность) осуществляется в соответствии с расчетными способами согласно п. 5.4.1. настоящего Контракта для случая непредставления показаний расчетного прибора учета в установленные сроки и при отсутствии контрольного прибора учета.</w:t>
      </w:r>
    </w:p>
    <w:p w14:paraId="7C20C757"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lastRenderedPageBreak/>
        <w:t>5.5.</w:t>
      </w:r>
      <w:r w:rsidRPr="004E167B">
        <w:rPr>
          <w:rFonts w:ascii="Liberation Serif" w:hAnsi="Liberation Serif" w:cs="Liberation Serif"/>
          <w:color w:val="080000"/>
          <w:sz w:val="22"/>
          <w:szCs w:val="22"/>
          <w:lang w:val="ru-RU" w:bidi="ar-SA"/>
        </w:rPr>
        <w:tab/>
        <w:t>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Контрактом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14:paraId="7C20C75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Контрактом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14:paraId="7C20C75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случае непредставления Абонентом показаний расчетного прибора учета в сроки, установленные в п. 3.2.18 настоящего Контракта,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14:paraId="7C20C75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2 с признаком «Транзит» (далее - «транзитные потребители»), имеющих Контрактные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14:paraId="7C20C75B"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5.6.</w:t>
      </w:r>
      <w:r w:rsidRPr="004E167B">
        <w:rPr>
          <w:rFonts w:ascii="Liberation Serif" w:hAnsi="Liberation Serif" w:cs="Liberation Serif"/>
          <w:color w:val="080000"/>
          <w:sz w:val="22"/>
          <w:szCs w:val="22"/>
          <w:lang w:val="ru-RU" w:bidi="ar-SA"/>
        </w:rPr>
        <w:tab/>
        <w:t>К объему электрической энергии, определенному за расчетный период добавляется объем, рассчитанный в результате выявленных в расчетный период фактов безучетного потребления электрической энергии.</w:t>
      </w:r>
    </w:p>
    <w:p w14:paraId="7C20C75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14:paraId="7C20C75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 (или)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14:paraId="7C20C75E"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5.8.</w:t>
      </w:r>
      <w:r w:rsidRPr="004E167B">
        <w:rPr>
          <w:rFonts w:ascii="Liberation Serif" w:hAnsi="Liberation Serif" w:cs="Liberation Serif"/>
          <w:color w:val="080000"/>
          <w:sz w:val="22"/>
          <w:szCs w:val="22"/>
          <w:lang w:val="ru-RU" w:bidi="ar-SA"/>
        </w:rPr>
        <w:tab/>
        <w:t>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14:paraId="7C20C75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5.9. 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14:paraId="7C20C760"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5.10. 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предусмотренных п. 5.4.7 настоящего Контракта.</w:t>
      </w:r>
    </w:p>
    <w:p w14:paraId="08926BF0" w14:textId="77777777" w:rsidR="002C469B" w:rsidRPr="004E167B" w:rsidRDefault="002C469B" w:rsidP="002C469B">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p>
    <w:p w14:paraId="7C20C762"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6.</w:t>
      </w:r>
      <w:r w:rsidRPr="004E167B">
        <w:rPr>
          <w:rFonts w:ascii="Liberation Serif" w:hAnsi="Liberation Serif" w:cs="Liberation Serif"/>
          <w:b/>
          <w:bCs/>
          <w:color w:val="080000"/>
          <w:sz w:val="22"/>
          <w:szCs w:val="22"/>
          <w:lang w:val="ru-RU" w:bidi="ar-SA"/>
        </w:rPr>
        <w:tab/>
        <w:t>Порядок проведения расчетов</w:t>
      </w:r>
    </w:p>
    <w:p w14:paraId="7C20C763"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6.1. Расчеты за электрическую энергию (мощность) по настоящему Контракту осуществляются:</w:t>
      </w:r>
    </w:p>
    <w:p w14:paraId="7C20C76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14:paraId="7C20C76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lastRenderedPageBreak/>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14:paraId="7C20C76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Стоимость электрической энергии (мощности) по Контракту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14:paraId="7C20C767"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(www.</w:t>
      </w:r>
      <w:r w:rsidRPr="004E167B">
        <w:rPr>
          <w:rFonts w:ascii="Liberation Serif" w:hAnsi="Liberation Serif" w:cs="Liberation Serif"/>
          <w:color w:val="080000"/>
          <w:sz w:val="22"/>
          <w:szCs w:val="22"/>
          <w:lang w:bidi="ar-SA"/>
        </w:rPr>
        <w:t>eens</w:t>
      </w:r>
      <w:r w:rsidRPr="004E167B">
        <w:rPr>
          <w:rFonts w:ascii="Liberation Serif" w:hAnsi="Liberation Serif" w:cs="Liberation Serif"/>
          <w:color w:val="080000"/>
          <w:sz w:val="22"/>
          <w:szCs w:val="22"/>
          <w:lang w:val="ru-RU" w:bidi="ar-SA"/>
        </w:rPr>
        <w:t>.</w:t>
      </w:r>
      <w:r w:rsidRPr="004E167B">
        <w:rPr>
          <w:rFonts w:ascii="Liberation Serif" w:hAnsi="Liberation Serif" w:cs="Liberation Serif"/>
          <w:color w:val="080000"/>
          <w:sz w:val="22"/>
          <w:szCs w:val="22"/>
          <w:lang w:bidi="ar-SA"/>
        </w:rPr>
        <w:t>ru</w:t>
      </w:r>
      <w:r w:rsidRPr="004E167B">
        <w:rPr>
          <w:rFonts w:ascii="Liberation Serif" w:hAnsi="Liberation Serif" w:cs="Liberation Serif"/>
          <w:color w:val="080000"/>
          <w:sz w:val="22"/>
          <w:szCs w:val="22"/>
          <w:lang w:val="ru-RU" w:bidi="ar-SA"/>
        </w:rPr>
        <w:t>).</w:t>
      </w:r>
    </w:p>
    <w:p w14:paraId="7C20C76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6.3. Расчетным периодом является один календарный месяц.</w:t>
      </w:r>
    </w:p>
    <w:p w14:paraId="7C20C76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6.4. Абонент оплачивает электрическую энергию (мощность) в следующем порядке:</w:t>
      </w:r>
    </w:p>
    <w:p w14:paraId="7C20C76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14:paraId="7C20C76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14:paraId="7C20C76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sidRPr="004E167B">
        <w:rPr>
          <w:rFonts w:ascii="Liberation Serif" w:hAnsi="Liberation Serif" w:cs="Liberation Serif"/>
          <w:sz w:val="22"/>
          <w:szCs w:val="22"/>
          <w:lang w:val="ru-RU" w:bidi="ar-SA"/>
        </w:rPr>
        <w:t>оплаты электрической энергии (мощности)  за данный расчетный месяц</w:t>
      </w:r>
      <w:r w:rsidRPr="004E167B">
        <w:rPr>
          <w:rFonts w:ascii="Liberation Serif" w:hAnsi="Liberation Serif" w:cs="Liberation Serif"/>
          <w:color w:val="080000"/>
          <w:sz w:val="22"/>
          <w:szCs w:val="22"/>
          <w:lang w:val="ru-RU" w:bidi="ar-SA"/>
        </w:rPr>
        <w:t>, оплачивается до 18-го числа месяца, следующего за месяцем, за который осуществляется оплата.</w:t>
      </w:r>
    </w:p>
    <w:p w14:paraId="7C20C76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Контракта.</w:t>
      </w:r>
    </w:p>
    <w:p w14:paraId="7C20C76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14:paraId="7C20C76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По требованию Абонента Гарантирующий поставщик выдает под роспись в контрольном листе счет-фактуру на оплаченные Абонентом авансы.</w:t>
      </w:r>
    </w:p>
    <w:p w14:paraId="7C20C770"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14:paraId="7C20C771"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14:paraId="7C20C772"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6.4. Контракта.</w:t>
      </w:r>
    </w:p>
    <w:p w14:paraId="7C20C773"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 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14:paraId="7C20C774"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6.7. Гарантирующий поставщик вправе направлять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Контрактов), о чем стороны подписали соответствующее соглашение к настоящему Контракту.</w:t>
      </w:r>
    </w:p>
    <w:p w14:paraId="7C20C775" w14:textId="77777777" w:rsidR="00843C6E" w:rsidRPr="004E167B" w:rsidRDefault="00843C6E" w:rsidP="00843C6E">
      <w:pPr>
        <w:autoSpaceDE w:val="0"/>
        <w:autoSpaceDN w:val="0"/>
        <w:adjustRightInd w:val="0"/>
        <w:ind w:firstLine="567"/>
        <w:jc w:val="both"/>
        <w:rPr>
          <w:rFonts w:ascii="Liberation Serif" w:hAnsi="Liberation Serif" w:cs="Liberation Serif"/>
          <w:color w:val="000000"/>
          <w:sz w:val="22"/>
          <w:szCs w:val="22"/>
          <w:lang w:val="ru-RU" w:bidi="ar-SA"/>
        </w:rPr>
      </w:pPr>
      <w:r w:rsidRPr="004E167B">
        <w:rPr>
          <w:rFonts w:ascii="Liberation Serif" w:hAnsi="Liberation Serif" w:cs="Liberation Serif"/>
          <w:color w:val="000000"/>
          <w:sz w:val="22"/>
          <w:szCs w:val="22"/>
          <w:lang w:val="ru-RU" w:bidi="ar-SA"/>
        </w:rPr>
        <w:t xml:space="preserve">Если Гарантирующий поставщик и Абонент не являются пользователями системы электронного документооборота (в том числе при исполнении других Контрактов), то Абонент самостоятельно получает в </w:t>
      </w:r>
      <w:r w:rsidRPr="004E167B">
        <w:rPr>
          <w:rFonts w:ascii="Liberation Serif" w:hAnsi="Liberation Serif" w:cs="Liberation Serif"/>
          <w:color w:val="000000"/>
          <w:sz w:val="22"/>
          <w:szCs w:val="22"/>
          <w:lang w:val="ru-RU" w:bidi="ar-SA"/>
        </w:rPr>
        <w:lastRenderedPageBreak/>
        <w:t>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14:paraId="7C20C776"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00000"/>
          <w:sz w:val="22"/>
          <w:szCs w:val="22"/>
          <w:lang w:val="ru-RU" w:bidi="ar-SA"/>
        </w:rPr>
      </w:pPr>
      <w:r w:rsidRPr="004E167B">
        <w:rPr>
          <w:rFonts w:ascii="Liberation Serif" w:hAnsi="Liberation Serif" w:cs="Liberation Serif"/>
          <w:color w:val="000000"/>
          <w:sz w:val="22"/>
          <w:szCs w:val="22"/>
          <w:lang w:val="ru-RU" w:bidi="ar-SA"/>
        </w:rPr>
        <w:t>6.8. По требованию Абонента Гарантирующий поставщик выдает под роспись в контрольном листе счет-фактуру на оплаченные Абонентом авансы.</w:t>
      </w:r>
    </w:p>
    <w:p w14:paraId="7C20C777" w14:textId="77777777" w:rsidR="00843C6E" w:rsidRPr="004E167B" w:rsidRDefault="00843C6E" w:rsidP="00843C6E">
      <w:pPr>
        <w:autoSpaceDE w:val="0"/>
        <w:autoSpaceDN w:val="0"/>
        <w:adjustRightInd w:val="0"/>
        <w:ind w:firstLine="567"/>
        <w:jc w:val="both"/>
        <w:rPr>
          <w:rFonts w:ascii="Liberation Serif" w:hAnsi="Liberation Serif" w:cs="Liberation Serif"/>
          <w:color w:val="000000"/>
          <w:sz w:val="22"/>
          <w:szCs w:val="22"/>
          <w:lang w:val="ru-RU" w:bidi="ar-SA"/>
        </w:rPr>
      </w:pPr>
      <w:r w:rsidRPr="004E167B">
        <w:rPr>
          <w:rFonts w:ascii="Liberation Serif" w:hAnsi="Liberation Serif" w:cs="Liberation Serif"/>
          <w:color w:val="080000"/>
          <w:sz w:val="22"/>
          <w:szCs w:val="22"/>
          <w:lang w:val="ru-RU" w:bidi="ar-SA"/>
        </w:rPr>
        <w:t>6.9. При осуществлении расчетов по настоящему Контракту Абонент в платежных документах обязан указывать назначение платежа, номер Контракта и номер счета, по которому осуществляется платеж или номер Контракта и номер универсального передаточного документа, по которому осуществляется платеж.</w:t>
      </w:r>
    </w:p>
    <w:p w14:paraId="7C20C77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В случае отсутствия или указания назначения платежа, не соответствующего условиям настоящего пункта Контракта, Гарантирующий поставщик вправе засчитать платеж в погашение обязательств (счетов), срок исполнения по которым наступил ранее.</w:t>
      </w:r>
    </w:p>
    <w:p w14:paraId="7C20C77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Оплата неустойки (процентов, пеней) по настоящему Контракту производится отдельным платежным поручением. При оплате неустойки (процентов, пеней) по настоящему Контракту Абонент в платежных документах обязан указывать назначение платежа: неустойка.</w:t>
      </w:r>
    </w:p>
    <w:p w14:paraId="7C20C77A"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6.10. Обязательства Абонента по оплате считаются выполненными после поступления денежных средств на расчетный счет Гарантирующего поставщика.</w:t>
      </w:r>
    </w:p>
    <w:p w14:paraId="7C20C77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14:paraId="7C20C77C"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6.11. Стоимость объема безучетного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14:paraId="7C20C77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6.12. В случае необходимости получения первичных документов, которые ранее были направлены или переданы Абоненту в соответствии с условиями Контракта,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14:paraId="7C20C77E" w14:textId="77777777" w:rsidR="00843C6E" w:rsidRPr="004E167B" w:rsidRDefault="00843C6E" w:rsidP="00843C6E">
      <w:pPr>
        <w:tabs>
          <w:tab w:val="left" w:pos="1134"/>
        </w:tabs>
        <w:autoSpaceDE w:val="0"/>
        <w:autoSpaceDN w:val="0"/>
        <w:adjustRightInd w:val="0"/>
        <w:ind w:left="567"/>
        <w:jc w:val="both"/>
        <w:rPr>
          <w:rFonts w:ascii="Liberation Serif" w:hAnsi="Liberation Serif" w:cs="Liberation Serif"/>
          <w:color w:val="080000"/>
          <w:sz w:val="22"/>
          <w:szCs w:val="22"/>
          <w:lang w:val="ru-RU" w:bidi="ar-SA"/>
        </w:rPr>
      </w:pPr>
    </w:p>
    <w:p w14:paraId="7C20C77F"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7.</w:t>
      </w:r>
      <w:r w:rsidRPr="004E167B">
        <w:rPr>
          <w:rFonts w:ascii="Liberation Serif" w:hAnsi="Liberation Serif" w:cs="Liberation Serif"/>
          <w:b/>
          <w:bCs/>
          <w:color w:val="080000"/>
          <w:sz w:val="22"/>
          <w:szCs w:val="22"/>
          <w:lang w:val="ru-RU" w:bidi="ar-SA"/>
        </w:rPr>
        <w:tab/>
        <w:t>Порядок изменения и расторжения Контракта</w:t>
      </w:r>
    </w:p>
    <w:p w14:paraId="7C20C780"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7.1. Изменение и расторжение Контракта возможны по соглашению Cторон, если иное не</w:t>
      </w:r>
    </w:p>
    <w:p w14:paraId="7C20C781"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предусмотрено ГК РФ,  другими законами или настоящим Контрактом.</w:t>
      </w:r>
    </w:p>
    <w:p w14:paraId="7C20C782"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7.2. Абонент имеет право отказаться от исполнения Контракта, что влечет расторжение Контракта при условии:</w:t>
      </w:r>
    </w:p>
    <w:p w14:paraId="7C20C783"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уведомления Гарантирующего поставщика о расторжении Контракта не менее чем за 20 рабочих дней до даты расторжения;</w:t>
      </w:r>
    </w:p>
    <w:p w14:paraId="7C20C784"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оплаты задолженности Абонента по Контракту на дату получения Гарантирующим поставщиком уведомления не менее чем за 10 рабочих дней до заявленной даты расторжения;</w:t>
      </w:r>
    </w:p>
    <w:p w14:paraId="7C20C785"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оплаты стоимости электрической энергии (мощности), рассчитанной исходя из объема, прогнозируемого к потреблению по Контракту до заявляемой даты расторжения Контракта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7C20C786"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 нарушении Абонентом требования об уведомлении Гарантирующего поставщика о расторжении Контракта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Контракту сохраняются в неизменном виде вплоть до момента надлежащего выполнения указанных требований.</w:t>
      </w:r>
    </w:p>
    <w:p w14:paraId="7C20C787"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7.3. Гарантирующий поставщик вправе в одностороннем порядке отказаться от исполнения Контракта полностью, уведомив Абонента об этом за 10 рабочих дней до заявляемой даты отказа от исполнения Контракта в случае, если Абонентом не исполняются или ненадлежащим образом исполняются обязательства по оплате.</w:t>
      </w:r>
    </w:p>
    <w:p w14:paraId="7C20C78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7.4. Расторжение настоящего Контракта не освобождает Стороны от возникших по нему обязательств в части расчетов.</w:t>
      </w:r>
    </w:p>
    <w:p w14:paraId="7C20C78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7.5.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Контракту, на дату расторжения или изменения Контракта.</w:t>
      </w:r>
    </w:p>
    <w:p w14:paraId="7C20C78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lastRenderedPageBreak/>
        <w:t>7.6. По требованию одной из сторон Контракт может быть изменен или расторгнут по решению суда только:</w:t>
      </w:r>
    </w:p>
    <w:p w14:paraId="7C20C78B"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при существенном нарушении Контракта другой стороной;</w:t>
      </w:r>
    </w:p>
    <w:p w14:paraId="7C20C78C"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 иных случаях, предусмотренных ГК РФ, другими законами или Контрактом.</w:t>
      </w:r>
    </w:p>
    <w:p w14:paraId="7C20C78D"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7.7. В случае принятия после заключения Контракта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7C20C78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7.8.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14:paraId="7C20C78F" w14:textId="77777777" w:rsidR="00843C6E" w:rsidRPr="004E167B" w:rsidRDefault="00843C6E" w:rsidP="00843C6E">
      <w:pPr>
        <w:tabs>
          <w:tab w:val="left" w:pos="993"/>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уведомления Гарантирующего поставщика об изменении Контракта не менее чем за 20 рабочих дней до даты изменения;</w:t>
      </w:r>
    </w:p>
    <w:p w14:paraId="7C20C790" w14:textId="77777777" w:rsidR="00843C6E" w:rsidRPr="004E167B" w:rsidRDefault="00843C6E" w:rsidP="00843C6E">
      <w:pPr>
        <w:tabs>
          <w:tab w:val="left" w:pos="993"/>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оплаты задолженности Абонента по Контракту на дату получения Гарантирующим поставщиком уведомления не менее чем за 10 рабочих дней до заявленной даты изменения;</w:t>
      </w:r>
    </w:p>
    <w:p w14:paraId="7C20C791" w14:textId="77777777" w:rsidR="00843C6E" w:rsidRPr="004E167B" w:rsidRDefault="00843C6E" w:rsidP="00843C6E">
      <w:pPr>
        <w:tabs>
          <w:tab w:val="left" w:pos="993"/>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оплаты стоимости электрической энергии (мощности), рассчитанной исходя из объема, прогнозируемого к потреблению по Контракту до заявляемой даты изменения Контракта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14:paraId="7C20C792"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14:paraId="7C20C793"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 нарушении Абонентом требования об уведомлении Гарантирующего поставщика об изменении Контракта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Контракту сохраняются в неизменном виде вплоть до момента надлежащего выполнения указанных требований.</w:t>
      </w:r>
    </w:p>
    <w:p w14:paraId="7C20C794"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7.9. Все изменения и дополнения к настоящему Контракту считаются принятыми, если Сторона, получившая их, в тридцатидневный срок с момента получения не ответит отказом.</w:t>
      </w:r>
    </w:p>
    <w:p w14:paraId="7C20C795" w14:textId="77777777" w:rsidR="00843C6E" w:rsidRPr="004E167B" w:rsidRDefault="00843C6E" w:rsidP="00843C6E">
      <w:pPr>
        <w:tabs>
          <w:tab w:val="left" w:pos="993"/>
        </w:tabs>
        <w:autoSpaceDE w:val="0"/>
        <w:autoSpaceDN w:val="0"/>
        <w:adjustRightInd w:val="0"/>
        <w:ind w:firstLine="567"/>
        <w:jc w:val="both"/>
        <w:rPr>
          <w:rFonts w:ascii="Liberation Serif" w:hAnsi="Liberation Serif" w:cs="Liberation Serif"/>
          <w:color w:val="080000"/>
          <w:sz w:val="22"/>
          <w:szCs w:val="22"/>
          <w:lang w:val="ru-RU" w:bidi="ar-SA"/>
        </w:rPr>
      </w:pPr>
    </w:p>
    <w:p w14:paraId="7C20C796"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8.</w:t>
      </w:r>
      <w:r w:rsidRPr="004E167B">
        <w:rPr>
          <w:rFonts w:ascii="Liberation Serif" w:hAnsi="Liberation Serif" w:cs="Liberation Serif"/>
          <w:b/>
          <w:bCs/>
          <w:color w:val="080000"/>
          <w:sz w:val="22"/>
          <w:szCs w:val="22"/>
          <w:lang w:val="ru-RU" w:bidi="ar-SA"/>
        </w:rPr>
        <w:tab/>
        <w:t>Ответственность Сторон</w:t>
      </w:r>
    </w:p>
    <w:p w14:paraId="7C20C797"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8.1. Стороны несут ответственность за неисполнение или ненадлежащее исполнение обязательств по Контракту.</w:t>
      </w:r>
    </w:p>
    <w:p w14:paraId="7C20C798"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color w:val="080000"/>
          <w:sz w:val="22"/>
          <w:szCs w:val="22"/>
          <w:lang w:val="ru-RU" w:bidi="ar-SA"/>
        </w:rPr>
        <w:t>8.2. Убытки, причиненные одной из Сторон настоящего Контракта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Pr="004E167B">
        <w:rPr>
          <w:rFonts w:ascii="Liberation Serif" w:hAnsi="Liberation Serif" w:cs="Liberation Serif"/>
          <w:sz w:val="22"/>
          <w:szCs w:val="22"/>
          <w:lang w:val="ru-RU" w:bidi="ar-SA"/>
        </w:rPr>
        <w:t xml:space="preserve"> </w:t>
      </w:r>
    </w:p>
    <w:p w14:paraId="7C20C799"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8.3. Абонент несет ответственность:</w:t>
      </w:r>
    </w:p>
    <w:p w14:paraId="7C20C79A"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8.3.1.</w:t>
      </w:r>
      <w:r w:rsidRPr="004E167B">
        <w:rPr>
          <w:rFonts w:ascii="Liberation Serif" w:hAnsi="Liberation Serif" w:cs="Liberation Serif"/>
          <w:color w:val="080000"/>
          <w:sz w:val="22"/>
          <w:szCs w:val="22"/>
          <w:lang w:val="ru-RU" w:bidi="ar-SA"/>
        </w:rPr>
        <w:tab/>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14:paraId="7C20C79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8.3.2. За нарушение любого из сроков оплаты электрической энергии (мощности), указанных в п. 6.4. настоящего Контракта. В этом случае Гарантирующий поставщик имеет право начислить Абоненту, а Абонент обязан оплатить неустойку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7C20C79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xml:space="preserve">Сверх неустойки (пени), предусмотренной настоящим Контрактом за нарушение сроков оплаты электрической энергии (мощности), указанных в п. 6.4. настоящего Контракта, Гарантирующий поставщик </w:t>
      </w:r>
      <w:r w:rsidRPr="004E167B">
        <w:rPr>
          <w:rFonts w:ascii="Liberation Serif" w:hAnsi="Liberation Serif" w:cs="Liberation Serif"/>
          <w:color w:val="080000"/>
          <w:sz w:val="22"/>
          <w:szCs w:val="22"/>
          <w:lang w:val="ru-RU" w:bidi="ar-SA"/>
        </w:rPr>
        <w:lastRenderedPageBreak/>
        <w:t>вправе начислить Абоненту, а Абонент обязан оплатить проценты за пользование чужими денежными средствами.</w:t>
      </w:r>
    </w:p>
    <w:p w14:paraId="7C20C79D"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8.3.3.</w:t>
      </w:r>
      <w:r w:rsidRPr="004E167B">
        <w:rPr>
          <w:rFonts w:ascii="Liberation Serif" w:hAnsi="Liberation Serif" w:cs="Liberation Serif"/>
          <w:color w:val="080000"/>
          <w:sz w:val="22"/>
          <w:szCs w:val="22"/>
          <w:lang w:val="ru-RU" w:bidi="ar-SA"/>
        </w:rPr>
        <w:tab/>
        <w:t>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(субисполнителю) или инициатору введения ограничений.</w:t>
      </w:r>
    </w:p>
    <w:p w14:paraId="7C20C79E"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8.4. Гарантирующий поставщик не несет ответственность:</w:t>
      </w:r>
    </w:p>
    <w:p w14:paraId="7C20C79F"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8.4.1.</w:t>
      </w:r>
      <w:r w:rsidRPr="004E167B">
        <w:rPr>
          <w:rFonts w:ascii="Liberation Serif" w:hAnsi="Liberation Serif" w:cs="Liberation Serif"/>
          <w:color w:val="080000"/>
          <w:sz w:val="22"/>
          <w:szCs w:val="22"/>
          <w:lang w:val="ru-RU" w:bidi="ar-SA"/>
        </w:rPr>
        <w:tab/>
        <w:t>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14:paraId="7C20C7A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Контракта.</w:t>
      </w:r>
    </w:p>
    <w:p w14:paraId="7C20C7A1" w14:textId="77777777" w:rsidR="00843C6E" w:rsidRPr="004E167B" w:rsidRDefault="00843C6E" w:rsidP="00843C6E">
      <w:pPr>
        <w:tabs>
          <w:tab w:val="left" w:pos="1134"/>
        </w:tabs>
        <w:autoSpaceDE w:val="0"/>
        <w:autoSpaceDN w:val="0"/>
        <w:adjustRightInd w:val="0"/>
        <w:ind w:left="567"/>
        <w:jc w:val="both"/>
        <w:rPr>
          <w:rFonts w:ascii="Liberation Serif" w:hAnsi="Liberation Serif" w:cs="Liberation Serif"/>
          <w:color w:val="080000"/>
          <w:sz w:val="22"/>
          <w:szCs w:val="22"/>
          <w:lang w:val="ru-RU" w:bidi="ar-SA"/>
        </w:rPr>
      </w:pPr>
    </w:p>
    <w:p w14:paraId="7C20C7A2" w14:textId="77777777" w:rsidR="00843C6E" w:rsidRPr="004E167B" w:rsidRDefault="00843C6E" w:rsidP="00843C6E">
      <w:pPr>
        <w:autoSpaceDE w:val="0"/>
        <w:autoSpaceDN w:val="0"/>
        <w:adjustRightInd w:val="0"/>
        <w:ind w:firstLine="567"/>
        <w:jc w:val="both"/>
        <w:rPr>
          <w:rFonts w:ascii="Liberation Serif" w:hAnsi="Liberation Serif" w:cs="Liberation Serif"/>
          <w:b/>
          <w:bCs/>
          <w:sz w:val="22"/>
          <w:szCs w:val="22"/>
          <w:lang w:val="ru-RU" w:bidi="ar-SA"/>
        </w:rPr>
      </w:pPr>
      <w:r w:rsidRPr="004E167B">
        <w:rPr>
          <w:rFonts w:ascii="Liberation Serif" w:hAnsi="Liberation Serif" w:cs="Liberation Serif"/>
          <w:b/>
          <w:bCs/>
          <w:sz w:val="22"/>
          <w:szCs w:val="22"/>
          <w:lang w:val="ru-RU" w:bidi="ar-SA"/>
        </w:rPr>
        <w:t>9. Заключительные положения</w:t>
      </w:r>
    </w:p>
    <w:p w14:paraId="7C20C7A3"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9.1.Настоящий Контракт вступает в силу с момента его подписания и распространяет свое действие на отношения, фактически сложившиеся между Сторонами __________ года, но не ранее даты и времени начала оказания услуг по передаче электрической энергии.</w:t>
      </w:r>
    </w:p>
    <w:p w14:paraId="7C20C7A4"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Настоящий Контракт действует __________ года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Контракта.</w:t>
      </w:r>
    </w:p>
    <w:p w14:paraId="7C20C7A5"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9.1.1.</w:t>
      </w:r>
      <w:r w:rsidRPr="004E167B">
        <w:rPr>
          <w:rFonts w:ascii="Liberation Serif" w:hAnsi="Liberation Serif" w:cs="Liberation Serif"/>
          <w:color w:val="080000"/>
          <w:sz w:val="22"/>
          <w:szCs w:val="22"/>
          <w:lang w:val="ru-RU" w:bidi="ar-SA"/>
        </w:rPr>
        <w:tab/>
        <w:t>При заключении Контракта в отношении энергопринимающих устройств до завершения процедуры их технологического присоединения настоящий Контракт считается заключенным с момента его подписания и вступает в силу:</w:t>
      </w:r>
    </w:p>
    <w:p w14:paraId="7C20C7A6" w14:textId="77777777" w:rsidR="00843C6E" w:rsidRPr="004E167B" w:rsidRDefault="00843C6E" w:rsidP="00843C6E">
      <w:pPr>
        <w:autoSpaceDE w:val="0"/>
        <w:autoSpaceDN w:val="0"/>
        <w:adjustRightInd w:val="0"/>
        <w:ind w:firstLine="284"/>
        <w:jc w:val="both"/>
        <w:rPr>
          <w:rFonts w:ascii="Liberation Serif" w:hAnsi="Liberation Serif" w:cs="Liberation Serif"/>
          <w:sz w:val="22"/>
          <w:szCs w:val="22"/>
          <w:lang w:val="ru-RU" w:bidi="ar-SA"/>
        </w:rPr>
      </w:pPr>
      <w:r w:rsidRPr="004E167B">
        <w:rPr>
          <w:rFonts w:ascii="Liberation Serif" w:hAnsi="Liberation Serif" w:cs="Liberation Serif"/>
          <w:color w:val="080000"/>
          <w:sz w:val="22"/>
          <w:szCs w:val="22"/>
          <w:lang w:val="ru-RU" w:bidi="ar-SA"/>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4E167B">
        <w:rPr>
          <w:rFonts w:ascii="Liberation Serif" w:hAnsi="Liberation Serif" w:cs="Liberation Serif"/>
          <w:sz w:val="22"/>
          <w:szCs w:val="22"/>
          <w:lang w:val="ru-RU" w:bidi="ar-SA"/>
        </w:rPr>
        <w:t>:</w:t>
      </w:r>
    </w:p>
    <w:p w14:paraId="7C20C7A7"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color w:val="080000"/>
          <w:sz w:val="22"/>
          <w:szCs w:val="22"/>
          <w:lang w:val="ru-RU" w:bidi="ar-SA"/>
        </w:rPr>
        <w:t>а)</w:t>
      </w:r>
      <w:r w:rsidRPr="004E167B">
        <w:rPr>
          <w:rFonts w:ascii="Liberation Serif" w:hAnsi="Liberation Serif" w:cs="Liberation Serif"/>
          <w:sz w:val="22"/>
          <w:szCs w:val="22"/>
          <w:lang w:val="ru-RU" w:bidi="ar-SA"/>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14:paraId="7C20C7A8"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7C20C7A9" w14:textId="77777777" w:rsidR="00843C6E" w:rsidRPr="004E167B" w:rsidRDefault="00843C6E" w:rsidP="00843C6E">
      <w:pPr>
        <w:autoSpaceDE w:val="0"/>
        <w:autoSpaceDN w:val="0"/>
        <w:adjustRightInd w:val="0"/>
        <w:ind w:firstLine="284"/>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 отношении прочих энергопринимающих устройств:</w:t>
      </w:r>
    </w:p>
    <w:p w14:paraId="7C20C7AA"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14:paraId="7C20C7AB"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7C20C7AC"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 этом Приложение № 2 оформляется Гарантирующим поставщиком и подписывается Сторонами в течение 30 дней после вступления настоящего Контракта в силу.</w:t>
      </w:r>
    </w:p>
    <w:p w14:paraId="7C20C7AD"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9.1.2.</w:t>
      </w:r>
      <w:r w:rsidRPr="004E167B">
        <w:rPr>
          <w:rFonts w:ascii="Liberation Serif" w:hAnsi="Liberation Serif" w:cs="Liberation Serif"/>
          <w:color w:val="080000"/>
          <w:sz w:val="22"/>
          <w:szCs w:val="22"/>
          <w:lang w:val="ru-RU" w:bidi="ar-SA"/>
        </w:rPr>
        <w:tab/>
        <w:t>Контракт,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Контракта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7C20C7AE" w14:textId="77777777" w:rsidR="00843C6E" w:rsidRPr="004E167B" w:rsidRDefault="00843C6E" w:rsidP="00843C6E">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sz w:val="22"/>
          <w:szCs w:val="22"/>
          <w:lang w:val="ru-RU" w:bidi="ar-SA"/>
        </w:rPr>
        <w:t xml:space="preserve">9.2. </w:t>
      </w:r>
      <w:r w:rsidRPr="004E167B">
        <w:rPr>
          <w:rFonts w:ascii="Liberation Serif" w:hAnsi="Liberation Serif" w:cs="Liberation Serif"/>
          <w:color w:val="080000"/>
          <w:sz w:val="22"/>
          <w:szCs w:val="22"/>
          <w:lang w:val="ru-RU" w:bidi="ar-SA"/>
        </w:rPr>
        <w:t>Все документы, в том числе соглашения, уведомления, письма, сообщения, претензии, по настоящему Контракту, направляются другой Стороне одним из следующих способов:</w:t>
      </w:r>
    </w:p>
    <w:p w14:paraId="7C20C7AF"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заказным письмом;</w:t>
      </w:r>
    </w:p>
    <w:p w14:paraId="7C20C7B0"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телефонограммой;</w:t>
      </w:r>
    </w:p>
    <w:p w14:paraId="7C20C7B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телеграммой;</w:t>
      </w:r>
    </w:p>
    <w:p w14:paraId="7C20C7B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посредством факсимильной связи;</w:t>
      </w:r>
    </w:p>
    <w:p w14:paraId="7C20C7B3"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по адресу электронной почты;</w:t>
      </w:r>
    </w:p>
    <w:p w14:paraId="7C20C7B4"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lastRenderedPageBreak/>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Контрактов) о чем Стороны подписали соответствующее соглашение к настоящему Контракту;</w:t>
      </w:r>
    </w:p>
    <w:p w14:paraId="7C20C7B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вручаются представителю Стороны;</w:t>
      </w:r>
    </w:p>
    <w:p w14:paraId="7C20C7B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 иным способом, позволяющим подтвердить факт направления документа Стороной.</w:t>
      </w:r>
    </w:p>
    <w:p w14:paraId="7C20C7B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 направлении документов Стороны используют адреса, номера телефонов и факсов, адреса электронной почты, указанные в настоящем Контракте или письменно сообщенные Стороной.</w:t>
      </w:r>
    </w:p>
    <w:p w14:paraId="18A1F296" w14:textId="77777777" w:rsidR="0032063D" w:rsidRPr="004E167B" w:rsidRDefault="00843C6E" w:rsidP="0032063D">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sz w:val="22"/>
          <w:szCs w:val="22"/>
          <w:lang w:val="ru-RU" w:bidi="ar-SA"/>
        </w:rPr>
        <w:t xml:space="preserve">9.3. </w:t>
      </w:r>
      <w:r w:rsidR="0032063D" w:rsidRPr="004E167B">
        <w:rPr>
          <w:rFonts w:ascii="Liberation Serif" w:hAnsi="Liberation Serif" w:cs="Liberation Serif"/>
          <w:color w:val="080000"/>
          <w:sz w:val="22"/>
          <w:szCs w:val="22"/>
          <w:lang w:val="ru-RU" w:bidi="ar-SA"/>
        </w:rPr>
        <w:t>Претензионный порядок считается соблюденным по истечение семи дней со дня направления претензии (требования) потребителю любым из способов, указанных в п.9.2.</w:t>
      </w:r>
    </w:p>
    <w:p w14:paraId="7C20C7BC" w14:textId="17E4338B" w:rsidR="00843C6E" w:rsidRPr="004E167B" w:rsidRDefault="00843C6E" w:rsidP="0032063D">
      <w:pPr>
        <w:tabs>
          <w:tab w:val="left" w:pos="1134"/>
        </w:tabs>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sz w:val="22"/>
          <w:szCs w:val="22"/>
          <w:lang w:val="ru-RU" w:bidi="ar-SA"/>
        </w:rPr>
        <w:t xml:space="preserve">9.4. </w:t>
      </w:r>
      <w:r w:rsidRPr="004E167B">
        <w:rPr>
          <w:rFonts w:ascii="Liberation Serif" w:hAnsi="Liberation Serif" w:cs="Liberation Serif"/>
          <w:color w:val="080000"/>
          <w:sz w:val="22"/>
          <w:szCs w:val="22"/>
          <w:lang w:val="ru-RU" w:bidi="ar-SA"/>
        </w:rPr>
        <w:t>Любая из Сторон вправе передать разногласия, возникшие при заключении настоящего Контракта, на рассмотрение суда.</w:t>
      </w:r>
    </w:p>
    <w:p w14:paraId="7C20C7BD"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sz w:val="22"/>
          <w:szCs w:val="22"/>
          <w:lang w:val="ru-RU" w:bidi="ar-SA"/>
        </w:rPr>
        <w:t xml:space="preserve">9.5. </w:t>
      </w:r>
      <w:r w:rsidRPr="004E167B">
        <w:rPr>
          <w:rFonts w:ascii="Liberation Serif" w:hAnsi="Liberation Serif" w:cs="Liberation Serif"/>
          <w:color w:val="080000"/>
          <w:sz w:val="22"/>
          <w:szCs w:val="22"/>
          <w:lang w:val="ru-RU" w:bidi="ar-SA"/>
        </w:rPr>
        <w:t>Настоящий Контракт составлен в 2-х экземплярах, по одному экземпляру для каждой Стороны.</w:t>
      </w:r>
    </w:p>
    <w:p w14:paraId="7C20C7BE"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p>
    <w:p w14:paraId="7C20C7C0"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10. Дополнительные условия</w:t>
      </w:r>
    </w:p>
    <w:p w14:paraId="7C20C7C1"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Не оговариваются.</w:t>
      </w:r>
    </w:p>
    <w:p w14:paraId="7C20C7C2"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p>
    <w:p w14:paraId="7C20C7C3"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22"/>
          <w:szCs w:val="22"/>
          <w:lang w:val="ru-RU" w:bidi="ar-SA"/>
        </w:rPr>
      </w:pPr>
      <w:r w:rsidRPr="004E167B">
        <w:rPr>
          <w:rFonts w:ascii="Liberation Serif" w:hAnsi="Liberation Serif" w:cs="Liberation Serif"/>
          <w:b/>
          <w:bCs/>
          <w:color w:val="080000"/>
          <w:sz w:val="22"/>
          <w:szCs w:val="22"/>
          <w:lang w:val="ru-RU" w:bidi="ar-SA"/>
        </w:rPr>
        <w:t>11. Перечень Приложений к Контракту:</w:t>
      </w:r>
    </w:p>
    <w:p w14:paraId="7C20C7C4" w14:textId="77777777" w:rsidR="00843C6E" w:rsidRPr="004E167B" w:rsidRDefault="00843C6E" w:rsidP="00843C6E">
      <w:pPr>
        <w:tabs>
          <w:tab w:val="left" w:pos="851"/>
        </w:tabs>
        <w:autoSpaceDE w:val="0"/>
        <w:autoSpaceDN w:val="0"/>
        <w:adjustRightInd w:val="0"/>
        <w:ind w:firstLine="567"/>
        <w:jc w:val="both"/>
        <w:rPr>
          <w:rFonts w:ascii="Liberation Serif" w:hAnsi="Liberation Serif" w:cs="Liberation Serif"/>
          <w:b/>
          <w:bCs/>
          <w:color w:val="080000"/>
          <w:sz w:val="22"/>
          <w:szCs w:val="22"/>
          <w:lang w:val="ru-RU" w:bidi="ar-SA"/>
        </w:rPr>
      </w:pPr>
      <w:r w:rsidRPr="004E167B">
        <w:rPr>
          <w:rFonts w:ascii="Liberation Serif" w:hAnsi="Liberation Serif" w:cs="Liberation Serif"/>
          <w:sz w:val="22"/>
          <w:szCs w:val="22"/>
          <w:lang w:val="ru-RU" w:bidi="ar-SA"/>
        </w:rPr>
        <w:t>Приложение 1 - Форма дополнительного соглашения об изменении стоимости.</w:t>
      </w:r>
    </w:p>
    <w:p w14:paraId="7C20C7C5"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Приложение 1.1 - 1.3 - Формы отчетов за потребляемую электрическую энергию (мощность).</w:t>
      </w:r>
    </w:p>
    <w:p w14:paraId="7C20C7C6"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Приложение № 2 - Характеристики потребителя (Объекта энергоснабжения) электрической энергии (мощности).</w:t>
      </w:r>
    </w:p>
    <w:p w14:paraId="7C20C7C7" w14:textId="77777777" w:rsidR="00843C6E" w:rsidRPr="004E167B" w:rsidRDefault="00843C6E" w:rsidP="00843C6E">
      <w:pPr>
        <w:autoSpaceDE w:val="0"/>
        <w:autoSpaceDN w:val="0"/>
        <w:adjustRightInd w:val="0"/>
        <w:ind w:firstLine="567"/>
        <w:jc w:val="both"/>
        <w:rPr>
          <w:rFonts w:ascii="Liberation Serif" w:hAnsi="Liberation Serif" w:cs="Liberation Serif"/>
          <w:color w:val="080000"/>
          <w:sz w:val="22"/>
          <w:szCs w:val="22"/>
          <w:lang w:val="ru-RU" w:bidi="ar-SA"/>
        </w:rPr>
      </w:pPr>
      <w:r w:rsidRPr="004E167B">
        <w:rPr>
          <w:rFonts w:ascii="Liberation Serif" w:hAnsi="Liberation Serif" w:cs="Liberation Serif"/>
          <w:color w:val="080000"/>
          <w:sz w:val="22"/>
          <w:szCs w:val="22"/>
          <w:lang w:val="ru-RU" w:bidi="ar-SA"/>
        </w:rPr>
        <w:t>Приложение № 2а - Характеристики потребителя (Объекта энергоснабжения) электрической энергии (мощности), при заключении Контракта до завершения процедуры технологического присоединения энергопринимающих устройств Абонента к объектам электросетевого хозяйства.</w:t>
      </w:r>
    </w:p>
    <w:p w14:paraId="7C20C7C8" w14:textId="77777777" w:rsidR="00843C6E" w:rsidRPr="004E167B" w:rsidRDefault="00843C6E" w:rsidP="00843C6E">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color w:val="080000"/>
          <w:sz w:val="22"/>
          <w:szCs w:val="22"/>
          <w:lang w:val="ru-RU" w:bidi="ar-SA"/>
        </w:rPr>
        <w:t xml:space="preserve">Приложение № 3 - </w:t>
      </w:r>
      <w:r w:rsidRPr="004E167B">
        <w:rPr>
          <w:rFonts w:ascii="Liberation Serif" w:hAnsi="Liberation Serif" w:cs="Liberation Serif"/>
          <w:sz w:val="22"/>
          <w:szCs w:val="22"/>
          <w:lang w:val="ru-RU" w:bidi="ar-SA"/>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14:paraId="7C20C7C9" w14:textId="77777777" w:rsidR="00843C6E" w:rsidRPr="004E167B" w:rsidRDefault="00843C6E" w:rsidP="00843C6E">
      <w:pPr>
        <w:autoSpaceDE w:val="0"/>
        <w:autoSpaceDN w:val="0"/>
        <w:adjustRightInd w:val="0"/>
        <w:jc w:val="both"/>
        <w:rPr>
          <w:rFonts w:ascii="Liberation Serif" w:hAnsi="Liberation Serif" w:cs="Liberation Serif"/>
          <w:b/>
          <w:bCs/>
          <w:sz w:val="22"/>
          <w:szCs w:val="22"/>
          <w:lang w:val="ru-RU" w:bidi="ar-SA"/>
        </w:rPr>
      </w:pPr>
    </w:p>
    <w:p w14:paraId="7C20C7CA" w14:textId="77777777" w:rsidR="00843C6E" w:rsidRPr="004E167B" w:rsidRDefault="00843C6E" w:rsidP="00843C6E">
      <w:pPr>
        <w:autoSpaceDE w:val="0"/>
        <w:autoSpaceDN w:val="0"/>
        <w:adjustRightInd w:val="0"/>
        <w:ind w:firstLine="567"/>
        <w:jc w:val="both"/>
        <w:rPr>
          <w:rFonts w:ascii="Liberation Serif" w:hAnsi="Liberation Serif" w:cs="Liberation Serif"/>
          <w:b/>
          <w:bCs/>
          <w:sz w:val="22"/>
          <w:szCs w:val="22"/>
          <w:lang w:val="ru-RU" w:bidi="ar-SA"/>
        </w:rPr>
      </w:pPr>
      <w:r w:rsidRPr="004E167B">
        <w:rPr>
          <w:rFonts w:ascii="Liberation Serif" w:hAnsi="Liberation Serif" w:cs="Liberation Serif"/>
          <w:b/>
          <w:bCs/>
          <w:sz w:val="22"/>
          <w:szCs w:val="22"/>
          <w:lang w:val="ru-RU" w:bidi="ar-SA"/>
        </w:rPr>
        <w:t xml:space="preserve">12. Юридические адреса, платежные реквизиты и подписи сторон </w:t>
      </w:r>
    </w:p>
    <w:p w14:paraId="7C20C7CB" w14:textId="77777777" w:rsidR="00843C6E" w:rsidRPr="004E167B" w:rsidRDefault="00843C6E" w:rsidP="00843C6E">
      <w:pPr>
        <w:widowControl w:val="0"/>
        <w:autoSpaceDE w:val="0"/>
        <w:autoSpaceDN w:val="0"/>
        <w:adjustRightInd w:val="0"/>
        <w:ind w:right="661" w:firstLine="567"/>
        <w:jc w:val="both"/>
        <w:rPr>
          <w:rFonts w:ascii="Liberation Serif" w:hAnsi="Liberation Serif" w:cs="Liberation Serif"/>
          <w:b/>
          <w:bCs/>
          <w:sz w:val="22"/>
          <w:szCs w:val="22"/>
          <w:lang w:val="ru-RU" w:bidi="ar-SA"/>
        </w:rPr>
      </w:pPr>
      <w:r w:rsidRPr="004E167B">
        <w:rPr>
          <w:rFonts w:ascii="Liberation Serif" w:hAnsi="Liberation Serif" w:cs="Liberation Serif"/>
          <w:b/>
          <w:bCs/>
          <w:sz w:val="22"/>
          <w:szCs w:val="22"/>
          <w:lang w:val="ru-RU" w:bidi="ar-SA"/>
        </w:rPr>
        <w:t>Гарантирующий поставщик:</w:t>
      </w:r>
      <w:r w:rsidRPr="004E167B">
        <w:rPr>
          <w:rFonts w:ascii="Liberation Serif" w:hAnsi="Liberation Serif" w:cs="Liberation Serif"/>
          <w:sz w:val="22"/>
          <w:szCs w:val="22"/>
          <w:lang w:val="ru-RU" w:bidi="ar-SA"/>
        </w:rPr>
        <w:t xml:space="preserve"> </w:t>
      </w:r>
    </w:p>
    <w:p w14:paraId="6BAFAA5A" w14:textId="77777777" w:rsidR="00FC1358" w:rsidRPr="004E167B" w:rsidRDefault="00FC1358" w:rsidP="00FC1358">
      <w:pPr>
        <w:autoSpaceDE w:val="0"/>
        <w:autoSpaceDN w:val="0"/>
        <w:adjustRightInd w:val="0"/>
        <w:ind w:right="661"/>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Акционерное общество «Екатеринбургэнергосбыт» </w:t>
      </w:r>
    </w:p>
    <w:p w14:paraId="4D273322" w14:textId="29663FF5" w:rsidR="00FC1358" w:rsidRPr="004E167B" w:rsidRDefault="00FC1358" w:rsidP="00FC1358">
      <w:pPr>
        <w:autoSpaceDE w:val="0"/>
        <w:autoSpaceDN w:val="0"/>
        <w:adjustRightInd w:val="0"/>
        <w:ind w:right="661"/>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Юридический адрес: </w:t>
      </w:r>
      <w:r w:rsidR="0032063D" w:rsidRPr="004E167B">
        <w:rPr>
          <w:rFonts w:ascii="Liberation Serif" w:hAnsi="Liberation Serif" w:cs="Liberation Serif"/>
          <w:sz w:val="22"/>
          <w:szCs w:val="22"/>
          <w:lang w:val="ru-RU" w:bidi="ar-SA"/>
        </w:rPr>
        <w:t>620026, г. Екатеринбург, ул. Луначарского, 210</w:t>
      </w:r>
    </w:p>
    <w:p w14:paraId="33FA63E4" w14:textId="77777777" w:rsidR="00C60766" w:rsidRPr="004E167B" w:rsidRDefault="00FC1358" w:rsidP="00FC1358">
      <w:pPr>
        <w:autoSpaceDE w:val="0"/>
        <w:autoSpaceDN w:val="0"/>
        <w:adjustRightInd w:val="0"/>
        <w:ind w:right="661"/>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Адрес для почтовой корреспонденции: 620026, г. Екатеринбург, ул. Луначарского, 210.</w:t>
      </w:r>
      <w:r w:rsidRPr="004E167B">
        <w:rPr>
          <w:rFonts w:ascii="Liberation Serif" w:hAnsi="Liberation Serif" w:cs="Liberation Serif"/>
          <w:sz w:val="22"/>
          <w:szCs w:val="22"/>
          <w:lang w:val="ru-RU" w:bidi="ar-SA"/>
        </w:rPr>
        <w:br/>
      </w:r>
      <w:r w:rsidR="00C60766" w:rsidRPr="004E167B">
        <w:rPr>
          <w:rFonts w:ascii="Liberation Serif" w:hAnsi="Liberation Serif" w:cs="Liberation Serif"/>
          <w:sz w:val="22"/>
          <w:szCs w:val="22"/>
          <w:lang w:val="ru-RU" w:bidi="ar-SA"/>
        </w:rPr>
        <w:t>ИНН 6671250899, КПП крупнейшего налогоплательщика 785150001, КПП 668501001</w:t>
      </w:r>
      <w:r w:rsidRPr="004E167B">
        <w:rPr>
          <w:rFonts w:ascii="Liberation Serif" w:hAnsi="Liberation Serif" w:cs="Liberation Serif"/>
          <w:sz w:val="22"/>
          <w:szCs w:val="22"/>
          <w:lang w:val="ru-RU" w:bidi="ar-SA"/>
        </w:rPr>
        <w:t xml:space="preserve">, </w:t>
      </w:r>
    </w:p>
    <w:p w14:paraId="73E183AD" w14:textId="27D6E245" w:rsidR="00FC1358" w:rsidRPr="004E167B" w:rsidRDefault="00FC1358" w:rsidP="00FC1358">
      <w:pPr>
        <w:autoSpaceDE w:val="0"/>
        <w:autoSpaceDN w:val="0"/>
        <w:adjustRightInd w:val="0"/>
        <w:ind w:right="661"/>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ОГРН 1086658002617</w:t>
      </w:r>
    </w:p>
    <w:p w14:paraId="2D858C5E" w14:textId="77777777" w:rsidR="00FC1358" w:rsidRPr="004E167B" w:rsidRDefault="00FC1358" w:rsidP="00FC1358">
      <w:pPr>
        <w:autoSpaceDE w:val="0"/>
        <w:autoSpaceDN w:val="0"/>
        <w:adjustRightInd w:val="0"/>
        <w:ind w:right="661"/>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р/с 40702810316160030915 в Уральский банк ПАО Сбербанк г. Екатеринбург, к/с 30101810500000000674</w:t>
      </w:r>
    </w:p>
    <w:p w14:paraId="7C20C7D1" w14:textId="7766CA30" w:rsidR="00843C6E" w:rsidRPr="004E167B" w:rsidRDefault="00843C6E" w:rsidP="00843C6E">
      <w:pPr>
        <w:widowControl w:val="0"/>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Контактное лицо по Контракту:</w:t>
      </w:r>
      <w:r w:rsidR="00FC1358" w:rsidRPr="004E167B">
        <w:rPr>
          <w:rFonts w:ascii="Liberation Serif" w:hAnsi="Liberation Serif" w:cs="Liberation Serif"/>
          <w:sz w:val="22"/>
          <w:szCs w:val="22"/>
          <w:lang w:val="ru-RU" w:bidi="ar-SA"/>
        </w:rPr>
        <w:t>__________________________________________________</w:t>
      </w:r>
    </w:p>
    <w:p w14:paraId="7C20C7D3" w14:textId="772ACAA1" w:rsidR="00843C6E" w:rsidRPr="004E167B" w:rsidRDefault="00843C6E" w:rsidP="00FC1358">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тел. __________, факс __________, адрес сайта  в сети интернет:</w:t>
      </w:r>
      <w:r w:rsidRPr="004E167B">
        <w:rPr>
          <w:rFonts w:ascii="Liberation Serif" w:hAnsi="Liberation Serif" w:cs="Liberation Serif"/>
          <w:color w:val="1F497D"/>
          <w:sz w:val="22"/>
          <w:szCs w:val="22"/>
          <w:lang w:val="ru-RU" w:bidi="ar-SA"/>
        </w:rPr>
        <w:t xml:space="preserve"> </w:t>
      </w:r>
      <w:r w:rsidRPr="004E167B">
        <w:rPr>
          <w:rFonts w:ascii="Liberation Serif" w:hAnsi="Liberation Serif" w:cs="Liberation Serif"/>
          <w:color w:val="0000FF"/>
          <w:sz w:val="22"/>
          <w:szCs w:val="22"/>
          <w:lang w:bidi="ar-SA"/>
        </w:rPr>
        <w:t>www</w:t>
      </w:r>
      <w:r w:rsidRPr="004E167B">
        <w:rPr>
          <w:rFonts w:ascii="Liberation Serif" w:hAnsi="Liberation Serif" w:cs="Liberation Serif"/>
          <w:color w:val="0000FF"/>
          <w:sz w:val="22"/>
          <w:szCs w:val="22"/>
          <w:lang w:val="ru-RU" w:bidi="ar-SA"/>
        </w:rPr>
        <w:t>.</w:t>
      </w:r>
      <w:r w:rsidRPr="004E167B">
        <w:rPr>
          <w:rFonts w:ascii="Liberation Serif" w:hAnsi="Liberation Serif" w:cs="Liberation Serif"/>
          <w:color w:val="0000FF"/>
          <w:sz w:val="22"/>
          <w:szCs w:val="22"/>
          <w:lang w:bidi="ar-SA"/>
        </w:rPr>
        <w:t>eens</w:t>
      </w:r>
      <w:r w:rsidRPr="004E167B">
        <w:rPr>
          <w:rFonts w:ascii="Liberation Serif" w:hAnsi="Liberation Serif" w:cs="Liberation Serif"/>
          <w:color w:val="0000FF"/>
          <w:sz w:val="22"/>
          <w:szCs w:val="22"/>
          <w:lang w:val="ru-RU" w:bidi="ar-SA"/>
        </w:rPr>
        <w:t>.</w:t>
      </w:r>
      <w:r w:rsidRPr="004E167B">
        <w:rPr>
          <w:rFonts w:ascii="Liberation Serif" w:hAnsi="Liberation Serif" w:cs="Liberation Serif"/>
          <w:color w:val="0000FF"/>
          <w:sz w:val="22"/>
          <w:szCs w:val="22"/>
          <w:lang w:bidi="ar-SA"/>
        </w:rPr>
        <w:t>ru</w:t>
      </w:r>
    </w:p>
    <w:p w14:paraId="7C20C7D4" w14:textId="77777777" w:rsidR="00843C6E" w:rsidRPr="004E167B" w:rsidRDefault="00843C6E" w:rsidP="00FC1358">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e-mail для предоставления данных по фактическим почасовым расходам: </w:t>
      </w:r>
      <w:r w:rsidRPr="004E167B">
        <w:rPr>
          <w:rFonts w:ascii="Liberation Serif" w:hAnsi="Liberation Serif" w:cs="Liberation Serif"/>
          <w:sz w:val="22"/>
          <w:szCs w:val="22"/>
          <w:lang w:bidi="ar-SA"/>
        </w:rPr>
        <w:t>budget</w:t>
      </w:r>
      <w:r w:rsidRPr="004E167B">
        <w:rPr>
          <w:rFonts w:ascii="Liberation Serif" w:hAnsi="Liberation Serif" w:cs="Liberation Serif"/>
          <w:lang w:val="ru-RU" w:bidi="ar-SA"/>
        </w:rPr>
        <w:t>@eens.ru</w:t>
      </w:r>
    </w:p>
    <w:p w14:paraId="7C20C7D6" w14:textId="77777777" w:rsidR="00843C6E" w:rsidRPr="004E167B" w:rsidRDefault="00843C6E" w:rsidP="00FC1358">
      <w:pPr>
        <w:widowControl w:val="0"/>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b/>
          <w:bCs/>
          <w:sz w:val="22"/>
          <w:szCs w:val="22"/>
          <w:lang w:val="ru-RU" w:bidi="ar-SA"/>
        </w:rPr>
        <w:t>Реквизиты для сообщения об инцидентах при энергоснабжении:</w:t>
      </w:r>
    </w:p>
    <w:p w14:paraId="7C20C7D7" w14:textId="77777777" w:rsidR="00843C6E" w:rsidRPr="004E167B" w:rsidRDefault="00843C6E" w:rsidP="00FC1358">
      <w:pPr>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телефоны: 215-77-13 (в рабочее время с 8-00 до 17-00), 8-800-700-41-12 (круглосуточно),</w:t>
      </w:r>
    </w:p>
    <w:p w14:paraId="7C20C7D8" w14:textId="28F21A6B" w:rsidR="00843C6E" w:rsidRPr="004E167B" w:rsidRDefault="00843C6E" w:rsidP="00FC1358">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e-mail: incident@eens.ru</w:t>
      </w:r>
    </w:p>
    <w:p w14:paraId="7C20C7D9" w14:textId="6AEC462C" w:rsidR="00843C6E" w:rsidRPr="004E167B" w:rsidRDefault="00843C6E" w:rsidP="00FC1358">
      <w:pPr>
        <w:autoSpaceDE w:val="0"/>
        <w:autoSpaceDN w:val="0"/>
        <w:adjustRightInd w:val="0"/>
        <w:ind w:firstLine="567"/>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Уведомление об ограничении направляется с электронного адреса: </w:t>
      </w:r>
      <w:r w:rsidRPr="004E167B">
        <w:rPr>
          <w:rFonts w:ascii="Liberation Serif" w:hAnsi="Liberation Serif" w:cs="Liberation Serif"/>
          <w:sz w:val="22"/>
          <w:szCs w:val="22"/>
          <w:lang w:bidi="ar-SA"/>
        </w:rPr>
        <w:t>ogranichenie</w:t>
      </w:r>
      <w:r w:rsidRPr="004E167B">
        <w:rPr>
          <w:rFonts w:ascii="Liberation Serif" w:hAnsi="Liberation Serif" w:cs="Liberation Serif"/>
          <w:lang w:val="ru-RU" w:bidi="ar-SA"/>
        </w:rPr>
        <w:t>@eens.ru</w:t>
      </w:r>
    </w:p>
    <w:p w14:paraId="7C20C7DA" w14:textId="77777777" w:rsidR="00843C6E" w:rsidRPr="004E167B" w:rsidRDefault="00843C6E" w:rsidP="00FC1358">
      <w:pPr>
        <w:widowControl w:val="0"/>
        <w:autoSpaceDE w:val="0"/>
        <w:autoSpaceDN w:val="0"/>
        <w:adjustRightInd w:val="0"/>
        <w:jc w:val="both"/>
        <w:rPr>
          <w:rFonts w:ascii="Liberation Serif" w:hAnsi="Liberation Serif" w:cs="Liberation Serif"/>
          <w:sz w:val="22"/>
          <w:szCs w:val="22"/>
          <w:lang w:val="ru-RU" w:bidi="ar-SA"/>
        </w:rPr>
      </w:pPr>
    </w:p>
    <w:p w14:paraId="7C20C7DB" w14:textId="054CF4E2" w:rsidR="00843C6E" w:rsidRPr="004E167B" w:rsidRDefault="00843C6E" w:rsidP="00843C6E">
      <w:pPr>
        <w:widowControl w:val="0"/>
        <w:autoSpaceDE w:val="0"/>
        <w:autoSpaceDN w:val="0"/>
        <w:adjustRightInd w:val="0"/>
        <w:ind w:firstLine="567"/>
        <w:jc w:val="both"/>
        <w:rPr>
          <w:rFonts w:ascii="Liberation Serif" w:hAnsi="Liberation Serif" w:cs="Liberation Serif"/>
          <w:b/>
          <w:bCs/>
          <w:sz w:val="22"/>
          <w:szCs w:val="22"/>
          <w:lang w:val="ru-RU" w:bidi="ar-SA"/>
        </w:rPr>
      </w:pPr>
      <w:r w:rsidRPr="004E167B">
        <w:rPr>
          <w:rFonts w:ascii="Liberation Serif" w:hAnsi="Liberation Serif" w:cs="Liberation Serif"/>
          <w:b/>
          <w:bCs/>
          <w:sz w:val="22"/>
          <w:szCs w:val="22"/>
          <w:lang w:val="ru-RU" w:bidi="ar-SA"/>
        </w:rPr>
        <w:t>Абонент:</w:t>
      </w:r>
    </w:p>
    <w:p w14:paraId="7C20C7DC" w14:textId="745B2EFB"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__________</w:t>
      </w:r>
      <w:r w:rsidR="00FC1358" w:rsidRPr="004E167B">
        <w:rPr>
          <w:rFonts w:ascii="Liberation Serif" w:hAnsi="Liberation Serif" w:cs="Liberation Serif"/>
          <w:sz w:val="22"/>
          <w:szCs w:val="22"/>
          <w:lang w:val="ru-RU" w:bidi="ar-SA"/>
        </w:rPr>
        <w:t>_______________________________________________________________________</w:t>
      </w:r>
    </w:p>
    <w:p w14:paraId="7C20C7DF" w14:textId="57912AFB"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Грузополучатель:</w:t>
      </w:r>
      <w:r w:rsidR="00FC1358" w:rsidRPr="004E167B">
        <w:rPr>
          <w:rFonts w:ascii="Liberation Serif" w:hAnsi="Liberation Serif" w:cs="Liberation Serif"/>
          <w:sz w:val="22"/>
          <w:szCs w:val="22"/>
          <w:lang w:val="ru-RU" w:bidi="ar-SA"/>
        </w:rPr>
        <w:t>________________________________________________________________________</w:t>
      </w:r>
    </w:p>
    <w:p w14:paraId="7C20C7E0" w14:textId="54971563"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Юридический адрес: __________</w:t>
      </w:r>
      <w:r w:rsidR="00FC1358" w:rsidRPr="004E167B">
        <w:rPr>
          <w:rFonts w:ascii="Liberation Serif" w:hAnsi="Liberation Serif" w:cs="Liberation Serif"/>
          <w:sz w:val="22"/>
          <w:szCs w:val="22"/>
          <w:lang w:val="ru-RU" w:bidi="ar-SA"/>
        </w:rPr>
        <w:t>_____________________________________________________</w:t>
      </w:r>
    </w:p>
    <w:p w14:paraId="7C20C7E1" w14:textId="431C63FC"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Адрес для почтовой корреспонденции: __________</w:t>
      </w:r>
      <w:r w:rsidR="00FC1358" w:rsidRPr="004E167B">
        <w:rPr>
          <w:rFonts w:ascii="Liberation Serif" w:hAnsi="Liberation Serif" w:cs="Liberation Serif"/>
          <w:sz w:val="22"/>
          <w:szCs w:val="22"/>
          <w:lang w:val="ru-RU" w:bidi="ar-SA"/>
        </w:rPr>
        <w:t>______________________________________</w:t>
      </w:r>
    </w:p>
    <w:p w14:paraId="7C20C7E2" w14:textId="33349F6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__________</w:t>
      </w:r>
      <w:r w:rsidR="00FC1358" w:rsidRPr="004E167B">
        <w:rPr>
          <w:rFonts w:ascii="Liberation Serif" w:hAnsi="Liberation Serif" w:cs="Liberation Serif"/>
          <w:sz w:val="22"/>
          <w:szCs w:val="22"/>
          <w:lang w:val="ru-RU" w:bidi="ar-SA"/>
        </w:rPr>
        <w:t>_______________________________________________________________________</w:t>
      </w:r>
    </w:p>
    <w:p w14:paraId="7C20C7E5" w14:textId="101292F8"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Тел. __________, факс __________, мобильный телефон __________, </w:t>
      </w:r>
      <w:r w:rsidRPr="004E167B">
        <w:rPr>
          <w:rFonts w:ascii="Liberation Serif" w:hAnsi="Liberation Serif" w:cs="Liberation Serif"/>
          <w:sz w:val="22"/>
          <w:szCs w:val="22"/>
          <w:lang w:bidi="ar-SA"/>
        </w:rPr>
        <w:t>e</w:t>
      </w:r>
      <w:r w:rsidRPr="004E167B">
        <w:rPr>
          <w:rFonts w:ascii="Liberation Serif" w:hAnsi="Liberation Serif" w:cs="Liberation Serif"/>
          <w:sz w:val="22"/>
          <w:szCs w:val="22"/>
          <w:lang w:val="ru-RU" w:bidi="ar-SA"/>
        </w:rPr>
        <w:t>-</w:t>
      </w:r>
      <w:r w:rsidRPr="004E167B">
        <w:rPr>
          <w:rFonts w:ascii="Liberation Serif" w:hAnsi="Liberation Serif" w:cs="Liberation Serif"/>
          <w:sz w:val="22"/>
          <w:szCs w:val="22"/>
          <w:lang w:bidi="ar-SA"/>
        </w:rPr>
        <w:t>mail</w:t>
      </w:r>
      <w:r w:rsidRPr="004E167B">
        <w:rPr>
          <w:rFonts w:ascii="Liberation Serif" w:hAnsi="Liberation Serif" w:cs="Liberation Serif"/>
          <w:sz w:val="22"/>
          <w:szCs w:val="22"/>
          <w:lang w:val="ru-RU" w:bidi="ar-SA"/>
        </w:rPr>
        <w:t xml:space="preserve"> __________</w:t>
      </w:r>
      <w:r w:rsidR="00FC1358" w:rsidRPr="004E167B">
        <w:rPr>
          <w:rFonts w:ascii="Liberation Serif" w:hAnsi="Liberation Serif" w:cs="Liberation Serif"/>
          <w:sz w:val="22"/>
          <w:szCs w:val="22"/>
          <w:lang w:val="ru-RU" w:bidi="ar-SA"/>
        </w:rPr>
        <w:t>_______</w:t>
      </w:r>
    </w:p>
    <w:p w14:paraId="7C20C7E6"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p>
    <w:p w14:paraId="7C20C7E7"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        Реквизиты для направления уведомлений о введении ограничений режима потребления:</w:t>
      </w:r>
    </w:p>
    <w:p w14:paraId="7C20C7E8"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Тел. __________</w:t>
      </w:r>
    </w:p>
    <w:p w14:paraId="7C20C7E9"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bidi="ar-SA"/>
        </w:rPr>
        <w:lastRenderedPageBreak/>
        <w:t>e</w:t>
      </w:r>
      <w:r w:rsidRPr="004E167B">
        <w:rPr>
          <w:rFonts w:ascii="Liberation Serif" w:hAnsi="Liberation Serif" w:cs="Liberation Serif"/>
          <w:sz w:val="22"/>
          <w:szCs w:val="22"/>
          <w:lang w:val="ru-RU" w:bidi="ar-SA"/>
        </w:rPr>
        <w:t>-</w:t>
      </w:r>
      <w:r w:rsidRPr="004E167B">
        <w:rPr>
          <w:rFonts w:ascii="Liberation Serif" w:hAnsi="Liberation Serif" w:cs="Liberation Serif"/>
          <w:sz w:val="22"/>
          <w:szCs w:val="22"/>
          <w:lang w:bidi="ar-SA"/>
        </w:rPr>
        <w:t>mail</w:t>
      </w:r>
      <w:r w:rsidRPr="004E167B">
        <w:rPr>
          <w:rFonts w:ascii="Liberation Serif" w:hAnsi="Liberation Serif" w:cs="Liberation Serif"/>
          <w:sz w:val="22"/>
          <w:szCs w:val="22"/>
          <w:lang w:val="ru-RU" w:bidi="ar-SA"/>
        </w:rPr>
        <w:t xml:space="preserve"> __________</w:t>
      </w:r>
    </w:p>
    <w:p w14:paraId="7C20C7EA"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p>
    <w:p w14:paraId="7C20C7EB"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p>
    <w:p w14:paraId="7C20C7EC" w14:textId="77777777" w:rsidR="00843C6E" w:rsidRPr="004E167B" w:rsidRDefault="00843C6E" w:rsidP="00843C6E">
      <w:pPr>
        <w:widowControl w:val="0"/>
        <w:autoSpaceDE w:val="0"/>
        <w:autoSpaceDN w:val="0"/>
        <w:adjustRightInd w:val="0"/>
        <w:jc w:val="both"/>
        <w:rPr>
          <w:rFonts w:ascii="Liberation Serif" w:hAnsi="Liberation Serif" w:cs="Liberation Serif"/>
          <w:sz w:val="22"/>
          <w:szCs w:val="22"/>
          <w:lang w:val="ru-RU" w:bidi="ar-SA"/>
        </w:rPr>
      </w:pPr>
    </w:p>
    <w:p w14:paraId="7C20C7ED" w14:textId="77777777" w:rsidR="00843C6E" w:rsidRPr="004E167B" w:rsidRDefault="00843C6E" w:rsidP="00843C6E">
      <w:pPr>
        <w:widowControl w:val="0"/>
        <w:autoSpaceDE w:val="0"/>
        <w:autoSpaceDN w:val="0"/>
        <w:adjustRightInd w:val="0"/>
        <w:ind w:left="708"/>
        <w:jc w:val="both"/>
        <w:rPr>
          <w:rFonts w:ascii="Liberation Serif" w:hAnsi="Liberation Serif" w:cs="Liberation Serif"/>
          <w:sz w:val="22"/>
          <w:szCs w:val="22"/>
          <w:lang w:val="ru-RU" w:bidi="ar-SA"/>
        </w:rPr>
      </w:pPr>
    </w:p>
    <w:p w14:paraId="7C20C7EE" w14:textId="77777777" w:rsidR="00843C6E" w:rsidRPr="004E167B" w:rsidRDefault="00843C6E" w:rsidP="00843C6E">
      <w:pPr>
        <w:widowControl w:val="0"/>
        <w:autoSpaceDE w:val="0"/>
        <w:autoSpaceDN w:val="0"/>
        <w:adjustRightInd w:val="0"/>
        <w:ind w:left="708"/>
        <w:jc w:val="both"/>
        <w:rPr>
          <w:rFonts w:ascii="Liberation Serif" w:hAnsi="Liberation Serif" w:cs="Liberation Serif"/>
          <w:sz w:val="22"/>
          <w:szCs w:val="22"/>
          <w:lang w:val="ru-RU" w:bidi="ar-SA"/>
        </w:rPr>
      </w:pPr>
    </w:p>
    <w:p w14:paraId="7C20C7EF" w14:textId="77777777" w:rsidR="00843C6E" w:rsidRPr="004E167B" w:rsidRDefault="00843C6E" w:rsidP="00CE3DD2">
      <w:pPr>
        <w:widowControl w:val="0"/>
        <w:autoSpaceDE w:val="0"/>
        <w:autoSpaceDN w:val="0"/>
        <w:adjustRightInd w:val="0"/>
        <w:ind w:hanging="108"/>
        <w:jc w:val="both"/>
        <w:rPr>
          <w:rFonts w:ascii="Liberation Serif" w:hAnsi="Liberation Serif" w:cs="Liberation Serif"/>
          <w:sz w:val="22"/>
          <w:szCs w:val="22"/>
          <w:lang w:val="ru-RU" w:bidi="ar-SA"/>
        </w:rPr>
      </w:pPr>
      <w:r w:rsidRPr="004E167B">
        <w:rPr>
          <w:rFonts w:ascii="Liberation Serif" w:hAnsi="Liberation Serif" w:cs="Liberation Serif"/>
          <w:b/>
          <w:bCs/>
          <w:sz w:val="22"/>
          <w:szCs w:val="22"/>
          <w:lang w:val="ru-RU" w:bidi="ar-SA"/>
        </w:rPr>
        <w:t>Гарантирующий поставщик:</w:t>
      </w:r>
      <w:r w:rsidRPr="004E167B">
        <w:rPr>
          <w:rFonts w:ascii="Liberation Serif" w:hAnsi="Liberation Serif" w:cs="Liberation Serif"/>
          <w:sz w:val="22"/>
          <w:szCs w:val="22"/>
          <w:lang w:val="ru-RU" w:bidi="ar-SA"/>
        </w:rPr>
        <w:t xml:space="preserve">                                        </w:t>
      </w:r>
      <w:r w:rsidRPr="004E167B">
        <w:rPr>
          <w:rFonts w:ascii="Liberation Serif" w:hAnsi="Liberation Serif" w:cs="Liberation Serif"/>
          <w:b/>
          <w:bCs/>
          <w:sz w:val="22"/>
          <w:szCs w:val="22"/>
          <w:lang w:val="ru-RU" w:bidi="ar-SA"/>
        </w:rPr>
        <w:t>Абонент:</w:t>
      </w:r>
    </w:p>
    <w:p w14:paraId="7C20C7F0" w14:textId="77777777" w:rsidR="00843C6E" w:rsidRPr="004E167B" w:rsidRDefault="00843C6E" w:rsidP="00CE3DD2">
      <w:pPr>
        <w:widowControl w:val="0"/>
        <w:autoSpaceDE w:val="0"/>
        <w:autoSpaceDN w:val="0"/>
        <w:adjustRightInd w:val="0"/>
        <w:ind w:hanging="108"/>
        <w:jc w:val="both"/>
        <w:rPr>
          <w:rFonts w:ascii="Liberation Serif" w:hAnsi="Liberation Serif" w:cs="Liberation Serif"/>
          <w:sz w:val="22"/>
          <w:szCs w:val="22"/>
          <w:lang w:val="ru-RU" w:bidi="ar-SA"/>
        </w:rPr>
      </w:pPr>
    </w:p>
    <w:p w14:paraId="7C20C7F1" w14:textId="77777777" w:rsidR="00843C6E" w:rsidRPr="004E167B" w:rsidRDefault="00843C6E" w:rsidP="00CE3DD2">
      <w:pPr>
        <w:widowControl w:val="0"/>
        <w:autoSpaceDE w:val="0"/>
        <w:autoSpaceDN w:val="0"/>
        <w:adjustRightInd w:val="0"/>
        <w:ind w:hanging="108"/>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________________________                                        __________________________</w:t>
      </w:r>
    </w:p>
    <w:p w14:paraId="7C20C7F2" w14:textId="653D35BE" w:rsidR="00843C6E" w:rsidRPr="004E167B" w:rsidRDefault="00843C6E" w:rsidP="00CE3DD2">
      <w:pPr>
        <w:widowControl w:val="0"/>
        <w:autoSpaceDE w:val="0"/>
        <w:autoSpaceDN w:val="0"/>
        <w:adjustRightInd w:val="0"/>
        <w:ind w:hanging="108"/>
        <w:jc w:val="both"/>
        <w:rPr>
          <w:rFonts w:ascii="Liberation Serif" w:hAnsi="Liberation Serif" w:cs="Liberation Serif"/>
          <w:sz w:val="22"/>
          <w:szCs w:val="22"/>
          <w:lang w:val="ru-RU" w:bidi="ar-SA"/>
        </w:rPr>
      </w:pPr>
      <w:r w:rsidRPr="004E167B">
        <w:rPr>
          <w:rFonts w:ascii="Liberation Serif" w:hAnsi="Liberation Serif" w:cs="Liberation Serif"/>
          <w:sz w:val="22"/>
          <w:szCs w:val="22"/>
          <w:lang w:val="ru-RU" w:bidi="ar-SA"/>
        </w:rPr>
        <w:t xml:space="preserve">  м.п.  (подпись)                                                                       м.п.  (подпись)</w:t>
      </w:r>
    </w:p>
    <w:sectPr w:rsidR="00843C6E" w:rsidRPr="004E167B" w:rsidSect="004E167B">
      <w:pgSz w:w="12240" w:h="15840"/>
      <w:pgMar w:top="567" w:right="850"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C6E"/>
    <w:rsid w:val="000005FF"/>
    <w:rsid w:val="00152264"/>
    <w:rsid w:val="002C469B"/>
    <w:rsid w:val="002E1751"/>
    <w:rsid w:val="003034DB"/>
    <w:rsid w:val="00312B36"/>
    <w:rsid w:val="0032063D"/>
    <w:rsid w:val="003776CD"/>
    <w:rsid w:val="003A522E"/>
    <w:rsid w:val="0040614E"/>
    <w:rsid w:val="00431F83"/>
    <w:rsid w:val="004828D6"/>
    <w:rsid w:val="004A3FFB"/>
    <w:rsid w:val="004E167B"/>
    <w:rsid w:val="004F7492"/>
    <w:rsid w:val="006E7BFE"/>
    <w:rsid w:val="007D2A46"/>
    <w:rsid w:val="00843C6E"/>
    <w:rsid w:val="008515E4"/>
    <w:rsid w:val="0085206A"/>
    <w:rsid w:val="008774C0"/>
    <w:rsid w:val="00881302"/>
    <w:rsid w:val="008B03E9"/>
    <w:rsid w:val="008F3F6A"/>
    <w:rsid w:val="0092443E"/>
    <w:rsid w:val="00942356"/>
    <w:rsid w:val="00961410"/>
    <w:rsid w:val="00977339"/>
    <w:rsid w:val="00A8770B"/>
    <w:rsid w:val="00A93123"/>
    <w:rsid w:val="00AB7BC9"/>
    <w:rsid w:val="00AF30BB"/>
    <w:rsid w:val="00B11A5D"/>
    <w:rsid w:val="00BE29EF"/>
    <w:rsid w:val="00BF043E"/>
    <w:rsid w:val="00C60766"/>
    <w:rsid w:val="00CE3DD2"/>
    <w:rsid w:val="00E66ABA"/>
    <w:rsid w:val="00FC1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0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55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_dlc_DocId xmlns="2065c287-4663-49e4-b729-97ac76fe80cb">W3XH6RW5D23D-19-8081</_dlc_DocId>
    <_dlc_DocIdUrl xmlns="2065c287-4663-49e4-b729-97ac76fe80cb">
      <Url>http://portal.eksbyt.ru/docum/_layouts/DocIdRedir.aspx?ID=W3XH6RW5D23D-19-8081</Url>
      <Description>W3XH6RW5D23D-19-8081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AF538-73BA-4D44-B57D-9E3EC5A96CD0}">
  <ds:schemaRefs>
    <ds:schemaRef ds:uri="http://schemas.microsoft.com/sharepoint/events"/>
  </ds:schemaRefs>
</ds:datastoreItem>
</file>

<file path=customXml/itemProps2.xml><?xml version="1.0" encoding="utf-8"?>
<ds:datastoreItem xmlns:ds="http://schemas.openxmlformats.org/officeDocument/2006/customXml" ds:itemID="{008473D4-5658-4370-AF91-A1D8A608F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C9DD51-09AA-443B-A8D8-B3AFAEBA54CB}">
  <ds:schemaRefs>
    <ds:schemaRef ds:uri="http://purl.org/dc/dcmitype/"/>
    <ds:schemaRef ds:uri="3c29de05-77c8-4572-8161-a9b895e5d82c"/>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2065c287-4663-49e4-b729-97ac76fe80cb"/>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76A64280-2A23-4510-8FEC-05AE5B53A2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9309</Words>
  <Characters>53062</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Михалькевич Даниил Анатольевич</dc:creator>
  <cp:lastModifiedBy>Сафронова Анна Александровна</cp:lastModifiedBy>
  <cp:revision>2</cp:revision>
  <dcterms:created xsi:type="dcterms:W3CDTF">2024-07-09T06:39:00Z</dcterms:created>
  <dcterms:modified xsi:type="dcterms:W3CDTF">2024-07-09T06:39:00Z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ca6e7f28-7ca3-4352-9893-19cf1c1c41d4</vt:lpwstr>
  </property>
</Properties>
</file>