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80F589" w14:textId="77777777" w:rsidR="001E3A63" w:rsidRPr="00E40F11" w:rsidRDefault="001E3A63" w:rsidP="00E40F11">
      <w:pPr>
        <w:pStyle w:val="1"/>
        <w:rPr>
          <w:sz w:val="26"/>
          <w:szCs w:val="26"/>
        </w:rPr>
      </w:pPr>
      <w:bookmarkStart w:id="0" w:name="_GoBack"/>
      <w:bookmarkEnd w:id="0"/>
      <w:r w:rsidRPr="00E40F11">
        <w:rPr>
          <w:bCs/>
          <w:sz w:val="26"/>
          <w:szCs w:val="26"/>
        </w:rPr>
        <w:t>А</w:t>
      </w:r>
      <w:r w:rsidR="006165A6" w:rsidRPr="00E40F11">
        <w:rPr>
          <w:bCs/>
          <w:sz w:val="26"/>
          <w:szCs w:val="26"/>
        </w:rPr>
        <w:t xml:space="preserve">кционерное общество </w:t>
      </w:r>
      <w:r w:rsidR="006165A6" w:rsidRPr="00E40F11">
        <w:rPr>
          <w:sz w:val="26"/>
          <w:szCs w:val="26"/>
        </w:rPr>
        <w:t>«</w:t>
      </w:r>
      <w:r w:rsidRPr="00E40F11">
        <w:rPr>
          <w:sz w:val="26"/>
          <w:szCs w:val="26"/>
        </w:rPr>
        <w:t>Екатеринбургэнергосбыт</w:t>
      </w:r>
      <w:r w:rsidR="006165A6" w:rsidRPr="00E40F11">
        <w:rPr>
          <w:sz w:val="26"/>
          <w:szCs w:val="26"/>
        </w:rPr>
        <w:t>»</w:t>
      </w:r>
    </w:p>
    <w:p w14:paraId="0B80F58A" w14:textId="77777777" w:rsidR="001E3A63" w:rsidRPr="00E40F11" w:rsidRDefault="006165A6" w:rsidP="001E3A63">
      <w:pPr>
        <w:jc w:val="center"/>
        <w:rPr>
          <w:sz w:val="26"/>
          <w:szCs w:val="26"/>
        </w:rPr>
      </w:pPr>
      <w:r w:rsidRPr="00E40F11">
        <w:rPr>
          <w:sz w:val="26"/>
          <w:szCs w:val="26"/>
        </w:rPr>
        <w:t>Место нахождения</w:t>
      </w:r>
      <w:r w:rsidR="001E3A63" w:rsidRPr="00E40F11">
        <w:rPr>
          <w:sz w:val="26"/>
          <w:szCs w:val="26"/>
        </w:rPr>
        <w:t xml:space="preserve">: </w:t>
      </w:r>
      <w:r w:rsidR="006F05DC">
        <w:rPr>
          <w:sz w:val="26"/>
          <w:szCs w:val="26"/>
        </w:rPr>
        <w:t xml:space="preserve">г. </w:t>
      </w:r>
      <w:r w:rsidR="001E3A63" w:rsidRPr="00E40F11">
        <w:rPr>
          <w:sz w:val="26"/>
          <w:szCs w:val="26"/>
        </w:rPr>
        <w:t>Екатеринбург, ул. Сурикова, д. 48;</w:t>
      </w:r>
    </w:p>
    <w:p w14:paraId="0B80F58B" w14:textId="77777777" w:rsidR="001E3A63" w:rsidRDefault="001E3A63" w:rsidP="001E3A63">
      <w:pPr>
        <w:pBdr>
          <w:bottom w:val="single" w:sz="12" w:space="1" w:color="auto"/>
        </w:pBdr>
        <w:jc w:val="center"/>
        <w:rPr>
          <w:sz w:val="26"/>
          <w:szCs w:val="26"/>
        </w:rPr>
      </w:pPr>
      <w:r w:rsidRPr="00E40F11">
        <w:rPr>
          <w:sz w:val="26"/>
          <w:szCs w:val="26"/>
        </w:rPr>
        <w:t xml:space="preserve">Почтовый адрес: </w:t>
      </w:r>
      <w:r w:rsidR="003520ED" w:rsidRPr="00E40F11">
        <w:rPr>
          <w:sz w:val="26"/>
          <w:szCs w:val="26"/>
        </w:rPr>
        <w:t>620026</w:t>
      </w:r>
      <w:r w:rsidR="006F05DC">
        <w:rPr>
          <w:sz w:val="26"/>
          <w:szCs w:val="26"/>
        </w:rPr>
        <w:t>,</w:t>
      </w:r>
      <w:r w:rsidR="003520ED" w:rsidRPr="00E40F11">
        <w:rPr>
          <w:sz w:val="26"/>
          <w:szCs w:val="26"/>
        </w:rPr>
        <w:t xml:space="preserve"> г. Екатеринбург, ул. Луначарского, д. 210</w:t>
      </w:r>
    </w:p>
    <w:p w14:paraId="0B80F58C" w14:textId="77777777" w:rsidR="001E3A63" w:rsidRPr="00E40F11" w:rsidRDefault="001E3A63" w:rsidP="001E3A63">
      <w:pPr>
        <w:jc w:val="both"/>
      </w:pPr>
    </w:p>
    <w:p w14:paraId="0B80F58D" w14:textId="77777777" w:rsidR="00E40F11" w:rsidRPr="00E40F11" w:rsidRDefault="00E40F11" w:rsidP="001E3A63">
      <w:pPr>
        <w:pStyle w:val="1"/>
        <w:ind w:right="-180"/>
        <w:rPr>
          <w:szCs w:val="24"/>
        </w:rPr>
      </w:pPr>
      <w:r w:rsidRPr="00E40F11">
        <w:rPr>
          <w:szCs w:val="24"/>
        </w:rPr>
        <w:t>СООБЩЕНИЕ</w:t>
      </w:r>
    </w:p>
    <w:p w14:paraId="0B80F58E" w14:textId="77777777" w:rsidR="003B75E9" w:rsidRPr="00E40F11" w:rsidRDefault="001A02BD" w:rsidP="001E3A63">
      <w:pPr>
        <w:pStyle w:val="1"/>
        <w:ind w:right="-180"/>
        <w:rPr>
          <w:szCs w:val="24"/>
        </w:rPr>
      </w:pPr>
      <w:r>
        <w:rPr>
          <w:szCs w:val="24"/>
        </w:rPr>
        <w:t>о проведении внеочередного</w:t>
      </w:r>
      <w:r w:rsidR="00606295" w:rsidRPr="00E40F11">
        <w:rPr>
          <w:szCs w:val="24"/>
        </w:rPr>
        <w:t xml:space="preserve"> </w:t>
      </w:r>
      <w:r w:rsidR="006165A6" w:rsidRPr="00E40F11">
        <w:rPr>
          <w:szCs w:val="24"/>
        </w:rPr>
        <w:t>О</w:t>
      </w:r>
      <w:r w:rsidR="00606295" w:rsidRPr="00E40F11">
        <w:rPr>
          <w:szCs w:val="24"/>
        </w:rPr>
        <w:t>бщего собрания акционеров</w:t>
      </w:r>
      <w:r w:rsidR="00E40F11" w:rsidRPr="00E40F11">
        <w:rPr>
          <w:szCs w:val="24"/>
        </w:rPr>
        <w:t xml:space="preserve"> АО «ЕЭнС»</w:t>
      </w:r>
    </w:p>
    <w:p w14:paraId="0B80F58F" w14:textId="77777777" w:rsidR="00606295" w:rsidRPr="00E40F11" w:rsidRDefault="00606295" w:rsidP="001E3A63">
      <w:pPr>
        <w:pStyle w:val="1"/>
        <w:ind w:right="-180" w:firstLine="540"/>
        <w:jc w:val="both"/>
        <w:rPr>
          <w:szCs w:val="24"/>
        </w:rPr>
      </w:pPr>
      <w:r w:rsidRPr="00E40F11">
        <w:rPr>
          <w:szCs w:val="24"/>
        </w:rPr>
        <w:tab/>
      </w:r>
    </w:p>
    <w:p w14:paraId="0B80F590" w14:textId="77777777" w:rsidR="00606295" w:rsidRDefault="00850770" w:rsidP="001E3A63">
      <w:pPr>
        <w:pStyle w:val="22"/>
      </w:pPr>
      <w:r w:rsidRPr="00E40F11">
        <w:tab/>
      </w:r>
      <w:r w:rsidR="00714F91" w:rsidRPr="00E40F11">
        <w:t>А</w:t>
      </w:r>
      <w:r w:rsidRPr="00E40F11">
        <w:t xml:space="preserve">кционерное общество </w:t>
      </w:r>
      <w:r w:rsidR="004300A2" w:rsidRPr="00E40F11">
        <w:t>«</w:t>
      </w:r>
      <w:r w:rsidR="001E3A63" w:rsidRPr="00E40F11">
        <w:t>Екатеринбургэнергосбыт</w:t>
      </w:r>
      <w:r w:rsidR="001A02BD">
        <w:t>» сообщает о проведении внеочередного</w:t>
      </w:r>
      <w:r w:rsidR="00606295" w:rsidRPr="00E40F11">
        <w:t xml:space="preserve"> </w:t>
      </w:r>
      <w:r w:rsidR="006165A6" w:rsidRPr="00E40F11">
        <w:t>О</w:t>
      </w:r>
      <w:r w:rsidR="00DF77AE" w:rsidRPr="00E40F11">
        <w:t xml:space="preserve">бщего собрания акционеров </w:t>
      </w:r>
      <w:r w:rsidR="00606295" w:rsidRPr="00E40F11">
        <w:t xml:space="preserve">в форме </w:t>
      </w:r>
      <w:r w:rsidR="007E144C" w:rsidRPr="00E40F11">
        <w:t>заочного голосования</w:t>
      </w:r>
      <w:r w:rsidR="008E4BA4" w:rsidRPr="00E40F11">
        <w:t xml:space="preserve"> (голосование по вопросам повестки дня осуществляется бюллетенями для голосования)</w:t>
      </w:r>
      <w:r w:rsidR="007E144C" w:rsidRPr="00E40F11">
        <w:t xml:space="preserve"> </w:t>
      </w:r>
      <w:r w:rsidR="00606295" w:rsidRPr="00E40F11">
        <w:t>со следующей повесткой дня:</w:t>
      </w:r>
    </w:p>
    <w:p w14:paraId="0B80F591" w14:textId="77777777" w:rsidR="00363B05" w:rsidRPr="00E40F11" w:rsidRDefault="00363B05" w:rsidP="001E3A63">
      <w:pPr>
        <w:pStyle w:val="22"/>
      </w:pPr>
    </w:p>
    <w:p w14:paraId="0B80F592" w14:textId="77777777" w:rsidR="00363B05" w:rsidRDefault="00F90209" w:rsidP="00F90209">
      <w:pPr>
        <w:pStyle w:val="af2"/>
        <w:numPr>
          <w:ilvl w:val="0"/>
          <w:numId w:val="18"/>
        </w:numPr>
        <w:tabs>
          <w:tab w:val="left" w:pos="1134"/>
        </w:tabs>
        <w:jc w:val="both"/>
        <w:rPr>
          <w:snapToGrid w:val="0"/>
        </w:rPr>
      </w:pPr>
      <w:r w:rsidRPr="00F90209">
        <w:rPr>
          <w:snapToGrid w:val="0"/>
        </w:rPr>
        <w:t>О выплате (объявлении) дивидендов по акциям АО «ЕЭнС» по результатам 9 месяцев 2023 отчетного года, в том числе о размере дивидендов, сроках и форме их выплаты, а также об установлении даты, на которую определяются лица, имеющие право на получение дивидендов по акциям АО «ЕЭнС».</w:t>
      </w:r>
    </w:p>
    <w:p w14:paraId="0B80F593" w14:textId="77777777" w:rsidR="008E4BA4" w:rsidRPr="00E40F11" w:rsidRDefault="008E4BA4" w:rsidP="001A02BD">
      <w:pPr>
        <w:contextualSpacing/>
        <w:jc w:val="both"/>
      </w:pPr>
    </w:p>
    <w:p w14:paraId="0B80F594" w14:textId="77777777" w:rsidR="00AC0B2D" w:rsidRPr="00E40F11" w:rsidRDefault="00AC0B2D" w:rsidP="00AC0B2D">
      <w:pPr>
        <w:ind w:right="-2"/>
        <w:jc w:val="both"/>
        <w:rPr>
          <w:b/>
        </w:rPr>
      </w:pPr>
      <w:r w:rsidRPr="00E40F11">
        <w:t xml:space="preserve">Дата </w:t>
      </w:r>
      <w:r w:rsidR="008E4BA4" w:rsidRPr="00E40F11">
        <w:t>проведения</w:t>
      </w:r>
      <w:r w:rsidR="001A02BD">
        <w:t xml:space="preserve"> внеочередного</w:t>
      </w:r>
      <w:r w:rsidR="004853C1">
        <w:t xml:space="preserve"> Общего с</w:t>
      </w:r>
      <w:r w:rsidR="008E4BA4" w:rsidRPr="00E40F11">
        <w:t>обрания</w:t>
      </w:r>
      <w:r w:rsidR="004853C1">
        <w:t xml:space="preserve"> акционеров</w:t>
      </w:r>
      <w:r w:rsidR="008E4BA4" w:rsidRPr="00E40F11">
        <w:t xml:space="preserve"> (дата </w:t>
      </w:r>
      <w:r w:rsidRPr="00E40F11">
        <w:t>окончания приема заполненных бюллетеней для голосования</w:t>
      </w:r>
      <w:r w:rsidR="008E4BA4" w:rsidRPr="00E40F11">
        <w:t>)</w:t>
      </w:r>
      <w:r w:rsidR="00E40F11" w:rsidRPr="00E40F11">
        <w:t xml:space="preserve">: </w:t>
      </w:r>
      <w:r w:rsidR="00F90209" w:rsidRPr="00F90209">
        <w:rPr>
          <w:b/>
        </w:rPr>
        <w:t>15</w:t>
      </w:r>
      <w:r w:rsidR="001A02BD">
        <w:rPr>
          <w:b/>
        </w:rPr>
        <w:t xml:space="preserve"> декабря</w:t>
      </w:r>
      <w:r w:rsidRPr="00E40F11">
        <w:rPr>
          <w:b/>
        </w:rPr>
        <w:t xml:space="preserve"> 202</w:t>
      </w:r>
      <w:r w:rsidR="00F90209">
        <w:rPr>
          <w:b/>
        </w:rPr>
        <w:t>3</w:t>
      </w:r>
      <w:r w:rsidRPr="00E40F11">
        <w:rPr>
          <w:b/>
        </w:rPr>
        <w:t xml:space="preserve"> года.</w:t>
      </w:r>
    </w:p>
    <w:p w14:paraId="0B80F595" w14:textId="77777777" w:rsidR="00E40F11" w:rsidRPr="00E40F11" w:rsidRDefault="00E40F11" w:rsidP="00AC0B2D">
      <w:pPr>
        <w:ind w:right="-2"/>
        <w:jc w:val="both"/>
        <w:rPr>
          <w:b/>
        </w:rPr>
      </w:pPr>
    </w:p>
    <w:p w14:paraId="0B80F596" w14:textId="77777777" w:rsidR="008E4BA4" w:rsidRPr="00E40F11" w:rsidRDefault="008E4BA4" w:rsidP="00AC0B2D">
      <w:pPr>
        <w:ind w:right="-2"/>
        <w:jc w:val="both"/>
      </w:pPr>
      <w:r w:rsidRPr="00E40F11">
        <w:t xml:space="preserve">Почтовый адрес, </w:t>
      </w:r>
      <w:r w:rsidR="00AC0B2D" w:rsidRPr="00E40F11">
        <w:t xml:space="preserve">по которому </w:t>
      </w:r>
      <w:r w:rsidRPr="00E40F11">
        <w:t>должны направляться</w:t>
      </w:r>
      <w:r w:rsidR="00AC0B2D" w:rsidRPr="00E40F11">
        <w:t xml:space="preserve"> заполненные бюллетени: </w:t>
      </w:r>
    </w:p>
    <w:p w14:paraId="0B80F597" w14:textId="77777777" w:rsidR="00AC0B2D" w:rsidRPr="00E40F11" w:rsidRDefault="00AC0B2D" w:rsidP="00AC0B2D">
      <w:pPr>
        <w:ind w:right="-2"/>
        <w:jc w:val="both"/>
      </w:pPr>
      <w:r w:rsidRPr="00E40F11">
        <w:t>620026, г. Екатеринбург,</w:t>
      </w:r>
      <w:r w:rsidR="008E4BA4" w:rsidRPr="00E40F11">
        <w:t xml:space="preserve"> у</w:t>
      </w:r>
      <w:r w:rsidRPr="00E40F11">
        <w:t>л. Куйбышева, д. 44Д, оф. 1003, Екатеринбургский филиал Акционерного общества «Регистраторское общество «СТАТУС».</w:t>
      </w:r>
    </w:p>
    <w:p w14:paraId="0B80F598" w14:textId="77777777" w:rsidR="008E4BA4" w:rsidRPr="00E40F11" w:rsidRDefault="008E4BA4" w:rsidP="00AC0B2D">
      <w:pPr>
        <w:ind w:right="-2"/>
        <w:jc w:val="both"/>
      </w:pPr>
    </w:p>
    <w:p w14:paraId="0B80F599" w14:textId="77777777" w:rsidR="00363B05" w:rsidRDefault="00AC0B2D" w:rsidP="00363B05">
      <w:pPr>
        <w:ind w:right="-2"/>
        <w:jc w:val="both"/>
        <w:rPr>
          <w:b/>
        </w:rPr>
      </w:pPr>
      <w:r w:rsidRPr="00E40F11">
        <w:t xml:space="preserve">Дата определения (фиксации) лиц, имеющих право на участие в собрании: </w:t>
      </w:r>
      <w:r w:rsidR="00F90209" w:rsidRPr="00F90209">
        <w:rPr>
          <w:b/>
        </w:rPr>
        <w:t>24</w:t>
      </w:r>
      <w:r w:rsidR="001A02BD">
        <w:rPr>
          <w:b/>
        </w:rPr>
        <w:t xml:space="preserve"> ноября</w:t>
      </w:r>
      <w:r w:rsidR="00DE4285">
        <w:rPr>
          <w:b/>
        </w:rPr>
        <w:t xml:space="preserve"> </w:t>
      </w:r>
      <w:r w:rsidRPr="00E40F11">
        <w:rPr>
          <w:b/>
        </w:rPr>
        <w:t>202</w:t>
      </w:r>
      <w:r w:rsidR="00F90209">
        <w:rPr>
          <w:b/>
        </w:rPr>
        <w:t>3</w:t>
      </w:r>
      <w:r w:rsidRPr="00E40F11">
        <w:rPr>
          <w:b/>
        </w:rPr>
        <w:t xml:space="preserve"> года.</w:t>
      </w:r>
    </w:p>
    <w:p w14:paraId="0B80F59A" w14:textId="77777777" w:rsidR="00363B05" w:rsidRDefault="00363B05" w:rsidP="00363B05">
      <w:pPr>
        <w:ind w:right="-2" w:firstLine="709"/>
        <w:jc w:val="both"/>
        <w:rPr>
          <w:b/>
        </w:rPr>
      </w:pPr>
    </w:p>
    <w:p w14:paraId="0B80F59B" w14:textId="77777777" w:rsidR="00AC0B2D" w:rsidRPr="004853C1" w:rsidRDefault="008E4BA4" w:rsidP="001E3A63">
      <w:pPr>
        <w:ind w:right="-2"/>
        <w:jc w:val="both"/>
        <w:rPr>
          <w:b/>
        </w:rPr>
      </w:pPr>
      <w:r w:rsidRPr="00E40F11">
        <w:t>Бюллетени для голосования п</w:t>
      </w:r>
      <w:r w:rsidR="006E7C27">
        <w:t>о вопросам повестки дня внеочередного</w:t>
      </w:r>
      <w:r w:rsidRPr="00E40F11">
        <w:t xml:space="preserve"> Общего собрания акционеров будут направлены лицам, им</w:t>
      </w:r>
      <w:r w:rsidR="006E7C27">
        <w:t>еющим право на участие во внеочередном</w:t>
      </w:r>
      <w:r w:rsidRPr="00E40F11">
        <w:t xml:space="preserve"> Общем собрании акционеров общества </w:t>
      </w:r>
      <w:r w:rsidR="00A53676">
        <w:rPr>
          <w:b/>
        </w:rPr>
        <w:t xml:space="preserve">не позднее </w:t>
      </w:r>
      <w:r w:rsidR="00F90209">
        <w:rPr>
          <w:b/>
        </w:rPr>
        <w:t>24</w:t>
      </w:r>
      <w:r w:rsidR="00A92B6D">
        <w:rPr>
          <w:b/>
        </w:rPr>
        <w:t xml:space="preserve"> </w:t>
      </w:r>
      <w:r w:rsidR="00F90209">
        <w:rPr>
          <w:b/>
        </w:rPr>
        <w:t>ноября</w:t>
      </w:r>
      <w:r w:rsidRPr="004853C1">
        <w:rPr>
          <w:b/>
        </w:rPr>
        <w:t xml:space="preserve"> 202</w:t>
      </w:r>
      <w:r w:rsidR="00F90209">
        <w:rPr>
          <w:b/>
        </w:rPr>
        <w:t>3</w:t>
      </w:r>
      <w:r w:rsidRPr="004853C1">
        <w:rPr>
          <w:b/>
        </w:rPr>
        <w:t xml:space="preserve"> года.</w:t>
      </w:r>
    </w:p>
    <w:p w14:paraId="0B80F59C" w14:textId="77777777" w:rsidR="008E4BA4" w:rsidRPr="00E40F11" w:rsidRDefault="008E4BA4" w:rsidP="001E3A63">
      <w:pPr>
        <w:ind w:right="-2"/>
        <w:jc w:val="both"/>
      </w:pPr>
    </w:p>
    <w:p w14:paraId="0B80F59D" w14:textId="77777777" w:rsidR="00B9205B" w:rsidRPr="00E40F11" w:rsidRDefault="00606295" w:rsidP="00B9205B">
      <w:pPr>
        <w:autoSpaceDE w:val="0"/>
        <w:autoSpaceDN w:val="0"/>
        <w:adjustRightInd w:val="0"/>
        <w:jc w:val="both"/>
      </w:pPr>
      <w:r w:rsidRPr="00E40F11">
        <w:t>С информацией (материалами)</w:t>
      </w:r>
      <w:r w:rsidR="00155FFA" w:rsidRPr="00E40F11">
        <w:t xml:space="preserve">, предоставляемой при </w:t>
      </w:r>
      <w:r w:rsidR="006E7C27">
        <w:t>подготовке к проведению внеочередного</w:t>
      </w:r>
      <w:r w:rsidR="00155FFA" w:rsidRPr="00E40F11">
        <w:t xml:space="preserve"> </w:t>
      </w:r>
      <w:r w:rsidR="006165A6" w:rsidRPr="00E40F11">
        <w:t>О</w:t>
      </w:r>
      <w:r w:rsidR="00714F91" w:rsidRPr="00E40F11">
        <w:t xml:space="preserve">бщего собрания акционеров </w:t>
      </w:r>
      <w:r w:rsidR="00155FFA" w:rsidRPr="00E40F11">
        <w:t>АО «</w:t>
      </w:r>
      <w:r w:rsidR="00BE441C" w:rsidRPr="00E40F11">
        <w:t>ЕЭ</w:t>
      </w:r>
      <w:r w:rsidR="001E3A63" w:rsidRPr="00E40F11">
        <w:t>н</w:t>
      </w:r>
      <w:r w:rsidR="00BE441C" w:rsidRPr="00E40F11">
        <w:t>С</w:t>
      </w:r>
      <w:r w:rsidR="00155FFA" w:rsidRPr="00E40F11">
        <w:t xml:space="preserve">», </w:t>
      </w:r>
      <w:r w:rsidRPr="00E40F11">
        <w:t>лица, имеющие право участ</w:t>
      </w:r>
      <w:r w:rsidR="00155FFA" w:rsidRPr="00E40F11">
        <w:t>вовать</w:t>
      </w:r>
      <w:r w:rsidRPr="00E40F11">
        <w:t xml:space="preserve"> в </w:t>
      </w:r>
      <w:r w:rsidR="005A63A8" w:rsidRPr="00E40F11">
        <w:t>о</w:t>
      </w:r>
      <w:r w:rsidRPr="00E40F11">
        <w:t xml:space="preserve">бщем собрании акционеров, </w:t>
      </w:r>
      <w:r w:rsidR="00714F91" w:rsidRPr="00E40F11">
        <w:t>могут ознакомиться в пер</w:t>
      </w:r>
      <w:r w:rsidR="001E3A63" w:rsidRPr="00E40F11">
        <w:t xml:space="preserve">иод </w:t>
      </w:r>
      <w:r w:rsidR="00F148A9" w:rsidRPr="00E40F11">
        <w:t>с</w:t>
      </w:r>
      <w:r w:rsidR="001E3A63" w:rsidRPr="00E40F11">
        <w:rPr>
          <w:b/>
        </w:rPr>
        <w:t xml:space="preserve"> </w:t>
      </w:r>
      <w:r w:rsidR="00F90209">
        <w:rPr>
          <w:b/>
        </w:rPr>
        <w:t>24</w:t>
      </w:r>
      <w:r w:rsidR="00031140" w:rsidRPr="00E40F11">
        <w:rPr>
          <w:b/>
        </w:rPr>
        <w:t xml:space="preserve"> </w:t>
      </w:r>
      <w:r w:rsidR="00F90209">
        <w:rPr>
          <w:b/>
        </w:rPr>
        <w:t>ноября</w:t>
      </w:r>
      <w:r w:rsidR="00606D18" w:rsidRPr="00E40F11">
        <w:rPr>
          <w:b/>
        </w:rPr>
        <w:t xml:space="preserve"> </w:t>
      </w:r>
      <w:r w:rsidR="002F7A44">
        <w:rPr>
          <w:b/>
        </w:rPr>
        <w:t>202</w:t>
      </w:r>
      <w:r w:rsidR="00F90209">
        <w:rPr>
          <w:b/>
        </w:rPr>
        <w:t>3</w:t>
      </w:r>
      <w:r w:rsidR="001E3A63" w:rsidRPr="00E40F11">
        <w:rPr>
          <w:b/>
        </w:rPr>
        <w:t xml:space="preserve"> года</w:t>
      </w:r>
      <w:r w:rsidR="008E4BA4" w:rsidRPr="00E40F11">
        <w:rPr>
          <w:b/>
        </w:rPr>
        <w:t xml:space="preserve"> </w:t>
      </w:r>
      <w:r w:rsidR="006932B5">
        <w:rPr>
          <w:b/>
        </w:rPr>
        <w:t>д</w:t>
      </w:r>
      <w:r w:rsidR="00A92B6D">
        <w:rPr>
          <w:b/>
        </w:rPr>
        <w:t xml:space="preserve">о </w:t>
      </w:r>
      <w:r w:rsidR="00F90209">
        <w:rPr>
          <w:b/>
        </w:rPr>
        <w:t>15</w:t>
      </w:r>
      <w:r w:rsidR="008E4BA4" w:rsidRPr="00E40F11">
        <w:rPr>
          <w:b/>
        </w:rPr>
        <w:t xml:space="preserve"> </w:t>
      </w:r>
      <w:r w:rsidR="001A02BD">
        <w:rPr>
          <w:b/>
        </w:rPr>
        <w:t>декабря</w:t>
      </w:r>
      <w:r w:rsidR="008E4BA4" w:rsidRPr="00E40F11">
        <w:rPr>
          <w:b/>
        </w:rPr>
        <w:t xml:space="preserve"> </w:t>
      </w:r>
      <w:r w:rsidR="002F7A44">
        <w:rPr>
          <w:b/>
        </w:rPr>
        <w:t>202</w:t>
      </w:r>
      <w:r w:rsidR="00F90209">
        <w:rPr>
          <w:b/>
        </w:rPr>
        <w:t>3</w:t>
      </w:r>
      <w:r w:rsidR="008E4BA4" w:rsidRPr="00E40F11">
        <w:rPr>
          <w:b/>
        </w:rPr>
        <w:t xml:space="preserve"> года</w:t>
      </w:r>
      <w:r w:rsidR="001E3A63" w:rsidRPr="00E40F11">
        <w:t xml:space="preserve">, </w:t>
      </w:r>
      <w:r w:rsidR="004853C1">
        <w:br/>
      </w:r>
      <w:r w:rsidR="001E3A63" w:rsidRPr="00E40F11">
        <w:t xml:space="preserve">с </w:t>
      </w:r>
      <w:r w:rsidR="00F90209">
        <w:t>10</w:t>
      </w:r>
      <w:r w:rsidR="001E3A63" w:rsidRPr="00E40F11">
        <w:t xml:space="preserve"> часов 00 минут до 15 часов 00 минут, за исключением выходных и праздничных дней, по адресу</w:t>
      </w:r>
      <w:r w:rsidR="00A00BB5">
        <w:t xml:space="preserve">: </w:t>
      </w:r>
      <w:r w:rsidR="001E3A63" w:rsidRPr="00E40F11">
        <w:t>г.</w:t>
      </w:r>
      <w:r w:rsidR="00B9205B" w:rsidRPr="00E40F11">
        <w:t xml:space="preserve"> Екатеринбург,</w:t>
      </w:r>
      <w:r w:rsidR="00EE2D41" w:rsidRPr="00E40F11">
        <w:t xml:space="preserve"> </w:t>
      </w:r>
      <w:r w:rsidR="00B9205B" w:rsidRPr="00E40F11">
        <w:t>ул. Л</w:t>
      </w:r>
      <w:r w:rsidR="00031140" w:rsidRPr="00E40F11">
        <w:t>уначарского, 210, 5 этаж, каб. 505</w:t>
      </w:r>
      <w:r w:rsidR="00B9205B" w:rsidRPr="00E40F11">
        <w:t xml:space="preserve">, а также с </w:t>
      </w:r>
      <w:r w:rsidR="00F90209" w:rsidRPr="00F90209">
        <w:rPr>
          <w:b/>
        </w:rPr>
        <w:t>24</w:t>
      </w:r>
      <w:r w:rsidR="008E4BA4" w:rsidRPr="00C35711">
        <w:rPr>
          <w:b/>
        </w:rPr>
        <w:t xml:space="preserve"> </w:t>
      </w:r>
      <w:r w:rsidR="00F90209">
        <w:rPr>
          <w:b/>
        </w:rPr>
        <w:t>ноября</w:t>
      </w:r>
      <w:r w:rsidR="00606D18" w:rsidRPr="00E40F11">
        <w:rPr>
          <w:b/>
        </w:rPr>
        <w:t xml:space="preserve"> </w:t>
      </w:r>
      <w:r w:rsidR="0009587D">
        <w:rPr>
          <w:b/>
        </w:rPr>
        <w:t>202</w:t>
      </w:r>
      <w:r w:rsidR="00F90209">
        <w:rPr>
          <w:b/>
        </w:rPr>
        <w:t>3</w:t>
      </w:r>
      <w:r w:rsidR="00B9205B" w:rsidRPr="00E40F11">
        <w:t xml:space="preserve"> </w:t>
      </w:r>
      <w:r w:rsidR="00B9205B" w:rsidRPr="00E40F11">
        <w:rPr>
          <w:b/>
        </w:rPr>
        <w:t>года</w:t>
      </w:r>
      <w:r w:rsidR="00B9205B" w:rsidRPr="00E40F11">
        <w:t xml:space="preserve"> на </w:t>
      </w:r>
      <w:r w:rsidR="00F148A9" w:rsidRPr="00E40F11">
        <w:t xml:space="preserve">официальном </w:t>
      </w:r>
      <w:r w:rsidR="00B9205B" w:rsidRPr="00E40F11">
        <w:t>сайте Общества в сети Интернет по адресу: www.eens.ru.</w:t>
      </w:r>
    </w:p>
    <w:p w14:paraId="0B80F59E" w14:textId="77777777" w:rsidR="00714F91" w:rsidRPr="00E40F11" w:rsidRDefault="00714F91" w:rsidP="00B9205B">
      <w:pPr>
        <w:autoSpaceDE w:val="0"/>
        <w:autoSpaceDN w:val="0"/>
        <w:adjustRightInd w:val="0"/>
        <w:jc w:val="both"/>
      </w:pPr>
    </w:p>
    <w:p w14:paraId="0B80F59F" w14:textId="77777777" w:rsidR="00E40F11" w:rsidRDefault="006E7C27" w:rsidP="00B9205B">
      <w:pPr>
        <w:autoSpaceDE w:val="0"/>
        <w:autoSpaceDN w:val="0"/>
        <w:adjustRightInd w:val="0"/>
        <w:jc w:val="both"/>
        <w:rPr>
          <w:b/>
        </w:rPr>
      </w:pPr>
      <w:r>
        <w:t>Принявшими участие во внеочередном</w:t>
      </w:r>
      <w:r w:rsidR="00E40F11" w:rsidRPr="00E40F11">
        <w:t xml:space="preserve"> Общем собрании акционеров, будут считаться акционеры, бюллетени которых будут получены и (или) электронная форма бюллетеней которых заполнена </w:t>
      </w:r>
      <w:r w:rsidR="007F25B9">
        <w:br/>
      </w:r>
      <w:r w:rsidR="00E40F11" w:rsidRPr="00E40F11">
        <w:t xml:space="preserve">до </w:t>
      </w:r>
      <w:r w:rsidR="00F90209" w:rsidRPr="00F90209">
        <w:rPr>
          <w:b/>
        </w:rPr>
        <w:t>15</w:t>
      </w:r>
      <w:r w:rsidR="001A02BD">
        <w:rPr>
          <w:b/>
        </w:rPr>
        <w:t xml:space="preserve"> декабря</w:t>
      </w:r>
      <w:r w:rsidR="00E40F11" w:rsidRPr="007F25B9">
        <w:rPr>
          <w:b/>
        </w:rPr>
        <w:t xml:space="preserve"> </w:t>
      </w:r>
      <w:r w:rsidR="002F7A44" w:rsidRPr="007F25B9">
        <w:rPr>
          <w:b/>
        </w:rPr>
        <w:t>202</w:t>
      </w:r>
      <w:r w:rsidR="00F90209">
        <w:rPr>
          <w:b/>
        </w:rPr>
        <w:t>3</w:t>
      </w:r>
      <w:r w:rsidR="00E40F11" w:rsidRPr="007F25B9">
        <w:rPr>
          <w:b/>
        </w:rPr>
        <w:t xml:space="preserve"> года</w:t>
      </w:r>
      <w:r w:rsidR="00E40F11" w:rsidRPr="00E40F11">
        <w:t xml:space="preserve">, а также акционеры, которые в соответствии с правилами законодательства 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до </w:t>
      </w:r>
      <w:r w:rsidR="00F90209">
        <w:rPr>
          <w:b/>
        </w:rPr>
        <w:t>15</w:t>
      </w:r>
      <w:r w:rsidR="00676443" w:rsidRPr="007F25B9">
        <w:rPr>
          <w:b/>
        </w:rPr>
        <w:t xml:space="preserve"> </w:t>
      </w:r>
      <w:r w:rsidR="001A02BD">
        <w:rPr>
          <w:b/>
        </w:rPr>
        <w:t>декабря</w:t>
      </w:r>
      <w:r w:rsidR="00E40F11" w:rsidRPr="007F25B9">
        <w:rPr>
          <w:b/>
        </w:rPr>
        <w:t xml:space="preserve"> </w:t>
      </w:r>
      <w:r w:rsidR="00F90209">
        <w:rPr>
          <w:b/>
        </w:rPr>
        <w:t>2023</w:t>
      </w:r>
      <w:r w:rsidR="00E40F11" w:rsidRPr="007F25B9">
        <w:rPr>
          <w:b/>
        </w:rPr>
        <w:t xml:space="preserve"> года.</w:t>
      </w:r>
    </w:p>
    <w:p w14:paraId="0B80F5A0" w14:textId="77777777" w:rsidR="007C4A35" w:rsidRDefault="007C4A35" w:rsidP="00B9205B">
      <w:pPr>
        <w:autoSpaceDE w:val="0"/>
        <w:autoSpaceDN w:val="0"/>
        <w:adjustRightInd w:val="0"/>
        <w:jc w:val="both"/>
        <w:rPr>
          <w:b/>
        </w:rPr>
      </w:pPr>
    </w:p>
    <w:p w14:paraId="0B80F5A1" w14:textId="77777777" w:rsidR="007C4A35" w:rsidRPr="007F25B9" w:rsidRDefault="007C4A35" w:rsidP="00B9205B">
      <w:pPr>
        <w:autoSpaceDE w:val="0"/>
        <w:autoSpaceDN w:val="0"/>
        <w:adjustRightInd w:val="0"/>
        <w:jc w:val="both"/>
        <w:rPr>
          <w:b/>
        </w:rPr>
      </w:pPr>
    </w:p>
    <w:p w14:paraId="0B80F5A2" w14:textId="77777777" w:rsidR="00606295" w:rsidRPr="00E40F11" w:rsidRDefault="00B22922" w:rsidP="00031140">
      <w:pPr>
        <w:pStyle w:val="a4"/>
        <w:tabs>
          <w:tab w:val="clear" w:pos="9355"/>
          <w:tab w:val="left" w:pos="708"/>
          <w:tab w:val="right" w:pos="8460"/>
        </w:tabs>
        <w:ind w:left="5760" w:firstLine="0"/>
        <w:rPr>
          <w:szCs w:val="24"/>
        </w:rPr>
      </w:pPr>
      <w:r w:rsidRPr="00E40F11">
        <w:rPr>
          <w:szCs w:val="24"/>
        </w:rPr>
        <w:t xml:space="preserve">                </w:t>
      </w:r>
      <w:r w:rsidR="007544E8" w:rsidRPr="00E40F11">
        <w:rPr>
          <w:szCs w:val="24"/>
        </w:rPr>
        <w:t>Совет директоров</w:t>
      </w:r>
      <w:r w:rsidR="00714F91" w:rsidRPr="00E40F11">
        <w:rPr>
          <w:szCs w:val="24"/>
        </w:rPr>
        <w:t xml:space="preserve"> </w:t>
      </w:r>
      <w:r w:rsidR="00606295" w:rsidRPr="00E40F11">
        <w:rPr>
          <w:szCs w:val="24"/>
        </w:rPr>
        <w:t>АО «</w:t>
      </w:r>
      <w:r w:rsidR="00BE441C" w:rsidRPr="00E40F11">
        <w:rPr>
          <w:szCs w:val="24"/>
        </w:rPr>
        <w:t>ЕЭ</w:t>
      </w:r>
      <w:r w:rsidR="001E3A63" w:rsidRPr="00E40F11">
        <w:rPr>
          <w:szCs w:val="24"/>
        </w:rPr>
        <w:t>н</w:t>
      </w:r>
      <w:r w:rsidR="00BE441C" w:rsidRPr="00E40F11">
        <w:rPr>
          <w:szCs w:val="24"/>
        </w:rPr>
        <w:t>С</w:t>
      </w:r>
      <w:r w:rsidR="00606295" w:rsidRPr="00E40F11">
        <w:rPr>
          <w:szCs w:val="24"/>
        </w:rPr>
        <w:t>»</w:t>
      </w:r>
    </w:p>
    <w:sectPr w:rsidR="00606295" w:rsidRPr="00E40F11" w:rsidSect="00F90209">
      <w:pgSz w:w="11906" w:h="16838" w:code="9"/>
      <w:pgMar w:top="-568" w:right="566" w:bottom="340" w:left="108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80F5A5" w14:textId="77777777" w:rsidR="00D82CBB" w:rsidRDefault="00D82CBB" w:rsidP="00BB12DF">
      <w:r>
        <w:separator/>
      </w:r>
    </w:p>
  </w:endnote>
  <w:endnote w:type="continuationSeparator" w:id="0">
    <w:p w14:paraId="0B80F5A6" w14:textId="77777777" w:rsidR="00D82CBB" w:rsidRDefault="00D82CBB" w:rsidP="00BB1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80F5A3" w14:textId="77777777" w:rsidR="00D82CBB" w:rsidRDefault="00D82CBB" w:rsidP="00BB12DF">
      <w:r>
        <w:separator/>
      </w:r>
    </w:p>
  </w:footnote>
  <w:footnote w:type="continuationSeparator" w:id="0">
    <w:p w14:paraId="0B80F5A4" w14:textId="77777777" w:rsidR="00D82CBB" w:rsidRDefault="00D82CBB" w:rsidP="00BB12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E0993"/>
    <w:multiLevelType w:val="hybridMultilevel"/>
    <w:tmpl w:val="08003136"/>
    <w:lvl w:ilvl="0" w:tplc="20A26B56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534CFC9A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4770ECD6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8874651A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ED1AA9FC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DB30751C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435A4BE0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385EE910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CF8007E0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1">
    <w:nsid w:val="05BB7B13"/>
    <w:multiLevelType w:val="hybridMultilevel"/>
    <w:tmpl w:val="F538FA0C"/>
    <w:lvl w:ilvl="0" w:tplc="0419000F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</w:lvl>
    <w:lvl w:ilvl="1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">
    <w:nsid w:val="09E41113"/>
    <w:multiLevelType w:val="hybridMultilevel"/>
    <w:tmpl w:val="BDC6E0F4"/>
    <w:lvl w:ilvl="0" w:tplc="2806B5EC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9530FB0C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B8BED63C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3E825AAE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61881C34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4FB08C08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9848B170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B57AA4D6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10EA65A6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">
    <w:nsid w:val="13834FAE"/>
    <w:multiLevelType w:val="hybridMultilevel"/>
    <w:tmpl w:val="18109C34"/>
    <w:lvl w:ilvl="0" w:tplc="84DEB3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DD6781"/>
    <w:multiLevelType w:val="hybridMultilevel"/>
    <w:tmpl w:val="1F58EECC"/>
    <w:lvl w:ilvl="0" w:tplc="FFFFFFFF">
      <w:start w:val="1"/>
      <w:numFmt w:val="decimal"/>
      <w:lvlText w:val="%1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7" w:hanging="360"/>
      </w:pPr>
    </w:lvl>
    <w:lvl w:ilvl="2" w:tplc="0419001B" w:tentative="1">
      <w:start w:val="1"/>
      <w:numFmt w:val="lowerRoman"/>
      <w:lvlText w:val="%3."/>
      <w:lvlJc w:val="right"/>
      <w:pPr>
        <w:ind w:left="4887" w:hanging="180"/>
      </w:pPr>
    </w:lvl>
    <w:lvl w:ilvl="3" w:tplc="0419000F">
      <w:start w:val="1"/>
      <w:numFmt w:val="decimal"/>
      <w:lvlText w:val="%4."/>
      <w:lvlJc w:val="left"/>
      <w:pPr>
        <w:ind w:left="5607" w:hanging="360"/>
      </w:pPr>
    </w:lvl>
    <w:lvl w:ilvl="4" w:tplc="04190019" w:tentative="1">
      <w:start w:val="1"/>
      <w:numFmt w:val="lowerLetter"/>
      <w:lvlText w:val="%5."/>
      <w:lvlJc w:val="left"/>
      <w:pPr>
        <w:ind w:left="6327" w:hanging="360"/>
      </w:pPr>
    </w:lvl>
    <w:lvl w:ilvl="5" w:tplc="0419001B" w:tentative="1">
      <w:start w:val="1"/>
      <w:numFmt w:val="lowerRoman"/>
      <w:lvlText w:val="%6."/>
      <w:lvlJc w:val="right"/>
      <w:pPr>
        <w:ind w:left="7047" w:hanging="180"/>
      </w:pPr>
    </w:lvl>
    <w:lvl w:ilvl="6" w:tplc="0419000F" w:tentative="1">
      <w:start w:val="1"/>
      <w:numFmt w:val="decimal"/>
      <w:lvlText w:val="%7."/>
      <w:lvlJc w:val="left"/>
      <w:pPr>
        <w:ind w:left="7767" w:hanging="360"/>
      </w:pPr>
    </w:lvl>
    <w:lvl w:ilvl="7" w:tplc="04190019" w:tentative="1">
      <w:start w:val="1"/>
      <w:numFmt w:val="lowerLetter"/>
      <w:lvlText w:val="%8."/>
      <w:lvlJc w:val="left"/>
      <w:pPr>
        <w:ind w:left="8487" w:hanging="360"/>
      </w:pPr>
    </w:lvl>
    <w:lvl w:ilvl="8" w:tplc="0419001B" w:tentative="1">
      <w:start w:val="1"/>
      <w:numFmt w:val="lowerRoman"/>
      <w:lvlText w:val="%9."/>
      <w:lvlJc w:val="right"/>
      <w:pPr>
        <w:ind w:left="9207" w:hanging="180"/>
      </w:pPr>
    </w:lvl>
  </w:abstractNum>
  <w:abstractNum w:abstractNumId="5">
    <w:nsid w:val="16236165"/>
    <w:multiLevelType w:val="singleLevel"/>
    <w:tmpl w:val="5F6C4A3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96907BD"/>
    <w:multiLevelType w:val="hybridMultilevel"/>
    <w:tmpl w:val="1FBCE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676600"/>
    <w:multiLevelType w:val="hybridMultilevel"/>
    <w:tmpl w:val="352054DA"/>
    <w:lvl w:ilvl="0" w:tplc="99EEC4BC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FD6E2B0">
      <w:start w:val="7"/>
      <w:numFmt w:val="decimal"/>
      <w:lvlText w:val="%2)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3D9A97A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64D49A2A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BBD68908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9412DA5E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5A424EE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44E67D1E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846EE43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1F441ECD"/>
    <w:multiLevelType w:val="hybridMultilevel"/>
    <w:tmpl w:val="BAB646C0"/>
    <w:lvl w:ilvl="0" w:tplc="0419000F">
      <w:start w:val="1"/>
      <w:numFmt w:val="decimal"/>
      <w:lvlText w:val="%1."/>
      <w:lvlJc w:val="left"/>
      <w:pPr>
        <w:ind w:left="294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9">
    <w:nsid w:val="32DE210E"/>
    <w:multiLevelType w:val="hybridMultilevel"/>
    <w:tmpl w:val="8878E8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6E044C"/>
    <w:multiLevelType w:val="hybridMultilevel"/>
    <w:tmpl w:val="47A607DE"/>
    <w:lvl w:ilvl="0" w:tplc="588C727C">
      <w:start w:val="1"/>
      <w:numFmt w:val="bullet"/>
      <w:lvlText w:val="-"/>
      <w:lvlJc w:val="left"/>
      <w:pPr>
        <w:tabs>
          <w:tab w:val="num" w:pos="578"/>
        </w:tabs>
        <w:ind w:left="57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1">
    <w:nsid w:val="36CD15F7"/>
    <w:multiLevelType w:val="hybridMultilevel"/>
    <w:tmpl w:val="C74C4BE6"/>
    <w:lvl w:ilvl="0" w:tplc="2A4040AE">
      <w:start w:val="3"/>
      <w:numFmt w:val="decimal"/>
      <w:lvlText w:val="%1."/>
      <w:lvlJc w:val="left"/>
      <w:pPr>
        <w:tabs>
          <w:tab w:val="num" w:pos="845"/>
        </w:tabs>
        <w:ind w:left="845" w:hanging="360"/>
      </w:pPr>
      <w:rPr>
        <w:rFonts w:hint="default"/>
      </w:rPr>
    </w:lvl>
    <w:lvl w:ilvl="1" w:tplc="E064032A" w:tentative="1">
      <w:start w:val="1"/>
      <w:numFmt w:val="lowerLetter"/>
      <w:lvlText w:val="%2."/>
      <w:lvlJc w:val="left"/>
      <w:pPr>
        <w:tabs>
          <w:tab w:val="num" w:pos="1565"/>
        </w:tabs>
        <w:ind w:left="1565" w:hanging="360"/>
      </w:pPr>
    </w:lvl>
    <w:lvl w:ilvl="2" w:tplc="BF5485D8" w:tentative="1">
      <w:start w:val="1"/>
      <w:numFmt w:val="lowerRoman"/>
      <w:lvlText w:val="%3."/>
      <w:lvlJc w:val="right"/>
      <w:pPr>
        <w:tabs>
          <w:tab w:val="num" w:pos="2285"/>
        </w:tabs>
        <w:ind w:left="2285" w:hanging="180"/>
      </w:pPr>
    </w:lvl>
    <w:lvl w:ilvl="3" w:tplc="519EA06A" w:tentative="1">
      <w:start w:val="1"/>
      <w:numFmt w:val="decimal"/>
      <w:lvlText w:val="%4."/>
      <w:lvlJc w:val="left"/>
      <w:pPr>
        <w:tabs>
          <w:tab w:val="num" w:pos="3005"/>
        </w:tabs>
        <w:ind w:left="3005" w:hanging="360"/>
      </w:pPr>
    </w:lvl>
    <w:lvl w:ilvl="4" w:tplc="7F90186C" w:tentative="1">
      <w:start w:val="1"/>
      <w:numFmt w:val="lowerLetter"/>
      <w:lvlText w:val="%5."/>
      <w:lvlJc w:val="left"/>
      <w:pPr>
        <w:tabs>
          <w:tab w:val="num" w:pos="3725"/>
        </w:tabs>
        <w:ind w:left="3725" w:hanging="360"/>
      </w:pPr>
    </w:lvl>
    <w:lvl w:ilvl="5" w:tplc="4610375C" w:tentative="1">
      <w:start w:val="1"/>
      <w:numFmt w:val="lowerRoman"/>
      <w:lvlText w:val="%6."/>
      <w:lvlJc w:val="right"/>
      <w:pPr>
        <w:tabs>
          <w:tab w:val="num" w:pos="4445"/>
        </w:tabs>
        <w:ind w:left="4445" w:hanging="180"/>
      </w:pPr>
    </w:lvl>
    <w:lvl w:ilvl="6" w:tplc="4F0E4320" w:tentative="1">
      <w:start w:val="1"/>
      <w:numFmt w:val="decimal"/>
      <w:lvlText w:val="%7."/>
      <w:lvlJc w:val="left"/>
      <w:pPr>
        <w:tabs>
          <w:tab w:val="num" w:pos="5165"/>
        </w:tabs>
        <w:ind w:left="5165" w:hanging="360"/>
      </w:pPr>
    </w:lvl>
    <w:lvl w:ilvl="7" w:tplc="92DA2B24" w:tentative="1">
      <w:start w:val="1"/>
      <w:numFmt w:val="lowerLetter"/>
      <w:lvlText w:val="%8."/>
      <w:lvlJc w:val="left"/>
      <w:pPr>
        <w:tabs>
          <w:tab w:val="num" w:pos="5885"/>
        </w:tabs>
        <w:ind w:left="5885" w:hanging="360"/>
      </w:pPr>
    </w:lvl>
    <w:lvl w:ilvl="8" w:tplc="58983624" w:tentative="1">
      <w:start w:val="1"/>
      <w:numFmt w:val="lowerRoman"/>
      <w:lvlText w:val="%9."/>
      <w:lvlJc w:val="right"/>
      <w:pPr>
        <w:tabs>
          <w:tab w:val="num" w:pos="6605"/>
        </w:tabs>
        <w:ind w:left="6605" w:hanging="180"/>
      </w:pPr>
    </w:lvl>
  </w:abstractNum>
  <w:abstractNum w:abstractNumId="12">
    <w:nsid w:val="3B695B2F"/>
    <w:multiLevelType w:val="hybridMultilevel"/>
    <w:tmpl w:val="1122BB86"/>
    <w:lvl w:ilvl="0" w:tplc="A85660DE">
      <w:start w:val="1"/>
      <w:numFmt w:val="decimal"/>
      <w:lvlText w:val="%1."/>
      <w:lvlJc w:val="left"/>
      <w:pPr>
        <w:tabs>
          <w:tab w:val="num" w:pos="300"/>
        </w:tabs>
        <w:ind w:left="300" w:hanging="360"/>
      </w:pPr>
      <w:rPr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3">
    <w:nsid w:val="52E55407"/>
    <w:multiLevelType w:val="hybridMultilevel"/>
    <w:tmpl w:val="A9E40264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5B54E87"/>
    <w:multiLevelType w:val="hybridMultilevel"/>
    <w:tmpl w:val="9ABE0FB4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5">
    <w:nsid w:val="642538EF"/>
    <w:multiLevelType w:val="hybridMultilevel"/>
    <w:tmpl w:val="95B0270C"/>
    <w:lvl w:ilvl="0" w:tplc="770EC3A0">
      <w:start w:val="7"/>
      <w:numFmt w:val="decimal"/>
      <w:lvlText w:val="%1."/>
      <w:lvlJc w:val="left"/>
      <w:pPr>
        <w:tabs>
          <w:tab w:val="num" w:pos="845"/>
        </w:tabs>
        <w:ind w:left="845" w:hanging="360"/>
      </w:pPr>
      <w:rPr>
        <w:rFonts w:hint="default"/>
      </w:rPr>
    </w:lvl>
    <w:lvl w:ilvl="1" w:tplc="610C7522" w:tentative="1">
      <w:start w:val="1"/>
      <w:numFmt w:val="lowerLetter"/>
      <w:lvlText w:val="%2."/>
      <w:lvlJc w:val="left"/>
      <w:pPr>
        <w:tabs>
          <w:tab w:val="num" w:pos="1565"/>
        </w:tabs>
        <w:ind w:left="1565" w:hanging="360"/>
      </w:pPr>
    </w:lvl>
    <w:lvl w:ilvl="2" w:tplc="39E0C9A6" w:tentative="1">
      <w:start w:val="1"/>
      <w:numFmt w:val="lowerRoman"/>
      <w:lvlText w:val="%3."/>
      <w:lvlJc w:val="right"/>
      <w:pPr>
        <w:tabs>
          <w:tab w:val="num" w:pos="2285"/>
        </w:tabs>
        <w:ind w:left="2285" w:hanging="180"/>
      </w:pPr>
    </w:lvl>
    <w:lvl w:ilvl="3" w:tplc="5E0A1D7E" w:tentative="1">
      <w:start w:val="1"/>
      <w:numFmt w:val="decimal"/>
      <w:lvlText w:val="%4."/>
      <w:lvlJc w:val="left"/>
      <w:pPr>
        <w:tabs>
          <w:tab w:val="num" w:pos="3005"/>
        </w:tabs>
        <w:ind w:left="3005" w:hanging="360"/>
      </w:pPr>
    </w:lvl>
    <w:lvl w:ilvl="4" w:tplc="BD389B7C" w:tentative="1">
      <w:start w:val="1"/>
      <w:numFmt w:val="lowerLetter"/>
      <w:lvlText w:val="%5."/>
      <w:lvlJc w:val="left"/>
      <w:pPr>
        <w:tabs>
          <w:tab w:val="num" w:pos="3725"/>
        </w:tabs>
        <w:ind w:left="3725" w:hanging="360"/>
      </w:pPr>
    </w:lvl>
    <w:lvl w:ilvl="5" w:tplc="517C71D2" w:tentative="1">
      <w:start w:val="1"/>
      <w:numFmt w:val="lowerRoman"/>
      <w:lvlText w:val="%6."/>
      <w:lvlJc w:val="right"/>
      <w:pPr>
        <w:tabs>
          <w:tab w:val="num" w:pos="4445"/>
        </w:tabs>
        <w:ind w:left="4445" w:hanging="180"/>
      </w:pPr>
    </w:lvl>
    <w:lvl w:ilvl="6" w:tplc="FBE05596" w:tentative="1">
      <w:start w:val="1"/>
      <w:numFmt w:val="decimal"/>
      <w:lvlText w:val="%7."/>
      <w:lvlJc w:val="left"/>
      <w:pPr>
        <w:tabs>
          <w:tab w:val="num" w:pos="5165"/>
        </w:tabs>
        <w:ind w:left="5165" w:hanging="360"/>
      </w:pPr>
    </w:lvl>
    <w:lvl w:ilvl="7" w:tplc="C03A143E" w:tentative="1">
      <w:start w:val="1"/>
      <w:numFmt w:val="lowerLetter"/>
      <w:lvlText w:val="%8."/>
      <w:lvlJc w:val="left"/>
      <w:pPr>
        <w:tabs>
          <w:tab w:val="num" w:pos="5885"/>
        </w:tabs>
        <w:ind w:left="5885" w:hanging="360"/>
      </w:pPr>
    </w:lvl>
    <w:lvl w:ilvl="8" w:tplc="0CFC6804" w:tentative="1">
      <w:start w:val="1"/>
      <w:numFmt w:val="lowerRoman"/>
      <w:lvlText w:val="%9."/>
      <w:lvlJc w:val="right"/>
      <w:pPr>
        <w:tabs>
          <w:tab w:val="num" w:pos="6605"/>
        </w:tabs>
        <w:ind w:left="6605" w:hanging="180"/>
      </w:pPr>
    </w:lvl>
  </w:abstractNum>
  <w:abstractNum w:abstractNumId="16">
    <w:nsid w:val="6BC249B6"/>
    <w:multiLevelType w:val="hybridMultilevel"/>
    <w:tmpl w:val="1474ED9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BF13C3C"/>
    <w:multiLevelType w:val="singleLevel"/>
    <w:tmpl w:val="0DF4983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18">
    <w:nsid w:val="79255E97"/>
    <w:multiLevelType w:val="hybridMultilevel"/>
    <w:tmpl w:val="0240B08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9E76431"/>
    <w:multiLevelType w:val="hybridMultilevel"/>
    <w:tmpl w:val="9E48A508"/>
    <w:lvl w:ilvl="0" w:tplc="BDD09012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65BA305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4A6C854E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EB6CA6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484766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696E1AB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3274143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3894F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3EAEFB72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7F786863"/>
    <w:multiLevelType w:val="hybridMultilevel"/>
    <w:tmpl w:val="DE947696"/>
    <w:lvl w:ilvl="0" w:tplc="C0E2140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</w:num>
  <w:num w:numId="2">
    <w:abstractNumId w:val="0"/>
  </w:num>
  <w:num w:numId="3">
    <w:abstractNumId w:val="19"/>
  </w:num>
  <w:num w:numId="4">
    <w:abstractNumId w:val="5"/>
  </w:num>
  <w:num w:numId="5">
    <w:abstractNumId w:val="7"/>
  </w:num>
  <w:num w:numId="6">
    <w:abstractNumId w:val="15"/>
  </w:num>
  <w:num w:numId="7">
    <w:abstractNumId w:val="11"/>
  </w:num>
  <w:num w:numId="8">
    <w:abstractNumId w:val="2"/>
  </w:num>
  <w:num w:numId="9">
    <w:abstractNumId w:val="10"/>
  </w:num>
  <w:num w:numId="10">
    <w:abstractNumId w:val="18"/>
  </w:num>
  <w:num w:numId="11">
    <w:abstractNumId w:val="12"/>
  </w:num>
  <w:num w:numId="12">
    <w:abstractNumId w:val="1"/>
  </w:num>
  <w:num w:numId="13">
    <w:abstractNumId w:val="13"/>
  </w:num>
  <w:num w:numId="14">
    <w:abstractNumId w:val="20"/>
  </w:num>
  <w:num w:numId="15">
    <w:abstractNumId w:val="14"/>
  </w:num>
  <w:num w:numId="16">
    <w:abstractNumId w:val="4"/>
  </w:num>
  <w:num w:numId="17">
    <w:abstractNumId w:val="16"/>
  </w:num>
  <w:num w:numId="18">
    <w:abstractNumId w:val="9"/>
  </w:num>
  <w:num w:numId="19">
    <w:abstractNumId w:val="6"/>
  </w:num>
  <w:num w:numId="20">
    <w:abstractNumId w:val="8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2E7"/>
    <w:rsid w:val="00021714"/>
    <w:rsid w:val="00031140"/>
    <w:rsid w:val="00043301"/>
    <w:rsid w:val="00064E7B"/>
    <w:rsid w:val="00065B3D"/>
    <w:rsid w:val="00081863"/>
    <w:rsid w:val="00082FB0"/>
    <w:rsid w:val="00083809"/>
    <w:rsid w:val="000923DA"/>
    <w:rsid w:val="0009587D"/>
    <w:rsid w:val="000E58D9"/>
    <w:rsid w:val="000F2D9E"/>
    <w:rsid w:val="00106545"/>
    <w:rsid w:val="00137CE4"/>
    <w:rsid w:val="00155FFA"/>
    <w:rsid w:val="001913B2"/>
    <w:rsid w:val="00192A5B"/>
    <w:rsid w:val="001A02BD"/>
    <w:rsid w:val="001B5176"/>
    <w:rsid w:val="001C1673"/>
    <w:rsid w:val="001E3A63"/>
    <w:rsid w:val="001E4E69"/>
    <w:rsid w:val="001E6001"/>
    <w:rsid w:val="002127AB"/>
    <w:rsid w:val="00225559"/>
    <w:rsid w:val="0023239A"/>
    <w:rsid w:val="00240B91"/>
    <w:rsid w:val="00254BD7"/>
    <w:rsid w:val="00262181"/>
    <w:rsid w:val="00276538"/>
    <w:rsid w:val="00284F3B"/>
    <w:rsid w:val="002D5C67"/>
    <w:rsid w:val="002F344E"/>
    <w:rsid w:val="002F7A44"/>
    <w:rsid w:val="00324DB0"/>
    <w:rsid w:val="00333BB4"/>
    <w:rsid w:val="00335A3A"/>
    <w:rsid w:val="00346CA4"/>
    <w:rsid w:val="003520ED"/>
    <w:rsid w:val="00363B05"/>
    <w:rsid w:val="003800B1"/>
    <w:rsid w:val="00390FC5"/>
    <w:rsid w:val="003B75E9"/>
    <w:rsid w:val="003C5873"/>
    <w:rsid w:val="003D3D81"/>
    <w:rsid w:val="00421ABC"/>
    <w:rsid w:val="004300A2"/>
    <w:rsid w:val="0045473F"/>
    <w:rsid w:val="00465C1F"/>
    <w:rsid w:val="004853C1"/>
    <w:rsid w:val="00485DB3"/>
    <w:rsid w:val="004C729E"/>
    <w:rsid w:val="004E11AF"/>
    <w:rsid w:val="0053791C"/>
    <w:rsid w:val="00570E2C"/>
    <w:rsid w:val="00575219"/>
    <w:rsid w:val="00581ABA"/>
    <w:rsid w:val="005A51C9"/>
    <w:rsid w:val="005A63A8"/>
    <w:rsid w:val="005C0D7A"/>
    <w:rsid w:val="00606295"/>
    <w:rsid w:val="00606D18"/>
    <w:rsid w:val="006165A6"/>
    <w:rsid w:val="00616E59"/>
    <w:rsid w:val="00656D55"/>
    <w:rsid w:val="00676443"/>
    <w:rsid w:val="00680C71"/>
    <w:rsid w:val="00685C55"/>
    <w:rsid w:val="006932B5"/>
    <w:rsid w:val="006A16D3"/>
    <w:rsid w:val="006A2620"/>
    <w:rsid w:val="006C3232"/>
    <w:rsid w:val="006E7C27"/>
    <w:rsid w:val="006F05DC"/>
    <w:rsid w:val="00714F91"/>
    <w:rsid w:val="007544E8"/>
    <w:rsid w:val="00757E99"/>
    <w:rsid w:val="00786134"/>
    <w:rsid w:val="00793C1F"/>
    <w:rsid w:val="00797F10"/>
    <w:rsid w:val="007B73AB"/>
    <w:rsid w:val="007C15C4"/>
    <w:rsid w:val="007C4A35"/>
    <w:rsid w:val="007D2183"/>
    <w:rsid w:val="007E144C"/>
    <w:rsid w:val="007E22E7"/>
    <w:rsid w:val="007F25B9"/>
    <w:rsid w:val="00802D8C"/>
    <w:rsid w:val="008040E9"/>
    <w:rsid w:val="008115A2"/>
    <w:rsid w:val="0081355C"/>
    <w:rsid w:val="00824266"/>
    <w:rsid w:val="00850770"/>
    <w:rsid w:val="00854680"/>
    <w:rsid w:val="00867C65"/>
    <w:rsid w:val="0087482A"/>
    <w:rsid w:val="008869BC"/>
    <w:rsid w:val="008937D6"/>
    <w:rsid w:val="008C1543"/>
    <w:rsid w:val="008C5749"/>
    <w:rsid w:val="008D72E3"/>
    <w:rsid w:val="008E4BA4"/>
    <w:rsid w:val="008E5F7B"/>
    <w:rsid w:val="00915C98"/>
    <w:rsid w:val="009748D9"/>
    <w:rsid w:val="009C2568"/>
    <w:rsid w:val="009C4A4B"/>
    <w:rsid w:val="009E4C4B"/>
    <w:rsid w:val="00A00BB5"/>
    <w:rsid w:val="00A175A3"/>
    <w:rsid w:val="00A25D72"/>
    <w:rsid w:val="00A53676"/>
    <w:rsid w:val="00A5466D"/>
    <w:rsid w:val="00A718C1"/>
    <w:rsid w:val="00A76738"/>
    <w:rsid w:val="00A92B6D"/>
    <w:rsid w:val="00A9343D"/>
    <w:rsid w:val="00AA1165"/>
    <w:rsid w:val="00AA257E"/>
    <w:rsid w:val="00AC0B2D"/>
    <w:rsid w:val="00AC3E23"/>
    <w:rsid w:val="00B05EFF"/>
    <w:rsid w:val="00B22922"/>
    <w:rsid w:val="00B32F3A"/>
    <w:rsid w:val="00B75604"/>
    <w:rsid w:val="00B75933"/>
    <w:rsid w:val="00B867C8"/>
    <w:rsid w:val="00B9205B"/>
    <w:rsid w:val="00B92479"/>
    <w:rsid w:val="00BA3C8D"/>
    <w:rsid w:val="00BA63BB"/>
    <w:rsid w:val="00BA6836"/>
    <w:rsid w:val="00BB12DF"/>
    <w:rsid w:val="00BC3445"/>
    <w:rsid w:val="00BD1949"/>
    <w:rsid w:val="00BE441C"/>
    <w:rsid w:val="00C155F8"/>
    <w:rsid w:val="00C35711"/>
    <w:rsid w:val="00C55770"/>
    <w:rsid w:val="00C61EF6"/>
    <w:rsid w:val="00CF0C23"/>
    <w:rsid w:val="00CF4592"/>
    <w:rsid w:val="00CF509F"/>
    <w:rsid w:val="00CF6B8C"/>
    <w:rsid w:val="00D132F2"/>
    <w:rsid w:val="00D45E59"/>
    <w:rsid w:val="00D52FA2"/>
    <w:rsid w:val="00D82CBB"/>
    <w:rsid w:val="00D92C6B"/>
    <w:rsid w:val="00D978A3"/>
    <w:rsid w:val="00DA15FD"/>
    <w:rsid w:val="00DB3033"/>
    <w:rsid w:val="00DD02A2"/>
    <w:rsid w:val="00DD0CE0"/>
    <w:rsid w:val="00DE4285"/>
    <w:rsid w:val="00DE59D6"/>
    <w:rsid w:val="00DE7CE2"/>
    <w:rsid w:val="00DF1001"/>
    <w:rsid w:val="00DF77AE"/>
    <w:rsid w:val="00E01F21"/>
    <w:rsid w:val="00E238D6"/>
    <w:rsid w:val="00E40F11"/>
    <w:rsid w:val="00E57BD9"/>
    <w:rsid w:val="00E64198"/>
    <w:rsid w:val="00E819C4"/>
    <w:rsid w:val="00EA2935"/>
    <w:rsid w:val="00EE2D41"/>
    <w:rsid w:val="00EF0277"/>
    <w:rsid w:val="00F01541"/>
    <w:rsid w:val="00F148A9"/>
    <w:rsid w:val="00F4537A"/>
    <w:rsid w:val="00F551B0"/>
    <w:rsid w:val="00F8198A"/>
    <w:rsid w:val="00F8539E"/>
    <w:rsid w:val="00F90209"/>
    <w:rsid w:val="00F9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0F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ind w:left="420"/>
      <w:jc w:val="right"/>
      <w:outlineLvl w:val="1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pPr>
      <w:ind w:firstLine="720"/>
      <w:jc w:val="both"/>
    </w:pPr>
    <w:rPr>
      <w:sz w:val="20"/>
      <w:szCs w:val="20"/>
    </w:r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  <w:ind w:firstLine="720"/>
      <w:jc w:val="both"/>
    </w:pPr>
    <w:rPr>
      <w:szCs w:val="20"/>
    </w:rPr>
  </w:style>
  <w:style w:type="paragraph" w:styleId="a6">
    <w:name w:val="Title"/>
    <w:basedOn w:val="a"/>
    <w:qFormat/>
    <w:pPr>
      <w:jc w:val="center"/>
    </w:pPr>
    <w:rPr>
      <w:b/>
      <w:szCs w:val="20"/>
    </w:rPr>
  </w:style>
  <w:style w:type="paragraph" w:styleId="a7">
    <w:name w:val="Body Text"/>
    <w:basedOn w:val="a"/>
    <w:pPr>
      <w:jc w:val="center"/>
    </w:pPr>
    <w:rPr>
      <w:b/>
      <w:position w:val="6"/>
      <w:sz w:val="20"/>
      <w:szCs w:val="20"/>
    </w:rPr>
  </w:style>
  <w:style w:type="paragraph" w:styleId="a8">
    <w:name w:val="Body Text Indent"/>
    <w:basedOn w:val="a"/>
    <w:pPr>
      <w:ind w:firstLine="709"/>
      <w:jc w:val="both"/>
    </w:pPr>
    <w:rPr>
      <w:szCs w:val="20"/>
    </w:rPr>
  </w:style>
  <w:style w:type="paragraph" w:customStyle="1" w:styleId="Shapka1">
    <w:name w:val="Shapka1"/>
    <w:basedOn w:val="a"/>
    <w:pPr>
      <w:spacing w:before="60"/>
      <w:jc w:val="center"/>
    </w:pPr>
    <w:rPr>
      <w:szCs w:val="20"/>
    </w:rPr>
  </w:style>
  <w:style w:type="paragraph" w:customStyle="1" w:styleId="21">
    <w:name w:val="Основной текст 21"/>
    <w:basedOn w:val="a"/>
    <w:pPr>
      <w:spacing w:line="240" w:lineRule="atLeast"/>
      <w:ind w:right="215"/>
      <w:jc w:val="both"/>
    </w:pPr>
    <w:rPr>
      <w:b/>
      <w:i/>
      <w:szCs w:val="20"/>
    </w:rPr>
  </w:style>
  <w:style w:type="paragraph" w:styleId="20">
    <w:name w:val="Body Text Indent 2"/>
    <w:basedOn w:val="a"/>
    <w:pPr>
      <w:ind w:left="825"/>
    </w:pPr>
    <w:rPr>
      <w:sz w:val="20"/>
    </w:rPr>
  </w:style>
  <w:style w:type="paragraph" w:styleId="3">
    <w:name w:val="Body Text Indent 3"/>
    <w:basedOn w:val="a"/>
    <w:pPr>
      <w:ind w:left="420" w:hanging="420"/>
      <w:jc w:val="both"/>
    </w:pPr>
    <w:rPr>
      <w:b/>
      <w:bCs/>
    </w:rPr>
  </w:style>
  <w:style w:type="paragraph" w:styleId="22">
    <w:name w:val="Body Text 2"/>
    <w:basedOn w:val="a"/>
    <w:pPr>
      <w:jc w:val="both"/>
    </w:pPr>
  </w:style>
  <w:style w:type="paragraph" w:styleId="a9">
    <w:name w:val="Block Text"/>
    <w:basedOn w:val="a"/>
    <w:pPr>
      <w:ind w:left="-180" w:right="-514" w:firstLine="720"/>
      <w:jc w:val="both"/>
    </w:pPr>
    <w:rPr>
      <w:i/>
    </w:rPr>
  </w:style>
  <w:style w:type="character" w:styleId="aa">
    <w:name w:val="footnote reference"/>
    <w:semiHidden/>
    <w:rPr>
      <w:vertAlign w:val="superscript"/>
    </w:rPr>
  </w:style>
  <w:style w:type="paragraph" w:customStyle="1" w:styleId="ab">
    <w:name w:val="Знак"/>
    <w:basedOn w:val="a"/>
    <w:rsid w:val="0026218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rsid w:val="007544E8"/>
    <w:rPr>
      <w:color w:val="0000FF"/>
      <w:u w:val="single"/>
    </w:rPr>
  </w:style>
  <w:style w:type="character" w:styleId="ad">
    <w:name w:val="annotation reference"/>
    <w:semiHidden/>
    <w:rsid w:val="001E4E69"/>
    <w:rPr>
      <w:sz w:val="16"/>
      <w:szCs w:val="16"/>
    </w:rPr>
  </w:style>
  <w:style w:type="paragraph" w:styleId="ae">
    <w:name w:val="annotation text"/>
    <w:basedOn w:val="a"/>
    <w:semiHidden/>
    <w:rsid w:val="001E4E69"/>
    <w:rPr>
      <w:sz w:val="20"/>
      <w:szCs w:val="20"/>
    </w:rPr>
  </w:style>
  <w:style w:type="paragraph" w:styleId="af">
    <w:name w:val="annotation subject"/>
    <w:basedOn w:val="ae"/>
    <w:next w:val="ae"/>
    <w:semiHidden/>
    <w:rsid w:val="001E4E69"/>
    <w:rPr>
      <w:b/>
      <w:bCs/>
    </w:rPr>
  </w:style>
  <w:style w:type="paragraph" w:styleId="af0">
    <w:name w:val="Balloon Text"/>
    <w:basedOn w:val="a"/>
    <w:semiHidden/>
    <w:rsid w:val="001E4E69"/>
    <w:rPr>
      <w:rFonts w:ascii="Tahoma" w:hAnsi="Tahoma" w:cs="Tahoma"/>
      <w:sz w:val="16"/>
      <w:szCs w:val="16"/>
    </w:rPr>
  </w:style>
  <w:style w:type="paragraph" w:customStyle="1" w:styleId="af1">
    <w:name w:val="Знак Знак Знак Знак Знак Знак Знак"/>
    <w:basedOn w:val="a"/>
    <w:rsid w:val="00581A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2">
    <w:name w:val="List Paragraph"/>
    <w:aliases w:val="AC List 01,Нумерованый список,List Paragraph1,List Paragraph,Абзац списка1,Ненумерованный список"/>
    <w:basedOn w:val="a"/>
    <w:link w:val="af3"/>
    <w:uiPriority w:val="99"/>
    <w:qFormat/>
    <w:rsid w:val="00797F10"/>
    <w:pPr>
      <w:ind w:left="720"/>
      <w:contextualSpacing/>
    </w:pPr>
  </w:style>
  <w:style w:type="paragraph" w:styleId="af4">
    <w:name w:val="header"/>
    <w:basedOn w:val="a"/>
    <w:link w:val="af5"/>
    <w:rsid w:val="00BB12D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rsid w:val="00BB12DF"/>
    <w:rPr>
      <w:sz w:val="24"/>
      <w:szCs w:val="24"/>
    </w:rPr>
  </w:style>
  <w:style w:type="character" w:customStyle="1" w:styleId="af3">
    <w:name w:val="Абзац списка Знак"/>
    <w:aliases w:val="AC List 01 Знак,Нумерованый список Знак,List Paragraph1 Знак,List Paragraph Знак,Абзац списка1 Знак,Ненумерованный список Знак"/>
    <w:link w:val="af2"/>
    <w:uiPriority w:val="99"/>
    <w:rsid w:val="003800B1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1E3A63"/>
    <w:rPr>
      <w:b/>
      <w:sz w:val="24"/>
    </w:rPr>
  </w:style>
  <w:style w:type="character" w:customStyle="1" w:styleId="a5">
    <w:name w:val="Нижний колонтитул Знак"/>
    <w:basedOn w:val="a0"/>
    <w:link w:val="a4"/>
    <w:uiPriority w:val="99"/>
    <w:rsid w:val="001E3A63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ind w:left="420"/>
      <w:jc w:val="right"/>
      <w:outlineLvl w:val="1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pPr>
      <w:ind w:firstLine="720"/>
      <w:jc w:val="both"/>
    </w:pPr>
    <w:rPr>
      <w:sz w:val="20"/>
      <w:szCs w:val="20"/>
    </w:rPr>
  </w:style>
  <w:style w:type="paragraph" w:styleId="a4">
    <w:name w:val="footer"/>
    <w:basedOn w:val="a"/>
    <w:link w:val="a5"/>
    <w:uiPriority w:val="99"/>
    <w:pPr>
      <w:tabs>
        <w:tab w:val="center" w:pos="4677"/>
        <w:tab w:val="right" w:pos="9355"/>
      </w:tabs>
      <w:ind w:firstLine="720"/>
      <w:jc w:val="both"/>
    </w:pPr>
    <w:rPr>
      <w:szCs w:val="20"/>
    </w:rPr>
  </w:style>
  <w:style w:type="paragraph" w:styleId="a6">
    <w:name w:val="Title"/>
    <w:basedOn w:val="a"/>
    <w:qFormat/>
    <w:pPr>
      <w:jc w:val="center"/>
    </w:pPr>
    <w:rPr>
      <w:b/>
      <w:szCs w:val="20"/>
    </w:rPr>
  </w:style>
  <w:style w:type="paragraph" w:styleId="a7">
    <w:name w:val="Body Text"/>
    <w:basedOn w:val="a"/>
    <w:pPr>
      <w:jc w:val="center"/>
    </w:pPr>
    <w:rPr>
      <w:b/>
      <w:position w:val="6"/>
      <w:sz w:val="20"/>
      <w:szCs w:val="20"/>
    </w:rPr>
  </w:style>
  <w:style w:type="paragraph" w:styleId="a8">
    <w:name w:val="Body Text Indent"/>
    <w:basedOn w:val="a"/>
    <w:pPr>
      <w:ind w:firstLine="709"/>
      <w:jc w:val="both"/>
    </w:pPr>
    <w:rPr>
      <w:szCs w:val="20"/>
    </w:rPr>
  </w:style>
  <w:style w:type="paragraph" w:customStyle="1" w:styleId="Shapka1">
    <w:name w:val="Shapka1"/>
    <w:basedOn w:val="a"/>
    <w:pPr>
      <w:spacing w:before="60"/>
      <w:jc w:val="center"/>
    </w:pPr>
    <w:rPr>
      <w:szCs w:val="20"/>
    </w:rPr>
  </w:style>
  <w:style w:type="paragraph" w:customStyle="1" w:styleId="21">
    <w:name w:val="Основной текст 21"/>
    <w:basedOn w:val="a"/>
    <w:pPr>
      <w:spacing w:line="240" w:lineRule="atLeast"/>
      <w:ind w:right="215"/>
      <w:jc w:val="both"/>
    </w:pPr>
    <w:rPr>
      <w:b/>
      <w:i/>
      <w:szCs w:val="20"/>
    </w:rPr>
  </w:style>
  <w:style w:type="paragraph" w:styleId="20">
    <w:name w:val="Body Text Indent 2"/>
    <w:basedOn w:val="a"/>
    <w:pPr>
      <w:ind w:left="825"/>
    </w:pPr>
    <w:rPr>
      <w:sz w:val="20"/>
    </w:rPr>
  </w:style>
  <w:style w:type="paragraph" w:styleId="3">
    <w:name w:val="Body Text Indent 3"/>
    <w:basedOn w:val="a"/>
    <w:pPr>
      <w:ind w:left="420" w:hanging="420"/>
      <w:jc w:val="both"/>
    </w:pPr>
    <w:rPr>
      <w:b/>
      <w:bCs/>
    </w:rPr>
  </w:style>
  <w:style w:type="paragraph" w:styleId="22">
    <w:name w:val="Body Text 2"/>
    <w:basedOn w:val="a"/>
    <w:pPr>
      <w:jc w:val="both"/>
    </w:pPr>
  </w:style>
  <w:style w:type="paragraph" w:styleId="a9">
    <w:name w:val="Block Text"/>
    <w:basedOn w:val="a"/>
    <w:pPr>
      <w:ind w:left="-180" w:right="-514" w:firstLine="720"/>
      <w:jc w:val="both"/>
    </w:pPr>
    <w:rPr>
      <w:i/>
    </w:rPr>
  </w:style>
  <w:style w:type="character" w:styleId="aa">
    <w:name w:val="footnote reference"/>
    <w:semiHidden/>
    <w:rPr>
      <w:vertAlign w:val="superscript"/>
    </w:rPr>
  </w:style>
  <w:style w:type="paragraph" w:customStyle="1" w:styleId="ab">
    <w:name w:val="Знак"/>
    <w:basedOn w:val="a"/>
    <w:rsid w:val="0026218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rsid w:val="007544E8"/>
    <w:rPr>
      <w:color w:val="0000FF"/>
      <w:u w:val="single"/>
    </w:rPr>
  </w:style>
  <w:style w:type="character" w:styleId="ad">
    <w:name w:val="annotation reference"/>
    <w:semiHidden/>
    <w:rsid w:val="001E4E69"/>
    <w:rPr>
      <w:sz w:val="16"/>
      <w:szCs w:val="16"/>
    </w:rPr>
  </w:style>
  <w:style w:type="paragraph" w:styleId="ae">
    <w:name w:val="annotation text"/>
    <w:basedOn w:val="a"/>
    <w:semiHidden/>
    <w:rsid w:val="001E4E69"/>
    <w:rPr>
      <w:sz w:val="20"/>
      <w:szCs w:val="20"/>
    </w:rPr>
  </w:style>
  <w:style w:type="paragraph" w:styleId="af">
    <w:name w:val="annotation subject"/>
    <w:basedOn w:val="ae"/>
    <w:next w:val="ae"/>
    <w:semiHidden/>
    <w:rsid w:val="001E4E69"/>
    <w:rPr>
      <w:b/>
      <w:bCs/>
    </w:rPr>
  </w:style>
  <w:style w:type="paragraph" w:styleId="af0">
    <w:name w:val="Balloon Text"/>
    <w:basedOn w:val="a"/>
    <w:semiHidden/>
    <w:rsid w:val="001E4E69"/>
    <w:rPr>
      <w:rFonts w:ascii="Tahoma" w:hAnsi="Tahoma" w:cs="Tahoma"/>
      <w:sz w:val="16"/>
      <w:szCs w:val="16"/>
    </w:rPr>
  </w:style>
  <w:style w:type="paragraph" w:customStyle="1" w:styleId="af1">
    <w:name w:val="Знак Знак Знак Знак Знак Знак Знак"/>
    <w:basedOn w:val="a"/>
    <w:rsid w:val="00581A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2">
    <w:name w:val="List Paragraph"/>
    <w:aliases w:val="AC List 01,Нумерованый список,List Paragraph1,List Paragraph,Абзац списка1,Ненумерованный список"/>
    <w:basedOn w:val="a"/>
    <w:link w:val="af3"/>
    <w:uiPriority w:val="99"/>
    <w:qFormat/>
    <w:rsid w:val="00797F10"/>
    <w:pPr>
      <w:ind w:left="720"/>
      <w:contextualSpacing/>
    </w:pPr>
  </w:style>
  <w:style w:type="paragraph" w:styleId="af4">
    <w:name w:val="header"/>
    <w:basedOn w:val="a"/>
    <w:link w:val="af5"/>
    <w:rsid w:val="00BB12D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link w:val="af4"/>
    <w:rsid w:val="00BB12DF"/>
    <w:rPr>
      <w:sz w:val="24"/>
      <w:szCs w:val="24"/>
    </w:rPr>
  </w:style>
  <w:style w:type="character" w:customStyle="1" w:styleId="af3">
    <w:name w:val="Абзац списка Знак"/>
    <w:aliases w:val="AC List 01 Знак,Нумерованый список Знак,List Paragraph1 Знак,List Paragraph Знак,Абзац списка1 Знак,Ненумерованный список Знак"/>
    <w:link w:val="af2"/>
    <w:uiPriority w:val="99"/>
    <w:rsid w:val="003800B1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1E3A63"/>
    <w:rPr>
      <w:b/>
      <w:sz w:val="24"/>
    </w:rPr>
  </w:style>
  <w:style w:type="character" w:customStyle="1" w:styleId="a5">
    <w:name w:val="Нижний колонтитул Знак"/>
    <w:basedOn w:val="a0"/>
    <w:link w:val="a4"/>
    <w:uiPriority w:val="99"/>
    <w:rsid w:val="001E3A6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06BAFD-B06B-4555-AA4A-3FB20B83B72D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DECAE18-2085-4DA4-8706-C961CF3EA4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E0C2E6-579D-4294-AEC9-C6F5F47200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</vt:lpstr>
    </vt:vector>
  </TitlesOfParts>
  <Company>ЗАО "Северо-Западная ТЭЦ"</Company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</dc:title>
  <dc:creator>Urist</dc:creator>
  <cp:lastModifiedBy>Сафронова Анна Александровна</cp:lastModifiedBy>
  <cp:revision>2</cp:revision>
  <cp:lastPrinted>2017-04-25T05:53:00Z</cp:lastPrinted>
  <dcterms:created xsi:type="dcterms:W3CDTF">2023-11-24T03:43:00Z</dcterms:created>
  <dcterms:modified xsi:type="dcterms:W3CDTF">2023-11-24T03:43:00Z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