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929D6" w14:textId="77777777" w:rsidR="00395EE7" w:rsidRDefault="006658AD" w:rsidP="00395EE7">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энергоснабжения № __________</w:t>
      </w:r>
    </w:p>
    <w:p w14:paraId="4CE049DD" w14:textId="77777777" w:rsidR="00395EE7" w:rsidRDefault="00395EE7" w:rsidP="00395EE7">
      <w:pPr>
        <w:autoSpaceDE w:val="0"/>
        <w:autoSpaceDN w:val="0"/>
        <w:adjustRightInd w:val="0"/>
        <w:jc w:val="center"/>
        <w:rPr>
          <w:rFonts w:ascii="Times New Roman CYR" w:hAnsi="Times New Roman CYR" w:cs="Times New Roman CYR"/>
          <w:b/>
          <w:bCs/>
          <w:sz w:val="22"/>
          <w:szCs w:val="22"/>
          <w:lang w:val="ru-RU" w:bidi="ar-SA"/>
        </w:rPr>
      </w:pPr>
    </w:p>
    <w:p w14:paraId="7A50FF3C" w14:textId="537E75EE" w:rsidR="006658AD" w:rsidRPr="0039186E" w:rsidRDefault="006658AD" w:rsidP="00395EE7">
      <w:pPr>
        <w:autoSpaceDE w:val="0"/>
        <w:autoSpaceDN w:val="0"/>
        <w:adjustRightInd w:val="0"/>
        <w:jc w:val="center"/>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39186E">
        <w:rPr>
          <w:rFonts w:ascii="Times New Roman CYR" w:hAnsi="Times New Roman CYR" w:cs="Times New Roman CYR"/>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39186E">
        <w:rPr>
          <w:rFonts w:ascii="Times New Roman CYR" w:hAnsi="Times New Roman CYR" w:cs="Times New Roman CYR"/>
          <w:b/>
          <w:bCs/>
          <w:color w:val="000000"/>
          <w:sz w:val="22"/>
          <w:szCs w:val="22"/>
          <w:lang w:val="ru-RU" w:bidi="ar-SA"/>
        </w:rPr>
        <w:t xml:space="preserve">                                                                          </w:t>
      </w:r>
      <w:r w:rsidRPr="0039186E">
        <w:rPr>
          <w:rFonts w:ascii="Times New Roman" w:hAnsi="Times New Roman"/>
          <w:b/>
          <w:bCs/>
          <w:color w:val="000000"/>
          <w:sz w:val="22"/>
          <w:szCs w:val="22"/>
          <w:lang w:val="ru-RU" w:bidi="ar-SA"/>
        </w:rPr>
        <w:t xml:space="preserve">   </w:t>
      </w:r>
      <w:r w:rsidR="008B2BB2">
        <w:rPr>
          <w:rFonts w:ascii="Times New Roman CYR" w:hAnsi="Times New Roman CYR" w:cs="Times New Roman CYR"/>
          <w:b/>
          <w:bCs/>
          <w:color w:val="000000"/>
          <w:sz w:val="22"/>
          <w:szCs w:val="22"/>
          <w:lang w:val="ru-RU" w:bidi="ar-SA"/>
        </w:rPr>
        <w:t>«</w:t>
      </w:r>
      <w:r w:rsidR="008B2BB2" w:rsidRPr="0039186E">
        <w:rPr>
          <w:rFonts w:ascii="Times New Roman CYR" w:hAnsi="Times New Roman CYR" w:cs="Times New Roman CYR"/>
          <w:b/>
          <w:bCs/>
          <w:color w:val="000000"/>
          <w:sz w:val="22"/>
          <w:szCs w:val="22"/>
          <w:lang w:val="ru-RU" w:bidi="ar-SA"/>
        </w:rPr>
        <w:t>___</w:t>
      </w:r>
      <w:r w:rsidR="0039186E">
        <w:rPr>
          <w:rFonts w:ascii="Times New Roman CYR" w:hAnsi="Times New Roman CYR" w:cs="Times New Roman CYR"/>
          <w:b/>
          <w:bCs/>
          <w:color w:val="000000"/>
          <w:sz w:val="22"/>
          <w:szCs w:val="22"/>
          <w:lang w:val="ru-RU" w:bidi="ar-SA"/>
        </w:rPr>
        <w:t>»</w:t>
      </w:r>
      <w:r w:rsidR="008B2BB2" w:rsidRPr="0039186E">
        <w:rPr>
          <w:rFonts w:ascii="Times New Roman CYR" w:hAnsi="Times New Roman CYR" w:cs="Times New Roman CYR"/>
          <w:b/>
          <w:bCs/>
          <w:color w:val="000000"/>
          <w:sz w:val="22"/>
          <w:szCs w:val="22"/>
          <w:lang w:val="ru-RU" w:bidi="ar-SA"/>
        </w:rPr>
        <w:t xml:space="preserve"> </w:t>
      </w:r>
      <w:r w:rsidRPr="0039186E">
        <w:rPr>
          <w:rFonts w:ascii="Times New Roman CYR" w:hAnsi="Times New Roman CYR" w:cs="Times New Roman CYR"/>
          <w:b/>
          <w:bCs/>
          <w:color w:val="000000"/>
          <w:sz w:val="22"/>
          <w:szCs w:val="22"/>
          <w:lang w:val="ru-RU" w:bidi="ar-SA"/>
        </w:rPr>
        <w:t xml:space="preserve">__________ __________ </w:t>
      </w:r>
      <w:r>
        <w:rPr>
          <w:rFonts w:ascii="Times New Roman CYR" w:hAnsi="Times New Roman CYR" w:cs="Times New Roman CYR"/>
          <w:b/>
          <w:bCs/>
          <w:color w:val="000000"/>
          <w:sz w:val="22"/>
          <w:szCs w:val="22"/>
          <w:lang w:val="ru-RU" w:bidi="ar-SA"/>
        </w:rPr>
        <w:t>г</w:t>
      </w:r>
      <w:r w:rsidRPr="0039186E">
        <w:rPr>
          <w:rFonts w:ascii="Times New Roman CYR" w:hAnsi="Times New Roman CYR" w:cs="Times New Roman CYR"/>
          <w:b/>
          <w:bCs/>
          <w:color w:val="000000"/>
          <w:sz w:val="22"/>
          <w:szCs w:val="22"/>
          <w:lang w:val="ru-RU" w:bidi="ar-SA"/>
        </w:rPr>
        <w:t>.</w:t>
      </w:r>
    </w:p>
    <w:p w14:paraId="7A50FF3D" w14:textId="77777777" w:rsidR="006658AD" w:rsidRPr="0039186E" w:rsidRDefault="006658AD" w:rsidP="006658AD">
      <w:pPr>
        <w:autoSpaceDE w:val="0"/>
        <w:autoSpaceDN w:val="0"/>
        <w:adjustRightInd w:val="0"/>
        <w:ind w:left="-60"/>
        <w:jc w:val="both"/>
        <w:rPr>
          <w:rFonts w:ascii="Times New Roman CYR" w:hAnsi="Times New Roman CYR" w:cs="Times New Roman CYR"/>
          <w:sz w:val="22"/>
          <w:szCs w:val="22"/>
          <w:lang w:val="ru-RU" w:bidi="ar-SA"/>
        </w:rPr>
      </w:pPr>
    </w:p>
    <w:p w14:paraId="7A50FF3E" w14:textId="046B3A3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 именуемое в дальнейшем</w:t>
      </w:r>
      <w:r w:rsidR="00825245">
        <w:rPr>
          <w:rFonts w:ascii="Times New Roman CYR" w:hAnsi="Times New Roman CYR" w:cs="Times New Roman CYR"/>
          <w:sz w:val="22"/>
          <w:szCs w:val="22"/>
          <w:lang w:val="ru-RU" w:bidi="ar-SA"/>
        </w:rPr>
        <w:t xml:space="preserve"> </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4813D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лице __________ с одной стороны, и __________, именуемое (ый) в дальнейшем </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Покупатель</w:t>
      </w:r>
      <w:r w:rsidR="004813D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6658AD">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а вместе именуемые «Стороны», заключили настоящий Договор энергоснабжения (далее - Договор).</w:t>
      </w:r>
    </w:p>
    <w:p w14:paraId="7A50FF3F"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0FF40"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 Предмет Договора</w:t>
      </w:r>
    </w:p>
    <w:p w14:paraId="7A50FF4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Настоящий Договор заключается в целях снабжения электрической энергией объектов энергоснабжения (энергопринимающих устройств), принадлежащих потребителю Покупателя на праве собственности, хозяйственного ведения, оперативного управления либо на ином законном основании.</w:t>
      </w:r>
    </w:p>
    <w:p w14:paraId="7A50FF42" w14:textId="0350BEC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2 и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2а к настоящему Договору.</w:t>
      </w:r>
    </w:p>
    <w:p w14:paraId="7A50FF4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Покупателю, а Покупатель обязуется оплачивать приобретаемую электрическую энергию (мощность) и оказанные услуги в объеме и на условиях настоящего Договора.</w:t>
      </w:r>
    </w:p>
    <w:p w14:paraId="7A50FF4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Во исполнение своих обязательств по настоящему Договору Гарантирующий поставщик заключает в интересах и за счет Покупателя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7A50FF4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46"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7A50FF47" w14:textId="2E82667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w:t>
      </w:r>
      <w:r w:rsidR="002F294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w:t>
      </w:r>
      <w:r w:rsidR="008B2BB2">
        <w:rPr>
          <w:rFonts w:ascii="Times New Roman CYR" w:hAnsi="Times New Roman CYR" w:cs="Times New Roman CYR"/>
          <w:sz w:val="22"/>
          <w:szCs w:val="22"/>
          <w:lang w:val="ru-RU" w:bidi="ar-SA"/>
        </w:rPr>
        <w:t>электроэнергетики</w:t>
      </w:r>
      <w:r>
        <w:rPr>
          <w:rFonts w:ascii="Times New Roman CYR" w:hAnsi="Times New Roman CYR" w:cs="Times New Roman CYR"/>
          <w:sz w:val="22"/>
          <w:szCs w:val="22"/>
          <w:lang w:val="ru-RU" w:bidi="ar-SA"/>
        </w:rPr>
        <w:t>.</w:t>
      </w:r>
    </w:p>
    <w:p w14:paraId="7A50FF48" w14:textId="468BA19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w:t>
      </w:r>
      <w:r w:rsidR="002F294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Покупатель приобретает электрическую энергию (мощность) в целях ее продажи потребителям, указанным в Приложениях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к Договору.</w:t>
      </w:r>
    </w:p>
    <w:p w14:paraId="7A50FF49" w14:textId="5BA2DDF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2.3.</w:t>
      </w:r>
      <w:r w:rsidR="002F294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Покупателя, объектов электросетевого хозяйства </w:t>
      </w:r>
      <w:r w:rsidR="002F294E">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 </w:t>
      </w:r>
    </w:p>
    <w:p w14:paraId="7A50FF4A"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4B"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7A50FF4C"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3.1. Гарантирующий поставщик обязан:</w:t>
      </w:r>
    </w:p>
    <w:p w14:paraId="7A50FF4D" w14:textId="3BC0B28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w:t>
      </w:r>
      <w:r w:rsidR="002F294E">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Поставлять электрическую энергию до границы балансовой принадлежности потребителей Покупателя с Сетевой организацией, в соответствии с согласованной с ней категорией надежности энергопринимающих устройств потребителей и в пределах величины максимальной (разрешенной) мощности, определенной Приложением </w:t>
      </w:r>
      <w:r w:rsidR="00463AA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2, являющимся неотъемлемой частью настоящего Договора. При отсутствии у Гарантирующего поставщика подтверждающих документов, </w:t>
      </w:r>
      <w:r>
        <w:rPr>
          <w:rFonts w:ascii="Times New Roman CYR" w:hAnsi="Times New Roman CYR" w:cs="Times New Roman CYR"/>
          <w:sz w:val="22"/>
          <w:szCs w:val="22"/>
          <w:lang w:val="ru-RU" w:bidi="ar-SA"/>
        </w:rPr>
        <w:lastRenderedPageBreak/>
        <w:t>поставка электрической энергии потребителям Покупателя осуществляется как для энергопринимающих устройств 3 категории надежности.</w:t>
      </w:r>
    </w:p>
    <w:p w14:paraId="7A50FF4E" w14:textId="122B3A8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 пределах границ балансовой принадлежности </w:t>
      </w:r>
      <w:r w:rsidR="00930C49">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Pr>
          <w:rFonts w:ascii="Times New Roman CYR" w:hAnsi="Times New Roman CYR" w:cs="Times New Roman CYR"/>
          <w:sz w:val="22"/>
          <w:szCs w:val="22"/>
          <w:lang w:val="ru-RU" w:bidi="ar-SA"/>
        </w:rPr>
        <w:t>.</w:t>
      </w:r>
    </w:p>
    <w:p w14:paraId="7A50FF4F" w14:textId="79AC3C2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Урегулировать в интересах Покупателя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7A50FF50" w14:textId="1F71446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3.1.4.</w:t>
      </w:r>
      <w:r w:rsidR="006E25EB">
        <w:rPr>
          <w:rFonts w:ascii="Times New Roman CYR" w:hAnsi="Times New Roman CYR" w:cs="Times New Roman CYR"/>
          <w:sz w:val="22"/>
          <w:szCs w:val="22"/>
          <w:lang w:val="ru-RU" w:bidi="ar-SA"/>
        </w:rPr>
        <w:t xml:space="preserve"> </w:t>
      </w:r>
      <w:r w:rsidR="00CF6184">
        <w:rPr>
          <w:rFonts w:ascii="Times New Roman CYR" w:hAnsi="Times New Roman CYR" w:cs="Times New Roman CYR"/>
          <w:sz w:val="22"/>
          <w:szCs w:val="22"/>
          <w:lang w:val="ru-RU" w:bidi="ar-SA"/>
        </w:rPr>
        <w:t xml:space="preserve">Осуществлять </w:t>
      </w:r>
      <w:r>
        <w:rPr>
          <w:rFonts w:ascii="Times New Roman CYR" w:hAnsi="Times New Roman CYR" w:cs="Times New Roman CYR"/>
          <w:sz w:val="22"/>
          <w:szCs w:val="22"/>
          <w:lang w:val="ru-RU" w:bidi="ar-SA"/>
        </w:rPr>
        <w:t>действия, необходимые для реализации прав Покупателя, предусмотренных  в Основных положениях.</w:t>
      </w:r>
    </w:p>
    <w:p w14:paraId="7A50FF51" w14:textId="6C7792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7A50FF5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53"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3.2. Покупатель обязан:</w:t>
      </w:r>
    </w:p>
    <w:p w14:paraId="7A50FF54" w14:textId="1A5CD07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7A50FF55" w14:textId="4AFE08C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соблюдение потребителями заданных в установленном порядке Сетевой организацией требований к установке устройств релейной защиты и автоматики, а также поддержание схем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A50FF56"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потребителей Покупателя в соответствии с действующим законодательством РФ.</w:t>
      </w:r>
    </w:p>
    <w:p w14:paraId="7A50FF57" w14:textId="421550F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соблюдение потребителями предусмотренных Договором и документами о технологическом присоединении режимов потребления (производства) электрической энергии (мощности).</w:t>
      </w:r>
    </w:p>
    <w:p w14:paraId="7A50FF58" w14:textId="4F26422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поддержание потребителями на границе балансовой принадлежности значения показателей качества электрической энергии, обусловленные работой их энергопринимающих устройств, соответствующие техническим регламентам и иным обязательным требованиям.</w:t>
      </w:r>
    </w:p>
    <w:p w14:paraId="7A50FF59" w14:textId="7B0AC16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Покупателя, приборов и оборудования. </w:t>
      </w:r>
    </w:p>
    <w:p w14:paraId="7A50FF5A" w14:textId="20D8AC4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выполнение потребителями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7A50FF5B" w14:textId="28B0C3B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Обязать потребителей обратиться в Сетевую организацию, подписать и неукоснительно выполнять требования инструкции по оперативным взаимоотношениям между потребителями Покупателя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7A50FF5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потребителями Покупателя и Сетевой организацией и списка лиц, имеющих право ведения оперативных переговоров и переключений.</w:t>
      </w:r>
    </w:p>
    <w:p w14:paraId="7A50FF5D" w14:textId="349D673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7A50FF5E" w14:textId="17F65B2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7A50FF5F" w14:textId="5C16644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7A50FF60" w14:textId="5CAD011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3.2.9.</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7A50FF61" w14:textId="542594A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Незамедлительно в течение суток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потребителя Покупателя, так и третьих лиц, чьи электроустановки подключены от сетей, эксплуатируемых потребителями Покупателя.</w:t>
      </w:r>
    </w:p>
    <w:p w14:paraId="7A50FF62" w14:textId="0907618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потребителей Покупателя потребителю необходимо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 </w:t>
      </w:r>
    </w:p>
    <w:p w14:paraId="7A50FF63" w14:textId="62C91F43"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7A50FF64" w14:textId="7346759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отношении допущенного в эксплуатацию измерительного комплекса, </w:t>
      </w:r>
      <w:r>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7A50FF65" w14:textId="746F9EB2"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A50FF66" w14:textId="5ADD730A"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Извещать Гарантирующего поставщика и Сетевую организацию в течение </w:t>
      </w:r>
      <w:r>
        <w:rPr>
          <w:rFonts w:ascii="Times New Roman CYR" w:hAnsi="Times New Roman CYR" w:cs="Times New Roman CYR"/>
          <w:color w:val="080000"/>
          <w:sz w:val="22"/>
          <w:szCs w:val="22"/>
          <w:lang w:val="ru-RU" w:bidi="ar-SA"/>
        </w:rPr>
        <w:t xml:space="preserve">одних суток о выявленных фактах неисправности или утраты измерительного комплекса. </w:t>
      </w:r>
    </w:p>
    <w:p w14:paraId="7A50FF67" w14:textId="461202B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Уведомлять Гарантирующего поставщика и Сетевую организацию в порядке, установленном </w:t>
      </w:r>
      <w:r>
        <w:rPr>
          <w:rFonts w:ascii="Times New Roman CYR" w:hAnsi="Times New Roman CYR" w:cs="Times New Roman CYR"/>
          <w:color w:val="080000"/>
          <w:sz w:val="22"/>
          <w:szCs w:val="22"/>
          <w:lang w:val="ru-RU" w:bidi="ar-SA"/>
        </w:rPr>
        <w:t>в Приложении № 3</w:t>
      </w:r>
      <w:r>
        <w:rPr>
          <w:rFonts w:ascii="Times New Roman CYR" w:hAnsi="Times New Roman CYR" w:cs="Times New Roman CYR"/>
          <w:sz w:val="22"/>
          <w:szCs w:val="22"/>
          <w:lang w:val="ru-RU" w:bidi="ar-SA"/>
        </w:rPr>
        <w:t>, о производимых изменениях схемы учета, заменах и периодических поверках измерительных комплексов, находящихся во владении Потребителей Покупателя.</w:t>
      </w:r>
    </w:p>
    <w:p w14:paraId="7A50FF68" w14:textId="7797A2D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выбора для расчетов за электрическую энергию (мощность) 5 или 6 ценовой категории:</w:t>
      </w:r>
    </w:p>
    <w:p w14:paraId="7A50FF69" w14:textId="145D2CE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w:t>
      </w:r>
      <w:r>
        <w:rPr>
          <w:rFonts w:ascii="Times New Roman CYR" w:hAnsi="Times New Roman CYR" w:cs="Times New Roman CYR"/>
          <w:sz w:val="22"/>
          <w:szCs w:val="22"/>
          <w:lang w:val="ru-RU" w:bidi="ar-SA"/>
        </w:rPr>
        <w:lastRenderedPageBreak/>
        <w:t>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7A50FF6A" w14:textId="6D4B462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7A50FF6B" w14:textId="4EA36F5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Потребителя Покупателя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7A50FF6C" w14:textId="575A0AD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w:t>
      </w:r>
      <w:r w:rsidR="009D0B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7A50FF6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7A50FF6E" w14:textId="7A52833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доставка в адрес Гарантирующего поставщика;</w:t>
      </w:r>
    </w:p>
    <w:p w14:paraId="7A50FF6F" w14:textId="5F9F046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7A50FF70" w14:textId="258F8FD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 или электронной почты;</w:t>
      </w:r>
    </w:p>
    <w:p w14:paraId="7A50FF71" w14:textId="321E83B1"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t>
      </w:r>
      <w:r w:rsidR="006E25EB">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7A50FF7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Покупателем на электронный адрес Гарантирующего поставщика, по установленной форме (Приложения 1.2 и 1.3). </w:t>
      </w:r>
    </w:p>
    <w:p w14:paraId="7A50FF7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(почасовой объем), полученные из АСКУЭ и предоставленные Гарантирующему поставщику Сетевой организацией и (или) Покупателем.</w:t>
      </w:r>
    </w:p>
    <w:p w14:paraId="7A50FF7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Потребителя Покупателя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7A50FF75" w14:textId="70610DD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7A50FF76" w14:textId="2A230C4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7A50FF77" w14:textId="3C420D5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7A50FF78" w14:textId="52C04FF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w:t>
      </w:r>
    </w:p>
    <w:p w14:paraId="7A50FF79" w14:textId="524F26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контроля соблюдения потребителем Покупателя введенного ограничения режима потребления;</w:t>
      </w:r>
    </w:p>
    <w:p w14:paraId="7A50FF7A" w14:textId="398DA78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7A50FF7B" w14:textId="3004D81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3.2.20.</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обеспечить самостоятельное введение потребителем Покупателя полного ограничения режима потребления с энергопринимающих устройств и (или) объектов электроэнергетики потребителя на дату, которая указана в уведомлении об ограничении режима потребления.</w:t>
      </w:r>
    </w:p>
    <w:p w14:paraId="7A50FF7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обеспечить самостоятельное введение потребителем Покупателя полного ограничения режима  потребления 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
    <w:p w14:paraId="7A50FF7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7A50FF7E" w14:textId="345DE73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w:t>
      </w:r>
      <w:r w:rsidR="00D82907">
        <w:rPr>
          <w:rFonts w:ascii="Times New Roman CYR" w:hAnsi="Times New Roman CYR" w:cs="Times New Roman CYR"/>
          <w:sz w:val="22"/>
          <w:szCs w:val="22"/>
          <w:lang w:val="ru-RU" w:bidi="ar-SA"/>
        </w:rPr>
        <w:t xml:space="preserve">сетевая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7A50FF7F" w14:textId="117CFDE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«субисполнитель» - </w:t>
      </w:r>
      <w:r w:rsidR="00D82907">
        <w:rPr>
          <w:rFonts w:ascii="Times New Roman CYR" w:hAnsi="Times New Roman CYR" w:cs="Times New Roman CYR"/>
          <w:sz w:val="22"/>
          <w:szCs w:val="22"/>
          <w:lang w:val="ru-RU" w:bidi="ar-SA"/>
        </w:rPr>
        <w:t xml:space="preserve">сетевая </w:t>
      </w:r>
      <w:r>
        <w:rPr>
          <w:rFonts w:ascii="Times New Roman CYR" w:hAnsi="Times New Roman CYR" w:cs="Times New Roman CYR"/>
          <w:sz w:val="22"/>
          <w:szCs w:val="22"/>
          <w:lang w:val="ru-RU" w:bidi="ar-SA"/>
        </w:rPr>
        <w:t>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7A50FF8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A50FF81" w14:textId="2B6FC86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наличии у потребителя Покупателя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7A50FF82" w14:textId="204D8E2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энергопринимающих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7A50FF83" w14:textId="4576BFD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7A50FF84" w14:textId="3C6ED0A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7A50FF85" w14:textId="5CDA28B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7A50FF86" w14:textId="7905468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7A50FF87" w14:textId="6685DC0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7A50FF88" w14:textId="2AD3693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отчеты по электропотреблению;</w:t>
      </w:r>
    </w:p>
    <w:p w14:paraId="7A50FF89" w14:textId="5CC0732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7A50FF8A" w14:textId="596C7A4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инструкции по оперативным взаимоотношениям;</w:t>
      </w:r>
    </w:p>
    <w:p w14:paraId="7A50FF8B" w14:textId="3890D91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7A50FF8C" w14:textId="2BFADE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7A50FF8D" w14:textId="7C3C6E0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потребителей Покупателя в соответствии с действующим законодательством РФ.</w:t>
      </w:r>
    </w:p>
    <w:p w14:paraId="7A50FF8E" w14:textId="700FF93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7A50FF8F" w14:textId="5C79C9A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7A50FF90" w14:textId="0325729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3.2.25.</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Покупателя, в том числе при взаимодействии с </w:t>
      </w:r>
      <w:r w:rsidR="009875CA">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Покупателя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sz w:val="22"/>
          <w:szCs w:val="22"/>
          <w:lang w:val="ru-RU" w:bidi="ar-SA"/>
        </w:rPr>
        <w:t>.</w:t>
      </w:r>
    </w:p>
    <w:p w14:paraId="7A50FF91" w14:textId="6635CFC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7A50FF92" w14:textId="3897A2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Производить сверку расчетов по необходимости.</w:t>
      </w:r>
    </w:p>
    <w:p w14:paraId="7A50FF93" w14:textId="2D831ED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Выполнять иные требования, предусмотренные действующим законодательством РФ.</w:t>
      </w:r>
    </w:p>
    <w:p w14:paraId="7A50FF9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95"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7A50FF96"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t>4.1. Гарантирующий поставщик имеет право:</w:t>
      </w:r>
    </w:p>
    <w:p w14:paraId="7A50FF97" w14:textId="4D8A125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действующим законодательством РФ, инициировать введение полного и (или) частичного ограничения режима потребления электрической энергии потребителей Покупателя.</w:t>
      </w:r>
    </w:p>
    <w:p w14:paraId="7A50FF98"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7A50FF99" w14:textId="4BB8887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7A50FF9A" w14:textId="201BCB0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7A50FF9B" w14:textId="1D6E349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7A50FF9C" w14:textId="4297AF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7A50FF9D" w14:textId="6F2D488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7A50FF9E" w14:textId="357F12B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публикации на официальном сайте Гарантирующего поставщика в сети «Интернет»;</w:t>
      </w:r>
    </w:p>
    <w:p w14:paraId="7A50FF9F" w14:textId="5DE564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Покупателю текста уведомления смс-сообщением;</w:t>
      </w:r>
    </w:p>
    <w:p w14:paraId="7A50FFA0" w14:textId="5EDEE1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направление Покупателю текста уведомления на адрес электронной почты;</w:t>
      </w:r>
    </w:p>
    <w:p w14:paraId="7A50FFA1" w14:textId="1822ADA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включение текста уведомления в счет на оплату;</w:t>
      </w:r>
    </w:p>
    <w:p w14:paraId="7A50FFA2" w14:textId="03BFA08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7A50FFA3" w14:textId="1DE6C3F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7A50FFA4" w14:textId="12518E2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любым способом, позволяющим подтвердить доставку Покупателю указанного уведомления.</w:t>
      </w:r>
    </w:p>
    <w:p w14:paraId="7A50FFA5" w14:textId="37BE9E7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и в порядке, предусмотренных действующим законодательством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p>
    <w:p w14:paraId="7A50FFA6" w14:textId="47F5A2D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Требовать с Покупателя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 </w:t>
      </w:r>
    </w:p>
    <w:p w14:paraId="7A50FFA7" w14:textId="255FD79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7A50FFA8"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7A50FFA9" w14:textId="51BB990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Доступа к электрическим установкам  и измерительным комплексам потребителей в присутствии представителя Покупателя и (или) потребителя с целью:</w:t>
      </w:r>
    </w:p>
    <w:p w14:paraId="7A50FFAA" w14:textId="58DBA18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осмотра измерительных комплексов;</w:t>
      </w:r>
    </w:p>
    <w:p w14:paraId="7A50FFAB" w14:textId="46B631B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7A50FFAC" w14:textId="453BEF1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7A50FFAD" w14:textId="1DFDAFB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контроля соблюдения потребителем Покупателя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7A50FFAE" w14:textId="5045D83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7A50FFAF" w14:textId="320A3E4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7A50FFB0" w14:textId="56BCA0D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энергопринимающий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 режима потребления, до даты прекращения процедуры введения режима потребления. Потребление потребителем Покупателя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7A50FFB1" w14:textId="0665D96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Направлять в банк Покупателя платежные требования с акцептом или на условиях заранее данного акцепта.</w:t>
      </w:r>
    </w:p>
    <w:p w14:paraId="66FDB57E" w14:textId="2E2899C3" w:rsidR="00395EE7" w:rsidRDefault="00395EE7">
      <w:pPr>
        <w:spacing w:after="200" w:line="276" w:lineRule="auto"/>
        <w:rPr>
          <w:rFonts w:ascii="Times New Roman CYR" w:hAnsi="Times New Roman CYR" w:cs="Times New Roman CYR"/>
          <w:bCs/>
          <w:sz w:val="22"/>
          <w:szCs w:val="22"/>
          <w:lang w:val="ru-RU" w:bidi="ar-SA"/>
        </w:rPr>
      </w:pPr>
      <w:r>
        <w:rPr>
          <w:rFonts w:ascii="Times New Roman CYR" w:hAnsi="Times New Roman CYR" w:cs="Times New Roman CYR"/>
          <w:bCs/>
          <w:sz w:val="22"/>
          <w:szCs w:val="22"/>
          <w:lang w:val="ru-RU" w:bidi="ar-SA"/>
        </w:rPr>
        <w:br w:type="page"/>
      </w:r>
    </w:p>
    <w:p w14:paraId="7A50FFB3" w14:textId="77777777" w:rsidR="006658AD" w:rsidRPr="00395EE7" w:rsidRDefault="006658AD" w:rsidP="006658AD">
      <w:pPr>
        <w:autoSpaceDE w:val="0"/>
        <w:autoSpaceDN w:val="0"/>
        <w:adjustRightInd w:val="0"/>
        <w:ind w:firstLine="567"/>
        <w:jc w:val="both"/>
        <w:rPr>
          <w:rFonts w:ascii="Times New Roman CYR" w:hAnsi="Times New Roman CYR" w:cs="Times New Roman CYR"/>
          <w:bCs/>
          <w:sz w:val="22"/>
          <w:szCs w:val="22"/>
          <w:lang w:val="ru-RU" w:bidi="ar-SA"/>
        </w:rPr>
      </w:pPr>
      <w:r w:rsidRPr="00395EE7">
        <w:rPr>
          <w:rFonts w:ascii="Times New Roman CYR" w:hAnsi="Times New Roman CYR" w:cs="Times New Roman CYR"/>
          <w:bCs/>
          <w:sz w:val="22"/>
          <w:szCs w:val="22"/>
          <w:lang w:val="ru-RU" w:bidi="ar-SA"/>
        </w:rPr>
        <w:lastRenderedPageBreak/>
        <w:t>4.2. Покупатель имеет право:</w:t>
      </w:r>
    </w:p>
    <w:p w14:paraId="7A50FFB4" w14:textId="3C0E1DE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7A50FFB5" w14:textId="3818E39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7A50FFB6" w14:textId="570F0C4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не менее 670 кВт выбрать одну из четырех ценовых категорий с 3 по 6.</w:t>
      </w:r>
    </w:p>
    <w:p w14:paraId="7A50FFB7" w14:textId="047CF54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утраты Гарантирующим поставщиком его статуса, Покупатель имеет право:</w:t>
      </w:r>
    </w:p>
    <w:p w14:paraId="7A50FFB8" w14:textId="3212367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7A50FFB9" w14:textId="45CFA19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7A50FFBA" w14:textId="3ED9926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7A50FFBB" w14:textId="40D123A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7A50FFB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B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5. Учет и контроль потребления электрической энергии (мощности) </w:t>
      </w:r>
    </w:p>
    <w:p w14:paraId="7A50FFBE" w14:textId="4458E52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7A50FFBF" w14:textId="0B1C89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w:t>
      </w:r>
      <w:r w:rsidR="0003605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 Покупателя,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7A50FFC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7A50FFC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7A50FFC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7A50FFC3" w14:textId="101683B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5.3.</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7A50FFC4" w14:textId="3F37E4C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Величины потерь электрической энергии определяются расчетным путем и указываются в Приложении </w:t>
      </w:r>
      <w:r w:rsidR="00036058">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2 для каждого потребителя.</w:t>
      </w:r>
    </w:p>
    <w:p w14:paraId="7A50FFC5" w14:textId="4EA9E55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036058">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7A50FFC6" w14:textId="10480C9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7A50FFC7" w14:textId="00E9306A"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непредставления Покупателем показаний расчетного прибора учета в сроки, установленные в п. 3.2.18 настоящего Договора, </w:t>
      </w:r>
      <w:r>
        <w:rPr>
          <w:rFonts w:ascii="Times New Roman CYR" w:hAnsi="Times New Roman CYR" w:cs="Times New Roman CYR"/>
          <w:color w:val="080000"/>
          <w:sz w:val="22"/>
          <w:szCs w:val="22"/>
          <w:lang w:val="ru-RU" w:bidi="ar-SA"/>
        </w:rPr>
        <w:t xml:space="preserve">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w:t>
      </w:r>
      <w:r>
        <w:rPr>
          <w:rFonts w:ascii="Times New Roman CYR" w:hAnsi="Times New Roman CYR" w:cs="Times New Roman CYR"/>
          <w:color w:val="080000"/>
          <w:sz w:val="22"/>
          <w:szCs w:val="22"/>
          <w:lang w:val="ru-RU" w:bidi="ar-SA"/>
        </w:rPr>
        <w:lastRenderedPageBreak/>
        <w:t>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7A50FFC8"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7A50FFC9" w14:textId="66D1312C"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5.4.1.1.</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w:t>
      </w:r>
      <w:r w:rsidR="00036058">
        <w:rPr>
          <w:rFonts w:ascii="Times New Roman CYR" w:hAnsi="Times New Roman CYR" w:cs="Times New Roman CYR"/>
          <w:color w:val="080000"/>
          <w:sz w:val="22"/>
          <w:szCs w:val="22"/>
          <w:lang w:val="ru-RU" w:bidi="ar-SA"/>
        </w:rPr>
        <w:t>потребителей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7A50FFCA" w14:textId="7693EF8A"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5.4.1.2.</w:t>
      </w:r>
      <w:r w:rsidR="006E25EB">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При отсутствии замещающей информации, объем потребления электрической энергии определяется по формуле:</w:t>
      </w:r>
    </w:p>
    <w:p w14:paraId="7A50FFCB" w14:textId="12C0349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CC" w14:textId="77777777" w:rsidR="006658AD" w:rsidRDefault="006658AD" w:rsidP="006658AD">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Pmax</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7A50FFC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7E3F64A5" w14:textId="1B8C0124" w:rsidR="001D0B91" w:rsidRDefault="001D0B91" w:rsidP="006658AD">
      <w:pPr>
        <w:autoSpaceDE w:val="0"/>
        <w:autoSpaceDN w:val="0"/>
        <w:adjustRightInd w:val="0"/>
        <w:ind w:firstLine="567"/>
        <w:jc w:val="both"/>
        <w:rPr>
          <w:rFonts w:ascii="Times New Roman CYR" w:hAnsi="Times New Roman CYR" w:cs="Times New Roman CYR"/>
          <w:color w:val="080000"/>
          <w:sz w:val="22"/>
          <w:szCs w:val="22"/>
          <w:lang w:val="ru-RU"/>
        </w:rPr>
      </w:pPr>
      <w:r>
        <w:rPr>
          <w:rFonts w:ascii="Times New Roman CYR" w:hAnsi="Times New Roman CYR" w:cs="Times New Roman CYR"/>
          <w:color w:val="080000"/>
          <w:sz w:val="22"/>
          <w:szCs w:val="22"/>
        </w:rPr>
        <w:t>Pmax</w:t>
      </w:r>
      <w:r w:rsidRPr="0039186E">
        <w:rPr>
          <w:rFonts w:ascii="Times New Roman CYR" w:hAnsi="Times New Roman CYR" w:cs="Times New Roman CYR"/>
          <w:color w:val="080000"/>
          <w:sz w:val="22"/>
          <w:szCs w:val="22"/>
          <w:lang w:val="ru-RU"/>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Pr>
          <w:rFonts w:ascii="Times New Roman CYR" w:hAnsi="Times New Roman CYR" w:cs="Times New Roman CYR"/>
          <w:color w:val="080000"/>
          <w:sz w:val="22"/>
          <w:szCs w:val="22"/>
          <w:lang w:val="ru-RU"/>
        </w:rPr>
        <w:t xml:space="preserve">№ </w:t>
      </w:r>
      <w:r w:rsidRPr="0039186E">
        <w:rPr>
          <w:rFonts w:ascii="Times New Roman CYR" w:hAnsi="Times New Roman CYR" w:cs="Times New Roman CYR"/>
          <w:color w:val="080000"/>
          <w:sz w:val="22"/>
          <w:szCs w:val="22"/>
          <w:lang w:val="ru-RU"/>
        </w:rPr>
        <w:t>2 настоящего Договора, к которой относится данная точка поставки;</w:t>
      </w:r>
    </w:p>
    <w:p w14:paraId="7A50FFC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 в расчетном периоде, при определении объема потребления электрической энергии (мощности). </w:t>
      </w:r>
    </w:p>
    <w:p w14:paraId="7A50FFD0" w14:textId="77777777" w:rsidR="006658AD" w:rsidRDefault="006658AD" w:rsidP="006658AD">
      <w:pPr>
        <w:autoSpaceDE w:val="0"/>
        <w:autoSpaceDN w:val="0"/>
        <w:adjustRightInd w:val="0"/>
        <w:ind w:firstLine="709"/>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7A50FFD1" w14:textId="77777777" w:rsidR="006658AD" w:rsidRDefault="006658AD" w:rsidP="006658AD">
      <w:pPr>
        <w:autoSpaceDE w:val="0"/>
        <w:autoSpaceDN w:val="0"/>
        <w:adjustRightInd w:val="0"/>
        <w:ind w:firstLine="709"/>
        <w:jc w:val="both"/>
        <w:rPr>
          <w:rFonts w:ascii="Times New Roman CYR" w:hAnsi="Times New Roman CYR" w:cs="Times New Roman CYR"/>
          <w:sz w:val="22"/>
          <w:szCs w:val="22"/>
          <w:lang w:val="ru-RU" w:bidi="ar-SA"/>
        </w:rPr>
      </w:pPr>
    </w:p>
    <w:p w14:paraId="7A50FFD2" w14:textId="77777777" w:rsidR="006658AD" w:rsidRDefault="006658AD" w:rsidP="006658AD">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Wh</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(2)</w:t>
      </w:r>
    </w:p>
    <w:p w14:paraId="7A50FFD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7A50FFD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7A50FFD5" w14:textId="076C261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2-кратного недопуска уполномоченных лиц к расчетному прибору учета, в том числе к приборам учета «транзитных» потребителей, установленных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w:t>
      </w:r>
      <w:r>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7A50FFD6" w14:textId="7B1B216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7A50FFD7" w14:textId="2C2EF380" w:rsidR="006658AD" w:rsidRDefault="006658AD" w:rsidP="006658AD">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7A50FFD8" w14:textId="3D592CD5"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7A50FFD9" w14:textId="78338D12"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Потребитель Покупателя, то объем потребления электрической энергии определяется в следующем порядке:</w:t>
      </w:r>
    </w:p>
    <w:p w14:paraId="7A50FFDA"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7A50FFDB"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lastRenderedPageBreak/>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7A50FFDC" w14:textId="56EEFF1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 xml:space="preserve">В отсутствие приборов учета у </w:t>
      </w:r>
      <w:r w:rsidR="00036058">
        <w:rPr>
          <w:rFonts w:ascii="Times New Roman CYR" w:hAnsi="Times New Roman CYR" w:cs="Times New Roman CYR"/>
          <w:color w:val="080000"/>
          <w:sz w:val="22"/>
          <w:szCs w:val="22"/>
          <w:lang w:val="ru-RU" w:bidi="ar-SA"/>
        </w:rPr>
        <w:t xml:space="preserve">энергопринимающих устройств </w:t>
      </w:r>
      <w:r w:rsidR="00E65DB4">
        <w:rPr>
          <w:rFonts w:ascii="Times New Roman CYR" w:hAnsi="Times New Roman CYR" w:cs="Times New Roman CYR"/>
          <w:color w:val="080000"/>
          <w:sz w:val="22"/>
          <w:szCs w:val="22"/>
          <w:lang w:val="ru-RU" w:bidi="ar-SA"/>
        </w:rPr>
        <w:t>Потребителя Покупателя</w:t>
      </w:r>
      <w:r>
        <w:rPr>
          <w:rFonts w:ascii="Times New Roman CYR" w:hAnsi="Times New Roman CYR" w:cs="Times New Roman CYR"/>
          <w:color w:val="080000"/>
          <w:sz w:val="22"/>
          <w:szCs w:val="22"/>
          <w:lang w:val="ru-RU" w:bidi="ar-SA"/>
        </w:rPr>
        <w:t>, максимальная мощность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7A50FFDD" w14:textId="29BDB8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00000"/>
          <w:sz w:val="22"/>
          <w:szCs w:val="22"/>
          <w:lang w:val="ru-RU" w:bidi="ar-SA"/>
        </w:rPr>
        <w:t xml:space="preserve">В случае безучетного потребления электрической энергии объем безучетного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Покупателя, в том числе при взаимодействии с </w:t>
      </w:r>
      <w:r w:rsidR="00E65DB4">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компанией, указанные в Приложении №</w:t>
      </w:r>
      <w:r w:rsidR="00463AAA">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безучетного потребления электрической энергии</w:t>
      </w:r>
      <w:r>
        <w:rPr>
          <w:rFonts w:ascii="Times New Roman CYR" w:hAnsi="Times New Roman CYR" w:cs="Times New Roman CYR"/>
          <w:sz w:val="22"/>
          <w:szCs w:val="22"/>
          <w:lang w:val="ru-RU" w:bidi="ar-SA"/>
        </w:rPr>
        <w:t>.</w:t>
      </w:r>
    </w:p>
    <w:p w14:paraId="7A50FFDE"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7A50FFDF" w14:textId="1FD50601" w:rsidR="006658AD" w:rsidRDefault="006658AD" w:rsidP="006658AD">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5.4.7.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7A50FFE0"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7A50FFE1" w14:textId="6E5447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7A50FFE2" w14:textId="56FA55F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РФ в области электроэнергетики и (или) в установленный договором срок не предоставлены почасовые объемы потребления электрической энергии,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7A50FFE3" w14:textId="77777777" w:rsidR="006658AD" w:rsidRDefault="006658AD" w:rsidP="006658AD">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в случае если к энергопринимающим устройствам потребителя Покупателя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w:t>
      </w:r>
      <w:r>
        <w:rPr>
          <w:rFonts w:ascii="Times New Roman CYR" w:hAnsi="Times New Roman CYR" w:cs="Times New Roman CYR"/>
          <w:sz w:val="22"/>
          <w:szCs w:val="22"/>
          <w:lang w:val="ru-RU" w:bidi="ar-SA"/>
        </w:rPr>
        <w:lastRenderedPageBreak/>
        <w:t>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7A50FFE4" w14:textId="77777777" w:rsidR="006658AD" w:rsidRDefault="006658AD" w:rsidP="006658AD">
      <w:pPr>
        <w:autoSpaceDE w:val="0"/>
        <w:autoSpaceDN w:val="0"/>
        <w:adjustRightInd w:val="0"/>
        <w:ind w:firstLine="54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7A50FFE5" w14:textId="050459F2"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случае расхождения показаний приборов учета в отчете Покупателя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7A50FFE6" w14:textId="7777777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
    <w:p w14:paraId="7A50FFE7" w14:textId="7777777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Покупателем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7A50FFE8" w14:textId="039E6D97" w:rsidR="006658AD" w:rsidRDefault="006658AD" w:rsidP="006658AD">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w:t>
      </w:r>
      <w:r w:rsidR="00E65DB4">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7A50FFE9" w14:textId="1DEF52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7A50FFEA" w14:textId="78FCC10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потребителей Покупателя, определенных зарегистрированными измерительными комплексами или в соответствии с Основными положениями.</w:t>
      </w:r>
    </w:p>
    <w:p w14:paraId="7A50FFEB"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В случае отсутствия и(или)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7A50FFEC" w14:textId="1C320C6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7A50FFED" w14:textId="45590EC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5.9.</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Величина мощности, оплачиваемой Покупателем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7A50FFEE" w14:textId="027471F9" w:rsidR="006658AD" w:rsidRDefault="006658AD"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5.10.</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w:t>
      </w:r>
      <w:r>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3360FF00" w14:textId="0AD88ABF" w:rsidR="009D71A2" w:rsidRDefault="009D71A2"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r w:rsidR="00874033" w:rsidRPr="00874033">
        <w:rPr>
          <w:rFonts w:ascii="Times New Roman CYR" w:hAnsi="Times New Roman CYR" w:cs="Times New Roman CYR"/>
          <w:color w:val="080000"/>
          <w:sz w:val="22"/>
          <w:szCs w:val="22"/>
          <w:lang w:val="ru-RU" w:bidi="ar-SA"/>
        </w:rPr>
        <w:t>В случае если Потребителем Покупателя осуществлено в установленном законодательством порядке технологическое присоединение объекта микрогенерации к объектам электросетевого хозяйства Сетевой организации и заключен договор на продажу Гарантирующему поставщику электрической энергии (мощности), произведенной на принадлежащих ему объектах микрогенерации, то объем потребления электрической энергии по настоящему договору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 микрогенерации.</w:t>
      </w:r>
    </w:p>
    <w:p w14:paraId="7A50FFE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0FFF0"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 Порядок проведения расчетов</w:t>
      </w:r>
    </w:p>
    <w:p w14:paraId="7A50FFF1" w14:textId="4F2CCD9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Расчеты за электрическую энергию (мощность) по настоящему Договору осуществляются:</w:t>
      </w:r>
    </w:p>
    <w:p w14:paraId="7A50FFF2" w14:textId="38830323"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7A50FFF3" w14:textId="59DAC9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7A50FFF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7A50FFF5" w14:textId="4FDE10C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(www.eens.ru).</w:t>
      </w:r>
    </w:p>
    <w:p w14:paraId="7A50FFF6" w14:textId="3A7033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Расчетным периодом является один календарный месяц.</w:t>
      </w:r>
    </w:p>
    <w:p w14:paraId="7A50FFF7" w14:textId="6B3BEBD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оплачивает электрическую энергию (мощность) в следующем порядке:</w:t>
      </w:r>
    </w:p>
    <w:p w14:paraId="7A50FFF8" w14:textId="6D9FF0A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
    <w:p w14:paraId="7A50FFF9" w14:textId="6D108A8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за данный расчетный месяц.</w:t>
      </w:r>
    </w:p>
    <w:p w14:paraId="7A50FFFA"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w:t>
      </w:r>
      <w:r>
        <w:rPr>
          <w:rFonts w:ascii="Times New Roman CYR" w:hAnsi="Times New Roman CYR" w:cs="Times New Roman CYR"/>
          <w:sz w:val="22"/>
          <w:szCs w:val="22"/>
          <w:lang w:val="ru-RU" w:bidi="ar-SA"/>
        </w:rPr>
        <w:lastRenderedPageBreak/>
        <w:t>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7A50FFFB" w14:textId="768F27A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
    <w:p w14:paraId="7A50FFFC" w14:textId="44A39129"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7A50FFFD" w14:textId="7FF68924"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7A50FFFE"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Покупателем Гарантирующему поставщику в течение семи дней с момента его получения.</w:t>
      </w:r>
    </w:p>
    <w:p w14:paraId="7A50FFFF" w14:textId="77777777"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7A510000" w14:textId="2287C298" w:rsidR="006658AD" w:rsidRDefault="006658AD" w:rsidP="006658AD">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вправе направить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A51000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 </w:t>
      </w:r>
    </w:p>
    <w:p w14:paraId="7A510002" w14:textId="5F0F22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6.9.</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требованию Покупателя Гарантирующий поставщик выдает под роспись в контрольном листе счет-фактуру на оплаченные Покупателем авансы.</w:t>
      </w:r>
    </w:p>
    <w:p w14:paraId="7A510003" w14:textId="3CF9E92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6.10.</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7A51000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7A51000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7A510006" w14:textId="2880F99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Обязательства Покупателя по оплате считаются выполненными после поступления денежных средств на расчетный счет Гарантирующего поставщика.</w:t>
      </w:r>
    </w:p>
    <w:p w14:paraId="7A510007"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7A510008" w14:textId="34BC4E8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6.12.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7A510009" w14:textId="5393F5F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 отношении потребителя Покупателя,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7A51000A" w14:textId="3EDD733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6.14.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необходимости  получения первичных</w:t>
      </w:r>
      <w:r w:rsidR="006A49E8">
        <w:rPr>
          <w:rFonts w:ascii="Times New Roman CYR" w:hAnsi="Times New Roman CYR" w:cs="Times New Roman CYR"/>
          <w:sz w:val="22"/>
          <w:szCs w:val="22"/>
          <w:lang w:val="ru-RU" w:bidi="ar-SA"/>
        </w:rPr>
        <w:t xml:space="preserve"> документов</w:t>
      </w:r>
      <w:bookmarkStart w:id="0" w:name="_GoBack"/>
      <w:bookmarkEnd w:id="0"/>
      <w:r>
        <w:rPr>
          <w:rFonts w:ascii="Times New Roman CYR" w:hAnsi="Times New Roman CYR" w:cs="Times New Roman CYR"/>
          <w:sz w:val="22"/>
          <w:szCs w:val="22"/>
          <w:lang w:val="ru-RU" w:bidi="ar-SA"/>
        </w:rPr>
        <w:t>,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7A51000B"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0C"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 Порядок изменения и расторжения Договора</w:t>
      </w:r>
    </w:p>
    <w:p w14:paraId="7A51000D" w14:textId="17FD43D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расторгнут:</w:t>
      </w:r>
    </w:p>
    <w:p w14:paraId="7A51000E" w14:textId="551DF1E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соглашению Сторон;</w:t>
      </w:r>
    </w:p>
    <w:p w14:paraId="7A51000F" w14:textId="3A4F877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7.1.2.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Покупателя, при условии:</w:t>
      </w:r>
    </w:p>
    <w:p w14:paraId="7A510010" w14:textId="558E7ECB"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 расторжении Договора  не менее чем за 20 рабочих дней до даты расторжения;</w:t>
      </w:r>
    </w:p>
    <w:p w14:paraId="7A510011" w14:textId="1AAD2E1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7A510012" w14:textId="723CFEF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7A51001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510014" w14:textId="5A80F3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вправе в одностороннем порядке отказаться от исполнения Договора полностью, уведомив Покупателя об этом за 10 рабочих дней до заявляемой даты отказа от исполнения Договора в случае, если Покупателем не исполняются или ненадлежащем образом исполняются обязательства по оплате.</w:t>
      </w:r>
    </w:p>
    <w:p w14:paraId="7A510015" w14:textId="681F12F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Расторжение настоящего Договора не освобождает Стороны от возникших по нему обязательств в части расчетов.</w:t>
      </w:r>
    </w:p>
    <w:p w14:paraId="7A510016" w14:textId="27D484B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7A510017" w14:textId="605189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7A510018" w14:textId="00B1BBC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7.6.</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7A510019" w14:textId="1E4CECF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7.7.</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7A51001A" w14:textId="38DC7B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7A51001B" w14:textId="5EB96B6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7A51001C" w14:textId="0B1C3BD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7A51001D" w14:textId="68FE8CF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7A51001E"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7A51001F" w14:textId="4A2F7E4E"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7.8.</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7A510020" w14:textId="77777777" w:rsidR="006658AD" w:rsidRDefault="006658AD" w:rsidP="006658AD">
      <w:pPr>
        <w:autoSpaceDE w:val="0"/>
        <w:autoSpaceDN w:val="0"/>
        <w:adjustRightInd w:val="0"/>
        <w:jc w:val="both"/>
        <w:rPr>
          <w:rFonts w:ascii="Times New Roman CYR" w:hAnsi="Times New Roman CYR" w:cs="Times New Roman CYR"/>
          <w:b/>
          <w:bCs/>
          <w:sz w:val="22"/>
          <w:szCs w:val="22"/>
          <w:lang w:val="ru-RU" w:bidi="ar-SA"/>
        </w:rPr>
      </w:pPr>
    </w:p>
    <w:p w14:paraId="7A510021"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 Ответственность Сторон</w:t>
      </w:r>
    </w:p>
    <w:p w14:paraId="7A510022" w14:textId="1FFF9F9D"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Стороны несут ответственность за неисполнение или ненадлежащее исполнение обязательств по Договору.</w:t>
      </w:r>
    </w:p>
    <w:p w14:paraId="7A510023" w14:textId="625C7AB9"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 Убытки могут быть взысканы в полной сумме сверх неустойки.</w:t>
      </w:r>
    </w:p>
    <w:p w14:paraId="7A510024" w14:textId="67B9692C"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Покупатель несет ответственность:</w:t>
      </w:r>
    </w:p>
    <w:p w14:paraId="7A510025" w14:textId="429773E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7A510026" w14:textId="1D6C259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нарушение любого из сроков оплаты электрической энергии (мощности), указанных в п. 6.4. настоящего Договора. В этом случае Гарантирующий поставщик имеет право начислить Покупателю, а Покупатель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7A510027"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7A510028" w14:textId="3C0A5F2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8.3.3.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 xml:space="preserve">За убытки третьих лиц, подключенных от сетей потребителей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потребителей </w:t>
      </w:r>
      <w:r>
        <w:rPr>
          <w:rFonts w:ascii="Times New Roman CYR" w:hAnsi="Times New Roman CYR" w:cs="Times New Roman CYR"/>
          <w:sz w:val="22"/>
          <w:szCs w:val="22"/>
          <w:lang w:val="ru-RU" w:bidi="ar-SA"/>
        </w:rPr>
        <w:lastRenderedPageBreak/>
        <w:t>Покупателя, после не обеспечения доступа или отказа в доступе исполнителю (субисполнителю) или инициатору введения ограничений.</w:t>
      </w:r>
    </w:p>
    <w:p w14:paraId="7A510029" w14:textId="337F3FB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Гарантирующий поставщик не несет ответственность:</w:t>
      </w:r>
    </w:p>
    <w:p w14:paraId="7A51002A" w14:textId="4B3A8716"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7A51002B" w14:textId="0C380235"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8.4.2.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потребителей Покупателя в случае не выполнения Покупателем обязанности в части назначения платежа, установленной п.6.10 настоящего Договора.</w:t>
      </w:r>
    </w:p>
    <w:p w14:paraId="7A51002C" w14:textId="77777777" w:rsidR="006658AD"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2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 Заключительные положения</w:t>
      </w:r>
    </w:p>
    <w:p w14:paraId="7A51002E" w14:textId="325077AC"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w:t>
      </w:r>
      <w:r w:rsidR="007071C4">
        <w:rPr>
          <w:rFonts w:ascii="Times New Roman CYR" w:hAnsi="Times New Roman CYR" w:cs="Times New Roman CYR"/>
          <w:color w:val="080000"/>
          <w:sz w:val="22"/>
          <w:szCs w:val="22"/>
          <w:lang w:val="ru-RU" w:bidi="ar-SA"/>
        </w:rPr>
        <w:t xml:space="preserve">Сторонами </w:t>
      </w:r>
      <w:r>
        <w:rPr>
          <w:rFonts w:ascii="Times New Roman CYR" w:hAnsi="Times New Roman CYR" w:cs="Times New Roman CYR"/>
          <w:color w:val="080000"/>
          <w:sz w:val="22"/>
          <w:szCs w:val="22"/>
          <w:lang w:val="ru-RU" w:bidi="ar-SA"/>
        </w:rPr>
        <w:t xml:space="preserve">с </w:t>
      </w:r>
      <w:r w:rsidRPr="006658AD">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6658AD">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 года, но не ранее даты и времени начала оказания услуг по передаче электрической энергии.</w:t>
      </w:r>
    </w:p>
    <w:p w14:paraId="7A51002F"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w:t>
      </w:r>
      <w:r w:rsidRPr="006658AD">
        <w:rPr>
          <w:rFonts w:ascii="Times New Roman" w:hAnsi="Times New Roman"/>
          <w:color w:val="080000"/>
          <w:sz w:val="22"/>
          <w:szCs w:val="22"/>
          <w:lang w:val="ru-RU" w:bidi="ar-SA"/>
        </w:rPr>
        <w:t xml:space="preserve"> </w:t>
      </w:r>
      <w:r>
        <w:rPr>
          <w:rFonts w:ascii="Times New Roman CYR" w:hAnsi="Times New Roman CYR" w:cs="Times New Roman CYR"/>
          <w:sz w:val="22"/>
          <w:szCs w:val="22"/>
          <w:lang w:val="ru-RU" w:bidi="ar-SA"/>
        </w:rPr>
        <w:t>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7A510030" w14:textId="1A46386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9.1.1.</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При заключении Договора в отношении энергопринимающих устройств потребителя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7A510031" w14:textId="77777777" w:rsidR="006658AD" w:rsidRDefault="006658AD" w:rsidP="006658AD">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7A510032" w14:textId="540BD7E0"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Потребителя Покупателя на сайте </w:t>
      </w:r>
      <w:r w:rsidR="007071C4">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Потребителя Покупателя;</w:t>
      </w:r>
    </w:p>
    <w:p w14:paraId="7A510033"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7A510034"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7A510035"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фактического присоединения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Покупателя в течение 2 рабочих дней с даты его подписания;</w:t>
      </w:r>
    </w:p>
    <w:p w14:paraId="7A510036"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Покупателя по истечении 2 рабочих дней с даты его подписания.</w:t>
      </w:r>
    </w:p>
    <w:p w14:paraId="7A510037" w14:textId="77777777" w:rsidR="006658AD" w:rsidRDefault="006658AD" w:rsidP="006658A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7A510038" w14:textId="50F7B3F6" w:rsidR="006658AD" w:rsidRDefault="006658AD" w:rsidP="006658AD">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9.1.2.</w:t>
      </w:r>
      <w:r w:rsidR="003E6BD5">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Договор, заключаемый в отношении энергопринимающих устройств </w:t>
      </w:r>
      <w:r>
        <w:rPr>
          <w:rFonts w:ascii="Times New Roman CYR" w:hAnsi="Times New Roman CYR" w:cs="Times New Roman CYR"/>
          <w:sz w:val="22"/>
          <w:szCs w:val="22"/>
          <w:lang w:val="ru-RU" w:bidi="ar-SA"/>
        </w:rPr>
        <w:t>Потребителя Покупателя</w:t>
      </w:r>
      <w:r>
        <w:rPr>
          <w:rFonts w:ascii="Times New Roman CYR" w:hAnsi="Times New Roman CYR" w:cs="Times New Roman CYR"/>
          <w:color w:val="080000"/>
          <w:sz w:val="22"/>
          <w:szCs w:val="22"/>
          <w:lang w:val="ru-RU" w:bidi="ar-SA"/>
        </w:rPr>
        <w:t xml:space="preserve"> до завершения процедуры их технологического присоединения, считается отозванным, если Покупатель не возвратил подписанный экземпляр настоящего Договора и (или) Приложения </w:t>
      </w:r>
      <w:r w:rsidR="00463AAA">
        <w:rPr>
          <w:rFonts w:ascii="Times New Roman CYR" w:hAnsi="Times New Roman CYR" w:cs="Times New Roman CYR"/>
          <w:color w:val="080000"/>
          <w:sz w:val="22"/>
          <w:szCs w:val="22"/>
          <w:lang w:val="ru-RU" w:bidi="ar-SA"/>
        </w:rPr>
        <w:b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7A510039" w14:textId="2B1CF9C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7A51003A" w14:textId="346BC2F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заказным письмом;</w:t>
      </w:r>
    </w:p>
    <w:p w14:paraId="7A51003B" w14:textId="3CC76D21"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телефонограммой;</w:t>
      </w:r>
    </w:p>
    <w:p w14:paraId="7A51003C" w14:textId="79448E0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телеграммой;</w:t>
      </w:r>
    </w:p>
    <w:p w14:paraId="7A51003D" w14:textId="3939FA3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факсимильной связи;</w:t>
      </w:r>
    </w:p>
    <w:p w14:paraId="7A51003E" w14:textId="604D7FB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 адресу электронной почты;</w:t>
      </w:r>
    </w:p>
    <w:p w14:paraId="7A51003F" w14:textId="11DE6D52"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7A510040" w14:textId="3D2F605F"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вручаются представителю Стороны;</w:t>
      </w:r>
    </w:p>
    <w:p w14:paraId="7A510041" w14:textId="52754B0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7A510042"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7A510043" w14:textId="499AD958"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7A510044"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7A510045"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7A510046"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7A510047" w14:textId="3C256D7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9.4.</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Любая из Сторон вправе передать разногласия, возникшие при заключении настоящего Договора, на рассмотрение суда.</w:t>
      </w:r>
    </w:p>
    <w:p w14:paraId="7A510048" w14:textId="60B6C124"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9.5.</w:t>
      </w:r>
      <w:r w:rsidR="003E6BD5">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Настоящий Договор составлен в 2-х экземплярах, по одному экземпляру для каждой Стороны.</w:t>
      </w:r>
    </w:p>
    <w:p w14:paraId="7A510049"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4A"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 Дополнительные условия</w:t>
      </w:r>
    </w:p>
    <w:p w14:paraId="7A51004B"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7A51004C"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4D"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 Перечень Приложений к Договору:</w:t>
      </w:r>
    </w:p>
    <w:p w14:paraId="7A51004E"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 за потребляемую электрическую энергию (мощность).</w:t>
      </w:r>
    </w:p>
    <w:p w14:paraId="7A51004F"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Характеристики потребителя (Объекта энергоснабжения) электрической энергии (мощности).</w:t>
      </w:r>
    </w:p>
    <w:p w14:paraId="7A510050"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потребителя Покупателя к объектам электросетевого хозяйства.</w:t>
      </w:r>
    </w:p>
    <w:p w14:paraId="7A510051"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1312505" w14:textId="601063EF" w:rsidR="003E6BD5" w:rsidRDefault="003E6BD5" w:rsidP="006658AD">
      <w:pPr>
        <w:autoSpaceDE w:val="0"/>
        <w:autoSpaceDN w:val="0"/>
        <w:adjustRightInd w:val="0"/>
        <w:ind w:firstLine="567"/>
        <w:jc w:val="both"/>
        <w:rPr>
          <w:rFonts w:ascii="Times New Roman CYR" w:hAnsi="Times New Roman CYR" w:cs="Times New Roman CYR"/>
          <w:sz w:val="22"/>
          <w:szCs w:val="22"/>
          <w:lang w:val="ru-RU" w:bidi="ar-SA"/>
        </w:rPr>
      </w:pPr>
    </w:p>
    <w:p w14:paraId="7A510054"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 Юридические адреса, платежные реквизиты и подписи Сторон</w:t>
      </w:r>
    </w:p>
    <w:p w14:paraId="7A510055" w14:textId="77777777" w:rsidR="006658AD"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p>
    <w:p w14:paraId="7A510056" w14:textId="77777777" w:rsidR="006658AD" w:rsidRDefault="006658AD" w:rsidP="006658AD">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p>
    <w:p w14:paraId="7A510058" w14:textId="656596C5" w:rsidR="006658AD" w:rsidRDefault="006658AD" w:rsidP="006658A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7071C4">
        <w:rPr>
          <w:rFonts w:ascii="Times New Roman CYR" w:hAnsi="Times New Roman CYR" w:cs="Times New Roman CYR"/>
          <w:sz w:val="22"/>
          <w:szCs w:val="22"/>
          <w:lang w:val="ru-RU" w:bidi="ar-SA"/>
        </w:rPr>
        <w:t>620144, г. Екатеринбург, ул. Сурикова, дом № 48</w:t>
      </w:r>
    </w:p>
    <w:p w14:paraId="459B4934" w14:textId="72AF318A" w:rsidR="007071C4" w:rsidRPr="00720C08" w:rsidRDefault="006658AD" w:rsidP="007071C4">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39186E">
        <w:rPr>
          <w:rFonts w:ascii="Times New Roman CYR" w:hAnsi="Times New Roman CYR" w:cs="Times New Roman CYR"/>
          <w:sz w:val="22"/>
          <w:szCs w:val="22"/>
          <w:lang w:val="ru-RU" w:bidi="ar-SA"/>
        </w:rPr>
        <w:t>, 210.</w:t>
      </w:r>
      <w:r w:rsidRPr="0039186E">
        <w:rPr>
          <w:rFonts w:ascii="Times New Roman CYR" w:hAnsi="Times New Roman CYR" w:cs="Times New Roman CYR"/>
          <w:sz w:val="22"/>
          <w:szCs w:val="22"/>
          <w:lang w:val="ru-RU" w:bidi="ar-SA"/>
        </w:rPr>
        <w:br/>
      </w:r>
      <w:r w:rsidR="007071C4">
        <w:rPr>
          <w:rFonts w:ascii="Times New Roman CYR" w:hAnsi="Times New Roman CYR" w:cs="Times New Roman CYR"/>
          <w:sz w:val="22"/>
          <w:szCs w:val="22"/>
          <w:lang w:val="ru-RU" w:bidi="ar-SA"/>
        </w:rPr>
        <w:t>ИНН 6671250899, КПП 785150001, ОГРН 1086658002617</w:t>
      </w:r>
    </w:p>
    <w:p w14:paraId="71542708" w14:textId="77777777" w:rsidR="007071C4" w:rsidRPr="00BD4332" w:rsidRDefault="007071C4" w:rsidP="007071C4">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р/с 40702810316160030915 в Уральский банк ПАО Сбербанк г. Екатеринбург, к/с 30101810500000000674</w:t>
      </w:r>
    </w:p>
    <w:p w14:paraId="7A51005B" w14:textId="460C786A"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395EE7">
        <w:rPr>
          <w:rFonts w:ascii="Times New Roman CYR" w:hAnsi="Times New Roman CYR" w:cs="Times New Roman CYR"/>
          <w:sz w:val="22"/>
          <w:szCs w:val="22"/>
          <w:lang w:val="ru-RU" w:bidi="ar-SA"/>
        </w:rPr>
        <w:t>___________________________________________________</w:t>
      </w:r>
    </w:p>
    <w:p w14:paraId="7A51005D" w14:textId="731FBFA9" w:rsid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8B2BB2">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p>
    <w:p w14:paraId="7A51005E" w14:textId="24089C60" w:rsidR="006658AD" w:rsidRDefault="006658AD" w:rsidP="00395EE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e-mail для предоставления данных по фактическим почасовым расходам: __________</w:t>
      </w:r>
      <w:r w:rsidR="00395EE7">
        <w:rPr>
          <w:rFonts w:ascii="Times New Roman CYR" w:hAnsi="Times New Roman CYR" w:cs="Times New Roman CYR"/>
          <w:sz w:val="22"/>
          <w:szCs w:val="22"/>
          <w:lang w:val="ru-RU" w:bidi="ar-SA"/>
        </w:rPr>
        <w:t>_________</w:t>
      </w:r>
    </w:p>
    <w:p w14:paraId="7A51005F" w14:textId="77777777" w:rsidR="006658AD" w:rsidRDefault="006658AD" w:rsidP="00395EE7">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7A510060" w14:textId="77777777" w:rsidR="006658AD" w:rsidRDefault="006658AD" w:rsidP="00395EE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7A510061" w14:textId="045FFA25" w:rsidR="006658AD" w:rsidRDefault="006658AD" w:rsidP="00395EE7">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e</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6658AD">
        <w:rPr>
          <w:rFonts w:ascii="Times New Roman CYR" w:hAnsi="Times New Roman CYR" w:cs="Times New Roman CYR"/>
          <w:sz w:val="22"/>
          <w:szCs w:val="22"/>
          <w:lang w:val="ru-RU" w:bidi="ar-SA"/>
        </w:rPr>
        <w:t>:</w:t>
      </w:r>
      <w:r w:rsidR="00395EE7">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eens</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ru</w:t>
      </w:r>
    </w:p>
    <w:p w14:paraId="7A510062" w14:textId="77777777" w:rsidR="006658AD" w:rsidRDefault="006658AD" w:rsidP="00395EE7">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color w:val="0000FF"/>
          <w:sz w:val="22"/>
          <w:szCs w:val="22"/>
          <w:u w:val="single"/>
          <w:lang w:val="ru-RU" w:bidi="ar-SA"/>
        </w:rPr>
        <w:t xml:space="preserve">ogranichenie@eens.ru </w:t>
      </w:r>
    </w:p>
    <w:p w14:paraId="7A510063"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p>
    <w:p w14:paraId="1F54BAEB" w14:textId="77777777" w:rsidR="00395EE7" w:rsidRDefault="006658AD" w:rsidP="006658A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Покупатель</w:t>
      </w:r>
      <w:r w:rsidRPr="006658AD">
        <w:rPr>
          <w:rFonts w:ascii="Times New Roman CYR" w:hAnsi="Times New Roman CYR" w:cs="Times New Roman CYR"/>
          <w:b/>
          <w:bCs/>
          <w:sz w:val="22"/>
          <w:szCs w:val="22"/>
          <w:lang w:val="ru-RU" w:bidi="ar-SA"/>
        </w:rPr>
        <w:t>:</w:t>
      </w:r>
    </w:p>
    <w:p w14:paraId="7A510064" w14:textId="7186ABBA" w:rsidR="006658AD" w:rsidRPr="006658AD" w:rsidRDefault="00395EE7" w:rsidP="00395EE7">
      <w:pPr>
        <w:autoSpaceDE w:val="0"/>
        <w:autoSpaceDN w:val="0"/>
        <w:adjustRightInd w:val="0"/>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_________________________________________________________________________________</w:t>
      </w:r>
    </w:p>
    <w:p w14:paraId="7A510066" w14:textId="1AE3C72D" w:rsidR="006658AD" w:rsidRP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w:t>
      </w:r>
      <w:r w:rsidR="00395EE7">
        <w:rPr>
          <w:rFonts w:ascii="Times New Roman CYR" w:hAnsi="Times New Roman CYR" w:cs="Times New Roman CYR"/>
          <w:sz w:val="22"/>
          <w:szCs w:val="22"/>
          <w:lang w:val="ru-RU" w:bidi="ar-SA"/>
        </w:rPr>
        <w:t>_</w:t>
      </w:r>
      <w:r>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w:t>
      </w:r>
    </w:p>
    <w:p w14:paraId="7A510067" w14:textId="159F06FD" w:rsidR="006658AD" w:rsidRPr="006658AD" w:rsidRDefault="006658AD" w:rsidP="006658AD">
      <w:pPr>
        <w:autoSpaceDE w:val="0"/>
        <w:autoSpaceDN w:val="0"/>
        <w:adjustRightInd w:val="0"/>
        <w:ind w:firstLine="2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6658AD">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________________________________________________________</w:t>
      </w:r>
    </w:p>
    <w:p w14:paraId="7A510068" w14:textId="2F5CC930" w:rsidR="006658AD" w:rsidRPr="006658AD" w:rsidRDefault="006658AD" w:rsidP="006658A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w:t>
      </w:r>
      <w:r w:rsidR="00395EE7">
        <w:rPr>
          <w:rFonts w:ascii="Times New Roman CYR" w:hAnsi="Times New Roman CYR" w:cs="Times New Roman CYR"/>
          <w:sz w:val="22"/>
          <w:szCs w:val="22"/>
          <w:lang w:val="ru-RU" w:bidi="ar-SA"/>
        </w:rPr>
        <w:t>______________________________________________________</w:t>
      </w:r>
      <w:r>
        <w:rPr>
          <w:rFonts w:ascii="Times New Roman CYR" w:hAnsi="Times New Roman CYR" w:cs="Times New Roman CYR"/>
          <w:sz w:val="22"/>
          <w:szCs w:val="22"/>
          <w:lang w:val="ru-RU" w:bidi="ar-SA"/>
        </w:rPr>
        <w:t>_</w:t>
      </w:r>
    </w:p>
    <w:p w14:paraId="7A510069" w14:textId="10DBD581" w:rsidR="006658AD" w:rsidRPr="006658AD" w:rsidRDefault="006658AD" w:rsidP="006658A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395EE7">
        <w:rPr>
          <w:rFonts w:ascii="Times New Roman CYR" w:hAnsi="Times New Roman CYR" w:cs="Times New Roman CYR"/>
          <w:sz w:val="22"/>
          <w:szCs w:val="22"/>
          <w:lang w:val="ru-RU" w:bidi="ar-SA"/>
        </w:rPr>
        <w:t>_________________________________________</w:t>
      </w:r>
    </w:p>
    <w:p w14:paraId="7A51006A" w14:textId="5C9A752D"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sidRPr="008B2BB2">
        <w:rPr>
          <w:rFonts w:ascii="Times New Roman CYR" w:hAnsi="Times New Roman CYR" w:cs="Times New Roman CYR"/>
          <w:sz w:val="22"/>
          <w:szCs w:val="22"/>
          <w:lang w:val="ru-RU" w:bidi="ar-SA"/>
        </w:rPr>
        <w:t>__________</w:t>
      </w:r>
      <w:r w:rsidR="00395EE7">
        <w:rPr>
          <w:rFonts w:ascii="Times New Roman CYR" w:hAnsi="Times New Roman CYR" w:cs="Times New Roman CYR"/>
          <w:sz w:val="22"/>
          <w:szCs w:val="22"/>
          <w:lang w:val="ru-RU" w:bidi="ar-SA"/>
        </w:rPr>
        <w:t>_______________________________________________________________________</w:t>
      </w:r>
    </w:p>
    <w:p w14:paraId="7A51006C" w14:textId="374BC256"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8B2BB2">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8B2BB2">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8B2BB2">
        <w:rPr>
          <w:rFonts w:ascii="Times New Roman CYR" w:hAnsi="Times New Roman CYR" w:cs="Times New Roman CYR"/>
          <w:sz w:val="22"/>
          <w:szCs w:val="22"/>
          <w:lang w:val="ru-RU" w:bidi="ar-SA"/>
        </w:rPr>
        <w:t xml:space="preserve"> __________</w:t>
      </w:r>
      <w:r w:rsidR="00395EE7">
        <w:rPr>
          <w:rFonts w:ascii="Times New Roman CYR" w:hAnsi="Times New Roman CYR" w:cs="Times New Roman CYR"/>
          <w:sz w:val="22"/>
          <w:szCs w:val="22"/>
          <w:lang w:val="ru-RU" w:bidi="ar-SA"/>
        </w:rPr>
        <w:t>_______</w:t>
      </w:r>
    </w:p>
    <w:p w14:paraId="7A51006D" w14:textId="77777777" w:rsidR="006658AD" w:rsidRDefault="006658AD" w:rsidP="006658A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7A51006E"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8B2BB2">
        <w:rPr>
          <w:rFonts w:ascii="Times New Roman CYR" w:hAnsi="Times New Roman CYR" w:cs="Times New Roman CYR"/>
          <w:sz w:val="22"/>
          <w:szCs w:val="22"/>
          <w:lang w:val="ru-RU" w:bidi="ar-SA"/>
        </w:rPr>
        <w:t>. __________</w:t>
      </w:r>
    </w:p>
    <w:p w14:paraId="7A51006F"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r w:rsidRPr="006658AD">
        <w:rPr>
          <w:rFonts w:ascii="Times New Roman CYR" w:hAnsi="Times New Roman CYR" w:cs="Times New Roman CYR"/>
          <w:sz w:val="22"/>
          <w:szCs w:val="22"/>
          <w:lang w:bidi="ar-SA"/>
        </w:rPr>
        <w:t>e</w:t>
      </w:r>
      <w:r w:rsidRPr="008B2BB2">
        <w:rPr>
          <w:rFonts w:ascii="Times New Roman CYR" w:hAnsi="Times New Roman CYR" w:cs="Times New Roman CYR"/>
          <w:sz w:val="22"/>
          <w:szCs w:val="22"/>
          <w:lang w:val="ru-RU" w:bidi="ar-SA"/>
        </w:rPr>
        <w:t>-</w:t>
      </w:r>
      <w:r w:rsidRPr="006658AD">
        <w:rPr>
          <w:rFonts w:ascii="Times New Roman CYR" w:hAnsi="Times New Roman CYR" w:cs="Times New Roman CYR"/>
          <w:sz w:val="22"/>
          <w:szCs w:val="22"/>
          <w:lang w:bidi="ar-SA"/>
        </w:rPr>
        <w:t>mail</w:t>
      </w:r>
      <w:r w:rsidRPr="008B2BB2">
        <w:rPr>
          <w:rFonts w:ascii="Times New Roman CYR" w:hAnsi="Times New Roman CYR" w:cs="Times New Roman CYR"/>
          <w:sz w:val="22"/>
          <w:szCs w:val="22"/>
          <w:lang w:val="ru-RU" w:bidi="ar-SA"/>
        </w:rPr>
        <w:t xml:space="preserve"> __________</w:t>
      </w:r>
    </w:p>
    <w:p w14:paraId="7A510070"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3"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4"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5" w14:textId="77777777" w:rsidR="006658AD" w:rsidRPr="008B2BB2" w:rsidRDefault="006658AD" w:rsidP="006658AD">
      <w:pPr>
        <w:autoSpaceDE w:val="0"/>
        <w:autoSpaceDN w:val="0"/>
        <w:adjustRightInd w:val="0"/>
        <w:jc w:val="both"/>
        <w:rPr>
          <w:rFonts w:ascii="Times New Roman CYR" w:hAnsi="Times New Roman CYR" w:cs="Times New Roman CYR"/>
          <w:sz w:val="22"/>
          <w:szCs w:val="22"/>
          <w:lang w:val="ru-RU" w:bidi="ar-SA"/>
        </w:rPr>
      </w:pPr>
    </w:p>
    <w:p w14:paraId="7A510076" w14:textId="77777777" w:rsidR="006658AD" w:rsidRPr="00395EE7" w:rsidRDefault="006658AD" w:rsidP="006658AD">
      <w:pPr>
        <w:autoSpaceDE w:val="0"/>
        <w:autoSpaceDN w:val="0"/>
        <w:adjustRightInd w:val="0"/>
        <w:jc w:val="both"/>
        <w:rPr>
          <w:rFonts w:ascii="Times New Roman CYR" w:hAnsi="Times New Roman CYR" w:cs="Times New Roman CYR"/>
          <w:b/>
          <w:color w:val="080000"/>
          <w:sz w:val="22"/>
          <w:szCs w:val="22"/>
          <w:lang w:val="ru-RU" w:bidi="ar-SA"/>
        </w:rPr>
      </w:pPr>
      <w:r w:rsidRPr="00395EE7">
        <w:rPr>
          <w:rFonts w:ascii="Times New Roman CYR" w:hAnsi="Times New Roman CYR" w:cs="Times New Roman CYR"/>
          <w:b/>
          <w:sz w:val="22"/>
          <w:szCs w:val="22"/>
          <w:lang w:val="ru-RU" w:bidi="ar-SA"/>
        </w:rPr>
        <w:t>Гарантирующий поставщик:</w:t>
      </w:r>
      <w:r w:rsidRPr="00395EE7">
        <w:rPr>
          <w:rFonts w:ascii="Times New Roman CYR" w:hAnsi="Times New Roman CYR" w:cs="Times New Roman CYR"/>
          <w:b/>
          <w:sz w:val="22"/>
          <w:szCs w:val="22"/>
          <w:lang w:val="ru-RU" w:bidi="ar-SA"/>
        </w:rPr>
        <w:tab/>
      </w:r>
      <w:r w:rsidRPr="00395EE7">
        <w:rPr>
          <w:rFonts w:ascii="Times New Roman CYR" w:hAnsi="Times New Roman CYR" w:cs="Times New Roman CYR"/>
          <w:b/>
          <w:sz w:val="22"/>
          <w:szCs w:val="22"/>
          <w:lang w:val="ru-RU" w:bidi="ar-SA"/>
        </w:rPr>
        <w:tab/>
      </w:r>
      <w:r w:rsidRPr="00395EE7">
        <w:rPr>
          <w:rFonts w:ascii="Times New Roman CYR" w:hAnsi="Times New Roman CYR" w:cs="Times New Roman CYR"/>
          <w:b/>
          <w:sz w:val="22"/>
          <w:szCs w:val="22"/>
          <w:lang w:val="ru-RU" w:bidi="ar-SA"/>
        </w:rPr>
        <w:tab/>
        <w:t>Покупатель:</w:t>
      </w:r>
    </w:p>
    <w:p w14:paraId="7A510077" w14:textId="77777777" w:rsidR="006658AD" w:rsidRDefault="006658AD" w:rsidP="006658AD">
      <w:pPr>
        <w:autoSpaceDE w:val="0"/>
        <w:autoSpaceDN w:val="0"/>
        <w:adjustRightInd w:val="0"/>
        <w:jc w:val="both"/>
        <w:rPr>
          <w:rFonts w:ascii="Times New Roman CYR" w:hAnsi="Times New Roman CYR" w:cs="Times New Roman CYR"/>
          <w:color w:val="080000"/>
          <w:sz w:val="22"/>
          <w:szCs w:val="22"/>
          <w:lang w:val="ru-RU" w:bidi="ar-SA"/>
        </w:rPr>
      </w:pPr>
    </w:p>
    <w:p w14:paraId="7A510078" w14:textId="706B3C06" w:rsidR="006658AD" w:rsidRDefault="006658AD" w:rsidP="006658A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395EE7">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7A510079" w14:textId="5CEAA9C4" w:rsidR="006658AD" w:rsidRDefault="006658AD" w:rsidP="006658AD">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395EE7">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м.п.  (подпись)</w:t>
      </w:r>
    </w:p>
    <w:sectPr w:rsidR="006658AD" w:rsidSect="001168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36058"/>
    <w:rsid w:val="00052B27"/>
    <w:rsid w:val="00133717"/>
    <w:rsid w:val="00152264"/>
    <w:rsid w:val="001D0B91"/>
    <w:rsid w:val="002E1751"/>
    <w:rsid w:val="002F294E"/>
    <w:rsid w:val="003034DB"/>
    <w:rsid w:val="00312B36"/>
    <w:rsid w:val="003776CD"/>
    <w:rsid w:val="0039186E"/>
    <w:rsid w:val="00395EE7"/>
    <w:rsid w:val="003A522E"/>
    <w:rsid w:val="003E6BD5"/>
    <w:rsid w:val="00431F83"/>
    <w:rsid w:val="00463AAA"/>
    <w:rsid w:val="004813DD"/>
    <w:rsid w:val="004828D6"/>
    <w:rsid w:val="004A3FFB"/>
    <w:rsid w:val="004E7EC4"/>
    <w:rsid w:val="004F7492"/>
    <w:rsid w:val="00634138"/>
    <w:rsid w:val="006658AD"/>
    <w:rsid w:val="006A49E8"/>
    <w:rsid w:val="006E25EB"/>
    <w:rsid w:val="007071C4"/>
    <w:rsid w:val="00761A97"/>
    <w:rsid w:val="007D2A46"/>
    <w:rsid w:val="007E108C"/>
    <w:rsid w:val="00825245"/>
    <w:rsid w:val="00843C6E"/>
    <w:rsid w:val="0085089B"/>
    <w:rsid w:val="008515E4"/>
    <w:rsid w:val="0085206A"/>
    <w:rsid w:val="00874033"/>
    <w:rsid w:val="008774C0"/>
    <w:rsid w:val="008B03E9"/>
    <w:rsid w:val="008B2BB2"/>
    <w:rsid w:val="008F3F6A"/>
    <w:rsid w:val="009147EF"/>
    <w:rsid w:val="0092443E"/>
    <w:rsid w:val="00930C49"/>
    <w:rsid w:val="00941489"/>
    <w:rsid w:val="00942356"/>
    <w:rsid w:val="00961410"/>
    <w:rsid w:val="00977339"/>
    <w:rsid w:val="009875CA"/>
    <w:rsid w:val="009D0B5D"/>
    <w:rsid w:val="009D71A2"/>
    <w:rsid w:val="009F074D"/>
    <w:rsid w:val="00A8770B"/>
    <w:rsid w:val="00A93123"/>
    <w:rsid w:val="00AB7BC9"/>
    <w:rsid w:val="00AF30BB"/>
    <w:rsid w:val="00B44B7A"/>
    <w:rsid w:val="00BC2939"/>
    <w:rsid w:val="00BE29EF"/>
    <w:rsid w:val="00BF043E"/>
    <w:rsid w:val="00CA4558"/>
    <w:rsid w:val="00CF6184"/>
    <w:rsid w:val="00D82907"/>
    <w:rsid w:val="00E65DB4"/>
    <w:rsid w:val="00E66ABA"/>
    <w:rsid w:val="00F613D2"/>
    <w:rsid w:val="00F84299"/>
    <w:rsid w:val="00FA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W3XH6RW5D23D-19-8073</_dlc_DocId>
    <_dlc_DocIdUrl xmlns="2065c287-4663-49e4-b729-97ac76fe80cb">
      <Url>http://portal.eksbyt.ru/docum/_layouts/DocIdRedir.aspx?ID=W3XH6RW5D23D-19-8073</Url>
      <Description>W3XH6RW5D23D-19-8073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2055-7815-4631-B0A0-D6FAEA8454FC}">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2.xml><?xml version="1.0" encoding="utf-8"?>
<ds:datastoreItem xmlns:ds="http://schemas.openxmlformats.org/officeDocument/2006/customXml" ds:itemID="{413C3206-EE2F-4A4E-8AD3-A53B6472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D1132-A225-4EC0-AFC0-5098FB403674}">
  <ds:schemaRefs>
    <ds:schemaRef ds:uri="http://schemas.microsoft.com/sharepoint/events"/>
  </ds:schemaRefs>
</ds:datastoreItem>
</file>

<file path=customXml/itemProps4.xml><?xml version="1.0" encoding="utf-8"?>
<ds:datastoreItem xmlns:ds="http://schemas.openxmlformats.org/officeDocument/2006/customXml" ds:itemID="{A6DDAB62-C450-4DC7-B5BC-BECA7855BB68}">
  <ds:schemaRefs>
    <ds:schemaRef ds:uri="http://schemas.microsoft.com/sharepoint/v3/contenttype/forms"/>
  </ds:schemaRefs>
</ds:datastoreItem>
</file>

<file path=customXml/itemProps5.xml><?xml version="1.0" encoding="utf-8"?>
<ds:datastoreItem xmlns:ds="http://schemas.openxmlformats.org/officeDocument/2006/customXml" ds:itemID="{545DCC97-748F-4B02-A795-AC8D211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9946</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33</cp:revision>
  <dcterms:created xsi:type="dcterms:W3CDTF">2021-05-24T05:24:00Z</dcterms:created>
  <dcterms:modified xsi:type="dcterms:W3CDTF">2021-06-03T12:56:00Z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fba827b3-fadf-4f3a-a6ac-7727641675b3</vt:lpwstr>
  </property>
</Properties>
</file>