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92A6" w14:textId="0988A119" w:rsidR="00133717" w:rsidRDefault="00133717" w:rsidP="00133717">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Договор купли - продажи № ________</w:t>
      </w:r>
    </w:p>
    <w:p w14:paraId="130377CD" w14:textId="77777777" w:rsidR="00AD77FE" w:rsidRDefault="00AD77FE" w:rsidP="00133717">
      <w:pPr>
        <w:autoSpaceDE w:val="0"/>
        <w:autoSpaceDN w:val="0"/>
        <w:adjustRightInd w:val="0"/>
        <w:jc w:val="center"/>
        <w:rPr>
          <w:rFonts w:ascii="Times New Roman CYR" w:hAnsi="Times New Roman CYR" w:cs="Times New Roman CYR"/>
          <w:b/>
          <w:bCs/>
          <w:sz w:val="22"/>
          <w:szCs w:val="22"/>
          <w:lang w:val="ru-RU" w:bidi="ar-SA"/>
        </w:rPr>
      </w:pPr>
    </w:p>
    <w:p w14:paraId="662B92A7" w14:textId="345442C8" w:rsidR="00133717" w:rsidRPr="001D1EFE" w:rsidRDefault="00133717" w:rsidP="00133717">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1D1EFE">
        <w:rPr>
          <w:rFonts w:ascii="Times New Roman CYR" w:hAnsi="Times New Roman CYR" w:cs="Times New Roman CYR"/>
          <w:b/>
          <w:bCs/>
          <w:color w:val="000000"/>
          <w:sz w:val="22"/>
          <w:szCs w:val="22"/>
          <w:lang w:val="ru-RU" w:bidi="ar-SA"/>
        </w:rPr>
        <w:t xml:space="preserve">. </w:t>
      </w:r>
      <w:r w:rsidRPr="001D1EFE">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1D1EFE">
        <w:rPr>
          <w:rFonts w:ascii="Times New Roman CYR" w:hAnsi="Times New Roman CYR" w:cs="Times New Roman CYR"/>
          <w:b/>
          <w:bCs/>
          <w:color w:val="000000"/>
          <w:sz w:val="22"/>
          <w:szCs w:val="22"/>
          <w:lang w:val="ru-RU" w:bidi="ar-SA"/>
        </w:rPr>
        <w:t xml:space="preserve">                                                                          </w:t>
      </w:r>
      <w:r w:rsidRPr="001D1EFE">
        <w:rPr>
          <w:rFonts w:ascii="Times New Roman" w:hAnsi="Times New Roman"/>
          <w:b/>
          <w:bCs/>
          <w:color w:val="000000"/>
          <w:sz w:val="22"/>
          <w:szCs w:val="22"/>
          <w:lang w:val="ru-RU" w:bidi="ar-SA"/>
        </w:rPr>
        <w:t xml:space="preserve">        </w:t>
      </w:r>
      <w:r w:rsidRPr="001D1EFE">
        <w:rPr>
          <w:rFonts w:ascii="Times New Roman CYR" w:hAnsi="Times New Roman CYR" w:cs="Times New Roman CYR"/>
          <w:b/>
          <w:bCs/>
          <w:color w:val="000000"/>
          <w:sz w:val="22"/>
          <w:szCs w:val="22"/>
          <w:lang w:val="ru-RU" w:bidi="ar-SA"/>
        </w:rPr>
        <w:t xml:space="preserve">   </w:t>
      </w:r>
      <w:r w:rsidRPr="001D1EFE">
        <w:rPr>
          <w:rFonts w:ascii="Times New Roman" w:hAnsi="Times New Roman"/>
          <w:b/>
          <w:bCs/>
          <w:color w:val="000000"/>
          <w:sz w:val="22"/>
          <w:szCs w:val="22"/>
          <w:lang w:val="ru-RU" w:bidi="ar-SA"/>
        </w:rPr>
        <w:t xml:space="preserve">            </w:t>
      </w:r>
      <w:r w:rsidR="00E325B6">
        <w:rPr>
          <w:rFonts w:ascii="Times New Roman CYR" w:hAnsi="Times New Roman CYR" w:cs="Times New Roman CYR"/>
          <w:b/>
          <w:bCs/>
          <w:color w:val="000000"/>
          <w:sz w:val="22"/>
          <w:szCs w:val="22"/>
          <w:lang w:val="ru-RU" w:bidi="ar-SA"/>
        </w:rPr>
        <w:t>«</w:t>
      </w:r>
      <w:r w:rsidRPr="001D1EFE">
        <w:rPr>
          <w:rFonts w:ascii="Times New Roman CYR" w:hAnsi="Times New Roman CYR" w:cs="Times New Roman CYR"/>
          <w:b/>
          <w:bCs/>
          <w:color w:val="000000"/>
          <w:sz w:val="22"/>
          <w:szCs w:val="22"/>
          <w:lang w:val="ru-RU" w:bidi="ar-SA"/>
        </w:rPr>
        <w:t>____</w:t>
      </w:r>
      <w:r w:rsidR="00E325B6">
        <w:rPr>
          <w:rFonts w:ascii="Times New Roman CYR" w:hAnsi="Times New Roman CYR" w:cs="Times New Roman CYR"/>
          <w:b/>
          <w:bCs/>
          <w:color w:val="000000"/>
          <w:sz w:val="22"/>
          <w:szCs w:val="22"/>
          <w:lang w:val="ru-RU" w:bidi="ar-SA"/>
        </w:rPr>
        <w:t>»</w:t>
      </w:r>
      <w:r w:rsidRPr="001D1EFE">
        <w:rPr>
          <w:rFonts w:ascii="Times New Roman CYR" w:hAnsi="Times New Roman CYR" w:cs="Times New Roman CYR"/>
          <w:b/>
          <w:bCs/>
          <w:color w:val="000000"/>
          <w:sz w:val="22"/>
          <w:szCs w:val="22"/>
          <w:lang w:val="ru-RU" w:bidi="ar-SA"/>
        </w:rPr>
        <w:t xml:space="preserve"> ____________ </w:t>
      </w:r>
      <w:r>
        <w:rPr>
          <w:rFonts w:ascii="Times New Roman CYR" w:hAnsi="Times New Roman CYR" w:cs="Times New Roman CYR"/>
          <w:b/>
          <w:bCs/>
          <w:color w:val="000000"/>
          <w:sz w:val="22"/>
          <w:szCs w:val="22"/>
          <w:lang w:val="ru-RU" w:bidi="ar-SA"/>
        </w:rPr>
        <w:t>г</w:t>
      </w:r>
      <w:r w:rsidRPr="001D1EFE">
        <w:rPr>
          <w:rFonts w:ascii="Times New Roman CYR" w:hAnsi="Times New Roman CYR" w:cs="Times New Roman CYR"/>
          <w:b/>
          <w:bCs/>
          <w:color w:val="000000"/>
          <w:sz w:val="22"/>
          <w:szCs w:val="22"/>
          <w:lang w:val="ru-RU" w:bidi="ar-SA"/>
        </w:rPr>
        <w:t>.</w:t>
      </w:r>
    </w:p>
    <w:p w14:paraId="662B92A8" w14:textId="77777777" w:rsidR="00133717" w:rsidRPr="001D1EFE" w:rsidRDefault="00133717" w:rsidP="00133717">
      <w:pPr>
        <w:autoSpaceDE w:val="0"/>
        <w:autoSpaceDN w:val="0"/>
        <w:adjustRightInd w:val="0"/>
        <w:jc w:val="both"/>
        <w:rPr>
          <w:rFonts w:ascii="Times New Roman CYR" w:hAnsi="Times New Roman CYR" w:cs="Times New Roman CYR"/>
          <w:sz w:val="22"/>
          <w:szCs w:val="22"/>
          <w:lang w:val="ru-RU" w:bidi="ar-SA"/>
        </w:rPr>
      </w:pPr>
    </w:p>
    <w:p w14:paraId="662B92A9" w14:textId="7479FD3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Акционерное общество «Екатеринбургэнергосбыт», именуемое в дальнейшем </w:t>
      </w:r>
      <w:r w:rsidR="00A452E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Гарантирующий поставщик</w:t>
      </w:r>
      <w:r w:rsidR="00A452E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в лице __________ с одной стороны, и __________, именуемое (ый) в дальнейшем </w:t>
      </w:r>
      <w:r w:rsidR="00A452E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Абонент</w:t>
      </w:r>
      <w:r w:rsidR="00A452E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__________, действующего (-ей) на основании</w:t>
      </w:r>
      <w:r w:rsidRPr="00133717">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а вместе именуемые «Стороны», заключили настоящий Договор купли-продажи электрической энергии (мощности) (далее - Договор).</w:t>
      </w:r>
    </w:p>
    <w:p w14:paraId="662B92A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2AB"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1. Предмет Договора </w:t>
      </w:r>
    </w:p>
    <w:p w14:paraId="662B92AC"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Гарантирующий поставщик обязуется осуществлять продажу электрической энергии (мощности), а Абонент обязуется принимать и оплачивать приобретаемую электрическую энергию (мощность) на условиях настоящего Договора, а также самостоятельно урегулировать отношения по передаче электрической энергии и оперативно-диспетчерскому управлению. </w:t>
      </w:r>
    </w:p>
    <w:p w14:paraId="662B92AD"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2AE"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2. Общие положения</w:t>
      </w:r>
    </w:p>
    <w:p w14:paraId="662B92AF" w14:textId="06F4D14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2.1.</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w:t>
      </w:r>
      <w:r w:rsidR="00786B4F">
        <w:rPr>
          <w:rFonts w:ascii="Times New Roman CYR" w:hAnsi="Times New Roman CYR" w:cs="Times New Roman CYR"/>
          <w:sz w:val="22"/>
          <w:szCs w:val="22"/>
          <w:lang w:val="ru-RU" w:bidi="ar-SA"/>
        </w:rPr>
        <w:t>электроэнергетики</w:t>
      </w:r>
      <w:r>
        <w:rPr>
          <w:rFonts w:ascii="Times New Roman CYR" w:hAnsi="Times New Roman CYR" w:cs="Times New Roman CYR"/>
          <w:sz w:val="22"/>
          <w:szCs w:val="22"/>
          <w:lang w:val="ru-RU" w:bidi="ar-SA"/>
        </w:rPr>
        <w:t>.</w:t>
      </w:r>
    </w:p>
    <w:p w14:paraId="662B92B0" w14:textId="0E93B06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2.2.</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Абонент приобретает электрическую энергию (мощность) для собственных бытовых и (или) производственных нужд. </w:t>
      </w:r>
    </w:p>
    <w:p w14:paraId="662B92B1" w14:textId="790D224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2.3.</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w:t>
      </w:r>
      <w:r w:rsidR="00786B4F">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662B92B2"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2B3" w14:textId="07E7D775"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3. Обязанности </w:t>
      </w:r>
      <w:r w:rsidR="005A7049">
        <w:rPr>
          <w:rFonts w:ascii="Times New Roman CYR" w:hAnsi="Times New Roman CYR" w:cs="Times New Roman CYR"/>
          <w:b/>
          <w:bCs/>
          <w:sz w:val="22"/>
          <w:szCs w:val="22"/>
          <w:lang w:val="ru-RU" w:bidi="ar-SA"/>
        </w:rPr>
        <w:t>Сторон</w:t>
      </w:r>
    </w:p>
    <w:p w14:paraId="662B92B4" w14:textId="77777777" w:rsidR="00133717" w:rsidRPr="00AD77FE" w:rsidRDefault="00133717" w:rsidP="00132961">
      <w:pPr>
        <w:autoSpaceDE w:val="0"/>
        <w:autoSpaceDN w:val="0"/>
        <w:adjustRightInd w:val="0"/>
        <w:ind w:firstLine="567"/>
        <w:jc w:val="both"/>
        <w:rPr>
          <w:rFonts w:ascii="Times New Roman CYR" w:hAnsi="Times New Roman CYR" w:cs="Times New Roman CYR"/>
          <w:bCs/>
          <w:sz w:val="22"/>
          <w:szCs w:val="22"/>
          <w:lang w:val="ru-RU" w:bidi="ar-SA"/>
        </w:rPr>
      </w:pPr>
      <w:r w:rsidRPr="00AD77FE">
        <w:rPr>
          <w:rFonts w:ascii="Times New Roman CYR" w:hAnsi="Times New Roman CYR" w:cs="Times New Roman CYR"/>
          <w:bCs/>
          <w:sz w:val="22"/>
          <w:szCs w:val="22"/>
          <w:lang w:val="ru-RU" w:bidi="ar-SA"/>
        </w:rPr>
        <w:t>3.1. Гарантирующий поставщик обязан:</w:t>
      </w:r>
    </w:p>
    <w:p w14:paraId="662B92B5" w14:textId="64414DB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3.1.1.</w:t>
      </w:r>
      <w:r>
        <w:rPr>
          <w:rFonts w:ascii="Times New Roman CYR" w:hAnsi="Times New Roman CYR" w:cs="Times New Roman CYR"/>
          <w:color w:val="080000"/>
          <w:sz w:val="22"/>
          <w:szCs w:val="22"/>
          <w:lang w:val="ru-RU" w:bidi="ar-SA"/>
        </w:rPr>
        <w:t xml:space="preserve"> В пределах границ балансовой принадлежности </w:t>
      </w:r>
      <w:r w:rsidR="008D0B4A">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организации о</w:t>
      </w:r>
      <w:r>
        <w:rPr>
          <w:rFonts w:ascii="Times New Roman CYR" w:hAnsi="Times New Roman CYR" w:cs="Times New Roman CYR"/>
          <w:sz w:val="22"/>
          <w:szCs w:val="22"/>
          <w:lang w:val="ru-RU" w:bidi="ar-SA"/>
        </w:rPr>
        <w:t xml:space="preserve">существлять продажу электрической энергии (мощности), качество которой соответствует требованиям действующего законодательства в пределах величины максимальной (разрешенной) мощности, указанной в Приложении </w:t>
      </w:r>
      <w:r w:rsidR="008D0B4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w:t>
      </w:r>
    </w:p>
    <w:p w14:paraId="662B92B6" w14:textId="384E3CE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3.1.2.</w:t>
      </w:r>
      <w:r w:rsidR="00E325B6">
        <w:rPr>
          <w:rFonts w:ascii="Times New Roman CYR" w:hAnsi="Times New Roman CYR" w:cs="Times New Roman CYR"/>
          <w:sz w:val="22"/>
          <w:szCs w:val="22"/>
          <w:lang w:val="ru-RU" w:bidi="ar-SA"/>
        </w:rPr>
        <w:t xml:space="preserve"> Осуществлять </w:t>
      </w:r>
      <w:r>
        <w:rPr>
          <w:rFonts w:ascii="Times New Roman CYR" w:hAnsi="Times New Roman CYR" w:cs="Times New Roman CYR"/>
          <w:sz w:val="22"/>
          <w:szCs w:val="22"/>
          <w:lang w:val="ru-RU" w:bidi="ar-SA"/>
        </w:rPr>
        <w:t>действия, необходимые для реализации прав Абонента, предусмотренные в Основных положениях.</w:t>
      </w:r>
    </w:p>
    <w:p w14:paraId="662B92B7" w14:textId="60DE17E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3.1.3.</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662B92B8"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2B9" w14:textId="77777777" w:rsidR="00133717" w:rsidRPr="00AD77FE" w:rsidRDefault="00133717" w:rsidP="00132961">
      <w:pPr>
        <w:autoSpaceDE w:val="0"/>
        <w:autoSpaceDN w:val="0"/>
        <w:adjustRightInd w:val="0"/>
        <w:ind w:firstLine="567"/>
        <w:jc w:val="both"/>
        <w:rPr>
          <w:rFonts w:ascii="Times New Roman CYR" w:hAnsi="Times New Roman CYR" w:cs="Times New Roman CYR"/>
          <w:bCs/>
          <w:sz w:val="22"/>
          <w:szCs w:val="22"/>
          <w:lang w:val="ru-RU" w:bidi="ar-SA"/>
        </w:rPr>
      </w:pPr>
      <w:r w:rsidRPr="00AD77FE">
        <w:rPr>
          <w:rFonts w:ascii="Times New Roman CYR" w:hAnsi="Times New Roman CYR" w:cs="Times New Roman CYR"/>
          <w:bCs/>
          <w:sz w:val="22"/>
          <w:szCs w:val="22"/>
          <w:lang w:val="ru-RU" w:bidi="ar-SA"/>
        </w:rPr>
        <w:t>3.2. Абонент обязан:</w:t>
      </w:r>
    </w:p>
    <w:p w14:paraId="662B92BA" w14:textId="49651DE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Принимать и оплачивать приобретаемую электрическую энергию (мощность) на условиях настоящего Договора.</w:t>
      </w:r>
    </w:p>
    <w:p w14:paraId="662B92BB" w14:textId="1AA869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Самостоятельно урегулировать отношения по передаче электрической энергии и отношения по оперативно-диспетчерскому управлению и уведомить Гарантирующего поставщика о дате начала действия Договора оказания услуг по передаче электрической энергии в отношении каждого потребителя.</w:t>
      </w:r>
    </w:p>
    <w:p w14:paraId="662B92BC" w14:textId="36B1671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3.2.3.</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Не позднее 5-ти дней со дня  согласования с Сетевой организацией передать Гарантирующему поставщику копию Акта согласования технологической и аварийной брони в </w:t>
      </w:r>
      <w:r>
        <w:rPr>
          <w:rFonts w:ascii="Times New Roman CYR" w:hAnsi="Times New Roman CYR" w:cs="Times New Roman CYR"/>
          <w:sz w:val="22"/>
          <w:szCs w:val="22"/>
          <w:lang w:val="ru-RU" w:bidi="ar-SA"/>
        </w:rPr>
        <w:lastRenderedPageBreak/>
        <w:t>отношении потребителей, ограничение режима потребления электрической энергии (мощности), которых может привести:</w:t>
      </w:r>
    </w:p>
    <w:p w14:paraId="662B92BD" w14:textId="4E83D89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662B92BE" w14:textId="585483A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662B92BF" w14:textId="7AA94D5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3.2.4.</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приборов и оборудования, а также в течение суток сообщать Гарантирующему поставщику об авариях, пожарах и об иных нарушениях, возникающих при потреблении электрической энергией, способом, позволяющим подтвердить факт получения информации. </w:t>
      </w:r>
    </w:p>
    <w:p w14:paraId="662B92C0" w14:textId="2F7E98E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3.2.5.</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потребителей получить и выполнить необходимые технические условия Сетевой организации и предоставить в 5-дневный срок </w:t>
      </w:r>
      <w:r w:rsidR="00676F06">
        <w:rPr>
          <w:rFonts w:ascii="Times New Roman CYR" w:hAnsi="Times New Roman CYR" w:cs="Times New Roman CYR"/>
          <w:sz w:val="22"/>
          <w:szCs w:val="22"/>
          <w:lang w:val="ru-RU" w:bidi="ar-SA"/>
        </w:rPr>
        <w:t xml:space="preserve">Гарантирующему поставщику </w:t>
      </w:r>
      <w:r>
        <w:rPr>
          <w:rFonts w:ascii="Times New Roman CYR" w:hAnsi="Times New Roman CYR" w:cs="Times New Roman CYR"/>
          <w:sz w:val="22"/>
          <w:szCs w:val="22"/>
          <w:lang w:val="ru-RU" w:bidi="ar-SA"/>
        </w:rPr>
        <w:t xml:space="preserve">измененную схему электроснабжения и новый Акт о технологическом присоединении. </w:t>
      </w:r>
    </w:p>
    <w:p w14:paraId="662B92C1" w14:textId="309385B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3.2.6.</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662B92C2" w14:textId="42E34AC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3.2.7.</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отношении допущенного в эксплуатацию </w:t>
      </w:r>
      <w:r>
        <w:rPr>
          <w:rFonts w:ascii="Times New Roman CYR" w:hAnsi="Times New Roman CYR" w:cs="Times New Roman CYR"/>
          <w:color w:val="080000"/>
          <w:sz w:val="22"/>
          <w:szCs w:val="22"/>
          <w:lang w:val="ru-RU" w:bidi="ar-SA"/>
        </w:rPr>
        <w:t xml:space="preserve">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662B92C3"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3.2.8.</w:t>
      </w:r>
      <w:r>
        <w:rPr>
          <w:rFonts w:ascii="Times New Roman CYR" w:hAnsi="Times New Roman CYR" w:cs="Times New Roman CYR"/>
          <w:color w:val="080000"/>
          <w:sz w:val="22"/>
          <w:szCs w:val="22"/>
          <w:lang w:val="ru-RU" w:bidi="ar-SA"/>
        </w:rPr>
        <w:t xml:space="preserve">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662B92C4" w14:textId="39E1F182"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3.2.9.</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Извещать Гарантирующего поставщика и Сетевую организацию в течение </w:t>
      </w:r>
      <w:r>
        <w:rPr>
          <w:rFonts w:ascii="Times New Roman CYR" w:hAnsi="Times New Roman CYR" w:cs="Times New Roman CYR"/>
          <w:color w:val="080000"/>
          <w:sz w:val="22"/>
          <w:szCs w:val="22"/>
          <w:lang w:val="ru-RU" w:bidi="ar-SA"/>
        </w:rPr>
        <w:t xml:space="preserve">одних суток о выявленных фактах неисправности или утраты измерительного комплекса. </w:t>
      </w:r>
    </w:p>
    <w:p w14:paraId="662B92C5" w14:textId="2C82DC82"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3.2.10.</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Производить изменение схемы учета, замену и периодическую поверку приборов учета электрической энергии, находящихся </w:t>
      </w:r>
      <w:r>
        <w:rPr>
          <w:rFonts w:ascii="Times New Roman CYR" w:hAnsi="Times New Roman CYR" w:cs="Times New Roman CYR"/>
          <w:color w:val="080000"/>
          <w:sz w:val="22"/>
          <w:szCs w:val="22"/>
          <w:lang w:val="ru-RU" w:bidi="ar-SA"/>
        </w:rPr>
        <w:t xml:space="preserve">в электроустановках </w:t>
      </w:r>
      <w:r>
        <w:rPr>
          <w:rFonts w:ascii="Times New Roman CYR" w:hAnsi="Times New Roman CYR" w:cs="Times New Roman CYR"/>
          <w:sz w:val="22"/>
          <w:szCs w:val="22"/>
          <w:lang w:val="ru-RU" w:bidi="ar-SA"/>
        </w:rPr>
        <w:t>Абонента, предварительно уведомив Гарантирующего поставщика и Сетевую организацию в порядке</w:t>
      </w:r>
      <w:r>
        <w:rPr>
          <w:rFonts w:ascii="Times New Roman CYR" w:hAnsi="Times New Roman CYR" w:cs="Times New Roman CYR"/>
          <w:color w:val="080000"/>
          <w:sz w:val="22"/>
          <w:szCs w:val="22"/>
          <w:lang w:val="ru-RU" w:bidi="ar-SA"/>
        </w:rPr>
        <w:t>, установленном в Приложении № 3.</w:t>
      </w:r>
    </w:p>
    <w:p w14:paraId="662B92C6" w14:textId="2018985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3.2.11.</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выбора для расчетов за электроэнергию (мощность) 5 или 6 ценовой категории:</w:t>
      </w:r>
    </w:p>
    <w:p w14:paraId="662B92C7" w14:textId="5FBA930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0718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662B92C8"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662B92C9"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lastRenderedPageBreak/>
        <w:t xml:space="preserve">3.2.12. </w:t>
      </w:r>
      <w:r>
        <w:rPr>
          <w:rFonts w:ascii="Times New Roman CYR" w:hAnsi="Times New Roman CYR" w:cs="Times New Roman CYR"/>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
    <w:p w14:paraId="662B92CA" w14:textId="72A2FCD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662B92CB"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662B92CC" w14:textId="2B5341B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доставка в адрес Гарантирующего поставщика;</w:t>
      </w:r>
    </w:p>
    <w:p w14:paraId="662B92CD" w14:textId="2E50C81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личного интернет-кабинета на официальном сайте Гарантирующего поставщика при условии регистрации и подписания соответствующего Соглашения; </w:t>
      </w:r>
    </w:p>
    <w:p w14:paraId="662B92CE" w14:textId="2CE1599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 или электронной почты;</w:t>
      </w:r>
    </w:p>
    <w:p w14:paraId="662B92CF" w14:textId="71CB66F9"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662B92D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 </w:t>
      </w:r>
    </w:p>
    <w:p w14:paraId="662B92D1" w14:textId="74CB3FD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наличии автоматизированной системы коммерческого учета электрической энергии (далее - АСКУЭ)</w:t>
      </w:r>
      <w:r w:rsidR="003422C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662B92D2" w14:textId="435BE944"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w:t>
      </w:r>
      <w:r w:rsidR="003422C8">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потребленной за расчетный период в срок до окончания 25 дня расчетного месяца.</w:t>
      </w:r>
    </w:p>
    <w:p w14:paraId="662B92D3" w14:textId="7D8B0DF3"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3.2.13.</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Обеспечивать беспрепятственный доступ персоналу Гарантирующего поставщика в рабочее время к электрическим установкам и приборам учета для:</w:t>
      </w:r>
    </w:p>
    <w:p w14:paraId="662B92D4" w14:textId="143BE1D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осмотра приборов учета;</w:t>
      </w:r>
    </w:p>
    <w:p w14:paraId="662B92D5" w14:textId="3163228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приборов учета;</w:t>
      </w:r>
    </w:p>
    <w:p w14:paraId="662B92D6" w14:textId="7FA59F5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При этом Абонент обязан предоставить представителю Гарантирующего поставщика схему внутреннего электроснабжения потребителя;</w:t>
      </w:r>
    </w:p>
    <w:p w14:paraId="662B92D7" w14:textId="1CEAAEA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контроля соблюдения Абонентом введенного ограничения режима потребления;</w:t>
      </w:r>
    </w:p>
    <w:p w14:paraId="662B92D8" w14:textId="76196F9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в области электроэнергетики.</w:t>
      </w:r>
    </w:p>
    <w:p w14:paraId="662B92D9" w14:textId="233A639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3.2.14.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Абонента, в том числе при взаимодействии с </w:t>
      </w:r>
      <w:r w:rsidR="002E115C">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организацией, наименования Абонента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sz w:val="22"/>
          <w:szCs w:val="22"/>
          <w:lang w:val="ru-RU" w:bidi="ar-SA"/>
        </w:rPr>
        <w:t>.</w:t>
      </w:r>
    </w:p>
    <w:p w14:paraId="662B92DA" w14:textId="3617221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3.2.15.</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662B92DB" w14:textId="6D7FE32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3.2.16.</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662B92DC" w14:textId="5F74556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3.2.17.</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w:t>
      </w:r>
      <w:r w:rsidR="003422C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662B92DD"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662B92DE"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662B92DF" w14:textId="120C029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Примечание: «Исполнитель» - </w:t>
      </w:r>
      <w:r w:rsidR="0055697A">
        <w:rPr>
          <w:rFonts w:ascii="Times New Roman CYR" w:hAnsi="Times New Roman CYR" w:cs="Times New Roman CYR"/>
          <w:sz w:val="22"/>
          <w:szCs w:val="22"/>
          <w:lang w:val="ru-RU" w:bidi="ar-SA"/>
        </w:rPr>
        <w:t>с</w:t>
      </w:r>
      <w:r w:rsidR="006A0B90">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 xml:space="preserve">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662B92E0" w14:textId="71CCD13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«субисполнитель» - </w:t>
      </w:r>
      <w:r w:rsidR="0055697A">
        <w:rPr>
          <w:rFonts w:ascii="Times New Roman CYR" w:hAnsi="Times New Roman CYR" w:cs="Times New Roman CYR"/>
          <w:sz w:val="22"/>
          <w:szCs w:val="22"/>
          <w:lang w:val="ru-RU" w:bidi="ar-SA"/>
        </w:rPr>
        <w:t>с</w:t>
      </w:r>
      <w:r w:rsidR="006A0B90">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662B92E1"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662B92E2" w14:textId="5130EB0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3.2.18.</w:t>
      </w:r>
      <w:r w:rsidR="00832A1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 наличии у Абонента энергопринимающих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w:t>
      </w:r>
    </w:p>
    <w:p w14:paraId="662B92E3" w14:textId="66229F9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cрок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662B92E4" w14:textId="4FBA33D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662B92E5" w14:textId="4EEE723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662B92E6" w14:textId="004E784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в случае непредоставления исполнителю (субисполнителю) утвержденного плана  </w:t>
      </w:r>
      <w:r>
        <w:rPr>
          <w:rFonts w:ascii="Times New Roman CYR" w:hAnsi="Times New Roman CYR" w:cs="Times New Roman CYR"/>
          <w:sz w:val="22"/>
          <w:szCs w:val="22"/>
          <w:lang w:val="ru-RU" w:bidi="ar-SA"/>
        </w:rPr>
        <w:lastRenderedPageBreak/>
        <w:t>мероприятий в установленный настоящим пунктом срок, либо если предусмотренный планом срок проведения указанных мероприятий превышает 6 месяцев;</w:t>
      </w:r>
    </w:p>
    <w:p w14:paraId="662B92E7" w14:textId="0F06BCB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662B92E8" w14:textId="19DFDDB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3.2.19.</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662B92E9" w14:textId="64EAF98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отчеты по электропотреблению;</w:t>
      </w:r>
    </w:p>
    <w:p w14:paraId="662B92EA" w14:textId="6EC02CF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приемку и опломбировку измерительных комплексов;</w:t>
      </w:r>
    </w:p>
    <w:p w14:paraId="662B92EB" w14:textId="74D5C1C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инструкции по оперативным взаимоотношениям;</w:t>
      </w:r>
    </w:p>
    <w:p w14:paraId="662B92EC" w14:textId="0BB8492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662B92ED" w14:textId="1FA3DC8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ограничение режима потребления в соответствии с действующим законодательством РФ;</w:t>
      </w:r>
    </w:p>
    <w:p w14:paraId="662B92EE" w14:textId="616A699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переток электрической энергии другим потребителям в объеме их потребления</w:t>
      </w:r>
      <w:r w:rsidR="00760FE4">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в случае введения ограничения режима потребления в отношении объектов Абонента в соответствии с действующим законодательством РФ.</w:t>
      </w:r>
    </w:p>
    <w:p w14:paraId="662B92EF" w14:textId="4A62D00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3.2.20.</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662B92F0" w14:textId="5B6F01B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3.2.21.</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662B92F1" w14:textId="03D7340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3.2.22.</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Выполнять иные требования, предусмотренные действующим законодательством РФ.</w:t>
      </w:r>
    </w:p>
    <w:p w14:paraId="662B92F2"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2F3" w14:textId="5983342C"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4. Права </w:t>
      </w:r>
      <w:r w:rsidR="005A7049">
        <w:rPr>
          <w:rFonts w:ascii="Times New Roman CYR" w:hAnsi="Times New Roman CYR" w:cs="Times New Roman CYR"/>
          <w:b/>
          <w:bCs/>
          <w:sz w:val="22"/>
          <w:szCs w:val="22"/>
          <w:lang w:val="ru-RU" w:bidi="ar-SA"/>
        </w:rPr>
        <w:t>Сторон</w:t>
      </w:r>
    </w:p>
    <w:p w14:paraId="662B92F4" w14:textId="77777777" w:rsidR="00133717" w:rsidRPr="00AD77FE" w:rsidRDefault="00133717" w:rsidP="00132961">
      <w:pPr>
        <w:autoSpaceDE w:val="0"/>
        <w:autoSpaceDN w:val="0"/>
        <w:adjustRightInd w:val="0"/>
        <w:ind w:firstLine="567"/>
        <w:jc w:val="both"/>
        <w:rPr>
          <w:rFonts w:ascii="Times New Roman CYR" w:hAnsi="Times New Roman CYR" w:cs="Times New Roman CYR"/>
          <w:bCs/>
          <w:sz w:val="22"/>
          <w:szCs w:val="22"/>
          <w:lang w:val="ru-RU" w:bidi="ar-SA"/>
        </w:rPr>
      </w:pPr>
      <w:r w:rsidRPr="00AD77FE">
        <w:rPr>
          <w:rFonts w:ascii="Times New Roman CYR" w:hAnsi="Times New Roman CYR" w:cs="Times New Roman CYR"/>
          <w:bCs/>
          <w:sz w:val="22"/>
          <w:szCs w:val="22"/>
          <w:lang w:val="ru-RU" w:bidi="ar-SA"/>
        </w:rPr>
        <w:t>4.1. Гарантирующий поставщик имеет право:</w:t>
      </w:r>
    </w:p>
    <w:p w14:paraId="662B92F5"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4.1.1.В случаях и в порядке, предусмотренных нормативными актами РФ, вводить полное и (или) частичное ограничение режима потребления электроэнергии (мощности) Абонента путем его инициирования.</w:t>
      </w:r>
    </w:p>
    <w:p w14:paraId="662B92F6"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662B92F7" w14:textId="229DDB9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заказным письмом;</w:t>
      </w:r>
    </w:p>
    <w:p w14:paraId="662B92F8" w14:textId="01AED36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телефонограммой;</w:t>
      </w:r>
    </w:p>
    <w:p w14:paraId="662B92F9" w14:textId="1614DB0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телеграммой;</w:t>
      </w:r>
    </w:p>
    <w:p w14:paraId="662B92FA" w14:textId="5699465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w:t>
      </w:r>
    </w:p>
    <w:p w14:paraId="662B92FB" w14:textId="19756C4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вручаются представителю </w:t>
      </w:r>
      <w:r w:rsidR="0055697A">
        <w:rPr>
          <w:rFonts w:ascii="Times New Roman CYR" w:hAnsi="Times New Roman CYR" w:cs="Times New Roman CYR"/>
          <w:sz w:val="22"/>
          <w:szCs w:val="22"/>
          <w:lang w:val="ru-RU" w:bidi="ar-SA"/>
        </w:rPr>
        <w:t>Стороны</w:t>
      </w:r>
      <w:r>
        <w:rPr>
          <w:rFonts w:ascii="Times New Roman CYR" w:hAnsi="Times New Roman CYR" w:cs="Times New Roman CYR"/>
          <w:sz w:val="22"/>
          <w:szCs w:val="22"/>
          <w:lang w:val="ru-RU" w:bidi="ar-SA"/>
        </w:rPr>
        <w:t>;</w:t>
      </w:r>
    </w:p>
    <w:p w14:paraId="662B92FC" w14:textId="205FCCE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публикации на официальном сайте Гарантирующего поставщика в сети «Интернет»; </w:t>
      </w:r>
    </w:p>
    <w:p w14:paraId="662B92FD" w14:textId="36852C53"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направление Абоненту текста уведомления смс-сообщением;</w:t>
      </w:r>
    </w:p>
    <w:p w14:paraId="662B92FE" w14:textId="79A88D2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направление Абоненту текста уведомления на адрес электронной почты;</w:t>
      </w:r>
    </w:p>
    <w:p w14:paraId="662B92FF" w14:textId="13A783E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включение текста уведомления в счет на оплату;</w:t>
      </w:r>
    </w:p>
    <w:p w14:paraId="662B9300" w14:textId="21ED0A1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662B9301" w14:textId="5542CDB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w:t>
      </w:r>
      <w:r w:rsidR="0055697A">
        <w:rPr>
          <w:rFonts w:ascii="Times New Roman CYR" w:hAnsi="Times New Roman CYR" w:cs="Times New Roman CYR"/>
          <w:sz w:val="22"/>
          <w:szCs w:val="22"/>
          <w:lang w:val="ru-RU" w:bidi="ar-SA"/>
        </w:rPr>
        <w:t xml:space="preserve">Стороны </w:t>
      </w:r>
      <w:r>
        <w:rPr>
          <w:rFonts w:ascii="Times New Roman CYR" w:hAnsi="Times New Roman CYR" w:cs="Times New Roman CYR"/>
          <w:sz w:val="22"/>
          <w:szCs w:val="22"/>
          <w:lang w:val="ru-RU" w:bidi="ar-SA"/>
        </w:rPr>
        <w:t xml:space="preserve">подписали соответствующее соглашение к настоящему </w:t>
      </w:r>
      <w:r w:rsidR="002245DC">
        <w:rPr>
          <w:rFonts w:ascii="Times New Roman CYR" w:hAnsi="Times New Roman CYR" w:cs="Times New Roman CYR"/>
          <w:sz w:val="22"/>
          <w:szCs w:val="22"/>
          <w:lang w:val="ru-RU" w:bidi="ar-SA"/>
        </w:rPr>
        <w:t>Договору</w:t>
      </w:r>
      <w:r>
        <w:rPr>
          <w:rFonts w:ascii="Times New Roman CYR" w:hAnsi="Times New Roman CYR" w:cs="Times New Roman CYR"/>
          <w:sz w:val="22"/>
          <w:szCs w:val="22"/>
          <w:lang w:val="ru-RU" w:bidi="ar-SA"/>
        </w:rPr>
        <w:t>;</w:t>
      </w:r>
    </w:p>
    <w:p w14:paraId="662B9302" w14:textId="3D4F68CF"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любым способом, позволяющим подтвердить доставку Абоненту указанного уведомления.</w:t>
      </w:r>
    </w:p>
    <w:p w14:paraId="662B9303" w14:textId="56118A9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4.1.2.</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случаях и в порядке, предусмотренных нормативными актами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662B9304" w14:textId="7EDBBD8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4.1.3.</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662B9305" w14:textId="404986F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4.1.4.</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662B9306" w14:textId="121D15F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4.1.5.</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w:t>
      </w:r>
    </w:p>
    <w:p w14:paraId="662B9307" w14:textId="4F03A7A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4.1.6.</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Доступа к электрическим установкам и измерительным комплексам Абонента в присутствии представителя Абонента с целью:</w:t>
      </w:r>
    </w:p>
    <w:p w14:paraId="662B9308" w14:textId="10C95A5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осмотра измерительных комплексов;</w:t>
      </w:r>
    </w:p>
    <w:p w14:paraId="662B9309" w14:textId="60C2D3D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с приборов учета;</w:t>
      </w:r>
    </w:p>
    <w:p w14:paraId="662B930A" w14:textId="06E6E7D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662B930B" w14:textId="490C5C4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контроля соблюдения потребителем Абонента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662B930C" w14:textId="2CC2B4D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РФ в области электроэнергетики.</w:t>
      </w:r>
    </w:p>
    <w:p w14:paraId="662B930D" w14:textId="12D0218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4.1.7.</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662B930E" w14:textId="25EE6D3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4.1.8.</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662B930F" w14:textId="12F3C28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4.1.9.</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Направлять в банк Абонента платежные требования с акцептом или на условиях заранее данного акцепта.</w:t>
      </w:r>
    </w:p>
    <w:p w14:paraId="662B931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311" w14:textId="77777777" w:rsidR="00133717" w:rsidRPr="00AD77FE" w:rsidRDefault="00133717" w:rsidP="00132961">
      <w:pPr>
        <w:autoSpaceDE w:val="0"/>
        <w:autoSpaceDN w:val="0"/>
        <w:adjustRightInd w:val="0"/>
        <w:ind w:firstLine="567"/>
        <w:jc w:val="both"/>
        <w:rPr>
          <w:rFonts w:ascii="Times New Roman CYR" w:hAnsi="Times New Roman CYR" w:cs="Times New Roman CYR"/>
          <w:bCs/>
          <w:sz w:val="22"/>
          <w:szCs w:val="22"/>
          <w:lang w:val="ru-RU" w:bidi="ar-SA"/>
        </w:rPr>
      </w:pPr>
      <w:r w:rsidRPr="00AD77FE">
        <w:rPr>
          <w:rFonts w:ascii="Times New Roman CYR" w:hAnsi="Times New Roman CYR" w:cs="Times New Roman CYR"/>
          <w:bCs/>
          <w:sz w:val="22"/>
          <w:szCs w:val="22"/>
          <w:lang w:val="ru-RU" w:bidi="ar-SA"/>
        </w:rPr>
        <w:t>4.2. Абонент имеет право:</w:t>
      </w:r>
    </w:p>
    <w:p w14:paraId="662B9312" w14:textId="06DFE2D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утраты Гарантирующим поставщиком его статуса, Абонент имеет право:</w:t>
      </w:r>
    </w:p>
    <w:p w14:paraId="662B9313" w14:textId="50930D6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перейти на обслуживание к организации, которой присвоен статус гарантирующего поставщика;</w:t>
      </w:r>
    </w:p>
    <w:p w14:paraId="662B9314" w14:textId="6075F00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w:t>
      </w:r>
    </w:p>
    <w:p w14:paraId="662B9315" w14:textId="5A43C55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порядке, установленном действующим законодательством РФ, выбрать для проведения расчетов за электрическую энергию (мощность) соответствующую ценовую категорию и уведомить о своем решении Гарантирующего поставщика:</w:t>
      </w:r>
    </w:p>
    <w:p w14:paraId="662B9316" w14:textId="120BC1F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отношении потребителей Абонента с максимальной (разрешенной) мощностью менее 670 кВт выбрать одну из шести ценовых категорий;</w:t>
      </w:r>
    </w:p>
    <w:p w14:paraId="662B9317" w14:textId="50C7784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отношении потребителей Абонента с максимальной (разрешенной) мощностью не менее 670 кВт выбрать одну из четырех ценовых категорий с 3 по 6.</w:t>
      </w:r>
    </w:p>
    <w:p w14:paraId="662B9318" w14:textId="3F37B58F"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4.2.3.</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662B931B"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5. Учет и контроль потребления электрической энергии (мощности) </w:t>
      </w:r>
    </w:p>
    <w:p w14:paraId="662B931C" w14:textId="47926CC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5.1.</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Объем покупаемой электрической энергии (мощности) определяется ежемесячно в порядке, определенном настоящим Договором. </w:t>
      </w:r>
    </w:p>
    <w:p w14:paraId="662B931D" w14:textId="242210B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5.2.</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и прочие технические устройства), указанных на момент заключения Договора в Приложении </w:t>
      </w:r>
      <w:r w:rsidR="00A4789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для каждого потребителя,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662B931E"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законодательством, регулирующим продажу электрической энергии для данной группы потребителей.</w:t>
      </w:r>
    </w:p>
    <w:p w14:paraId="662B931F"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 </w:t>
      </w:r>
    </w:p>
    <w:p w14:paraId="662B932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662B9321" w14:textId="38396EB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5.3.</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Абоненту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662B9322" w14:textId="21DF9C5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Величины потерь электрической энергии определяются расчетным путем и указываются в Приложении </w:t>
      </w:r>
      <w:r w:rsidR="00A4789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для каждого потребителя.</w:t>
      </w:r>
    </w:p>
    <w:p w14:paraId="662B9323" w14:textId="74F6E80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A47898">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662B9324" w14:textId="189686C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662B9325" w14:textId="1A3CA7F7" w:rsidR="00133717" w:rsidRDefault="00133717" w:rsidP="0013296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5.4.1. В случае непредставления Абонентом показаний расчетного прибора учета в сроки, установленные в п. 3.2.12 настоящего Договора, </w:t>
      </w:r>
      <w:r>
        <w:rPr>
          <w:rFonts w:ascii="Times New Roman CYR" w:hAnsi="Times New Roman CYR" w:cs="Times New Roman CYR"/>
          <w:color w:val="080000"/>
          <w:sz w:val="22"/>
          <w:szCs w:val="22"/>
          <w:lang w:val="ru-RU" w:bidi="ar-SA"/>
        </w:rPr>
        <w:t>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w:t>
      </w:r>
      <w:r w:rsidR="00A77806">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662B9326"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результатов измерений и информации о состоянии такого прибора учета по истечении 180 дней с даты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662B9327" w14:textId="3F316389"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5.4.1.1.</w:t>
      </w:r>
      <w:r>
        <w:rPr>
          <w:rFonts w:ascii="Times New Roman CYR" w:hAnsi="Times New Roman CYR" w:cs="Times New Roman CYR"/>
          <w:color w:val="080000"/>
          <w:sz w:val="22"/>
          <w:szCs w:val="22"/>
          <w:lang w:val="ru-RU" w:bidi="ar-SA"/>
        </w:rPr>
        <w:t xml:space="preserve"> Для расчетных периодов, за которые не предоставлены показания расчетного прибора учета, объем потребления электрической энергии, а для </w:t>
      </w:r>
      <w:r w:rsidR="00946D73">
        <w:rPr>
          <w:rFonts w:ascii="Times New Roman CYR" w:hAnsi="Times New Roman CYR" w:cs="Times New Roman CYR"/>
          <w:color w:val="080000"/>
          <w:sz w:val="22"/>
          <w:szCs w:val="22"/>
          <w:lang w:val="ru-RU" w:bidi="ar-SA"/>
        </w:rPr>
        <w:t>потребителей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w:t>
      </w:r>
      <w:r w:rsidR="00A77806">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471766AA" w14:textId="77777777" w:rsidR="00AD77FE" w:rsidRDefault="00AD77FE" w:rsidP="00132961">
      <w:pPr>
        <w:spacing w:after="200" w:line="276" w:lineRule="auto"/>
        <w:ind w:firstLine="567"/>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br w:type="page"/>
      </w:r>
    </w:p>
    <w:p w14:paraId="662B9328" w14:textId="56B70A6A" w:rsidR="00AD77FE"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lastRenderedPageBreak/>
        <w:t>5.4.1.2.</w:t>
      </w:r>
      <w:r>
        <w:rPr>
          <w:rFonts w:ascii="Times New Roman CYR" w:hAnsi="Times New Roman CYR" w:cs="Times New Roman CYR"/>
          <w:color w:val="080000"/>
          <w:sz w:val="22"/>
          <w:szCs w:val="22"/>
          <w:lang w:val="ru-RU" w:bidi="ar-SA"/>
        </w:rPr>
        <w:t xml:space="preserve"> При отсутствии замещающей информации, объем потребления электрической энергии определяется по формуле:</w:t>
      </w:r>
    </w:p>
    <w:p w14:paraId="662B9329" w14:textId="77777777" w:rsidR="00133717" w:rsidRDefault="00133717" w:rsidP="00132961">
      <w:pPr>
        <w:autoSpaceDE w:val="0"/>
        <w:autoSpaceDN w:val="0"/>
        <w:adjustRightInd w:val="0"/>
        <w:ind w:firstLine="567"/>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P</w:t>
      </w:r>
      <w:r>
        <w:rPr>
          <w:rFonts w:ascii="Times New Roman CYR" w:hAnsi="Times New Roman CYR" w:cs="Times New Roman CYR"/>
          <w:sz w:val="22"/>
          <w:szCs w:val="22"/>
          <w:lang w:val="ru-RU" w:bidi="ar-SA"/>
        </w:rPr>
        <w:t>max*</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(1)</w:t>
      </w:r>
    </w:p>
    <w:p w14:paraId="662B932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662B932B" w14:textId="5CE6DA9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P</w:t>
      </w:r>
      <w:r>
        <w:rPr>
          <w:rFonts w:ascii="Times New Roman CYR" w:hAnsi="Times New Roman CYR" w:cs="Times New Roman CYR"/>
          <w:sz w:val="22"/>
          <w:szCs w:val="22"/>
          <w:lang w:val="ru-RU" w:bidi="ar-SA"/>
        </w:rPr>
        <w:t xml:space="preserve">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настоящего Договора, к которой относится данная точка поставки;</w:t>
      </w:r>
    </w:p>
    <w:p w14:paraId="662B932C"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 количество часов в расчетном периоде, при определении объема потребления электрической энергии (мощности). </w:t>
      </w:r>
    </w:p>
    <w:p w14:paraId="662B932D"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662B932E" w14:textId="77777777" w:rsidR="00133717" w:rsidRDefault="00133717" w:rsidP="00132961">
      <w:pPr>
        <w:autoSpaceDE w:val="0"/>
        <w:autoSpaceDN w:val="0"/>
        <w:adjustRightInd w:val="0"/>
        <w:ind w:firstLine="567"/>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h=</w:t>
      </w: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sidRPr="00133717">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ab/>
        <w:t>(2)</w:t>
      </w:r>
    </w:p>
    <w:p w14:paraId="662B932F"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662B933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662B9331" w14:textId="1E2F0F63" w:rsidR="00133717" w:rsidRDefault="00133717" w:rsidP="0013296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5.4.2.</w:t>
      </w:r>
      <w:r w:rsidR="0070723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случае 2-кратного недопуска уполномоченных лиц к расчетному прибору учета, в том числе к приборам учета «транзитных» потребителей, установленных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начиная с даты, когда произошел факт 2-кратного недопуска, </w:t>
      </w:r>
      <w:r>
        <w:rPr>
          <w:rFonts w:ascii="Times New Roman CYR" w:hAnsi="Times New Roman CYR" w:cs="Times New Roman CYR"/>
          <w:color w:val="080000"/>
          <w:sz w:val="22"/>
          <w:szCs w:val="22"/>
          <w:lang w:val="ru-RU" w:bidi="ar-SA"/>
        </w:rPr>
        <w:t>вплоть до даты допуска к расчетным приборам учета</w:t>
      </w:r>
      <w:r w:rsidR="0067542C">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определяется 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 5.4.1.</w:t>
      </w:r>
    </w:p>
    <w:p w14:paraId="662B9332" w14:textId="0E6E0D1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5.4.3. 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662B9333" w14:textId="77777777" w:rsidR="00133717" w:rsidRDefault="00133717" w:rsidP="00132961">
      <w:pPr>
        <w:tabs>
          <w:tab w:val="left" w:pos="1276"/>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w:t>
      </w:r>
      <w:r>
        <w:rPr>
          <w:rFonts w:ascii="Times New Roman CYR" w:hAnsi="Times New Roman CYR" w:cs="Times New Roman CYR"/>
          <w:color w:val="080000"/>
          <w:sz w:val="22"/>
          <w:szCs w:val="22"/>
          <w:lang w:val="ru-RU" w:bidi="ar-SA"/>
        </w:rPr>
        <w:t xml:space="preserve">4. </w:t>
      </w:r>
      <w:r>
        <w:rPr>
          <w:rFonts w:ascii="Times New Roman CYR" w:hAnsi="Times New Roman CYR" w:cs="Times New Roman CYR"/>
          <w:sz w:val="22"/>
          <w:szCs w:val="22"/>
          <w:lang w:val="ru-RU" w:bidi="ar-SA"/>
        </w:rPr>
        <w:t>В случае истечения срока межповерочного интервала измерительного трансформатора:</w:t>
      </w:r>
    </w:p>
    <w:p w14:paraId="662B9334" w14:textId="77777777" w:rsidR="00133717" w:rsidRDefault="00133717" w:rsidP="0013296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 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662B9335" w14:textId="77777777" w:rsidR="00133717" w:rsidRDefault="00133717" w:rsidP="0013296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 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662B9336" w14:textId="77777777" w:rsidR="00133717" w:rsidRDefault="00133717" w:rsidP="0013296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662B9337"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p>
    <w:p w14:paraId="662B9338" w14:textId="2EF87003" w:rsidR="00133717" w:rsidRDefault="00133717" w:rsidP="00132961">
      <w:pPr>
        <w:tabs>
          <w:tab w:val="left" w:pos="567"/>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w:t>
      </w:r>
      <w:r>
        <w:rPr>
          <w:rFonts w:ascii="Times New Roman CYR" w:hAnsi="Times New Roman CYR" w:cs="Times New Roman CYR"/>
          <w:color w:val="080000"/>
          <w:sz w:val="22"/>
          <w:szCs w:val="22"/>
          <w:lang w:val="ru-RU" w:bidi="ar-SA"/>
        </w:rPr>
        <w:tab/>
        <w:t>В отсутствие приборов учета у</w:t>
      </w:r>
      <w:r w:rsidR="0070723B" w:rsidRPr="0070723B">
        <w:rPr>
          <w:rFonts w:ascii="Times New Roman CYR" w:hAnsi="Times New Roman CYR" w:cs="Times New Roman CYR"/>
          <w:color w:val="080000"/>
          <w:sz w:val="22"/>
          <w:szCs w:val="22"/>
          <w:lang w:val="ru-RU" w:bidi="ar-SA"/>
        </w:rPr>
        <w:t xml:space="preserve"> </w:t>
      </w:r>
      <w:r w:rsidR="0070723B">
        <w:rPr>
          <w:rFonts w:ascii="Times New Roman CYR" w:hAnsi="Times New Roman CYR" w:cs="Times New Roman CYR"/>
          <w:color w:val="080000"/>
          <w:sz w:val="22"/>
          <w:szCs w:val="22"/>
          <w:lang w:val="ru-RU" w:bidi="ar-SA"/>
        </w:rPr>
        <w:t>энергопринимающих устройств</w:t>
      </w:r>
      <w:r>
        <w:rPr>
          <w:rFonts w:ascii="Times New Roman CYR" w:hAnsi="Times New Roman CYR" w:cs="Times New Roman CYR"/>
          <w:color w:val="080000"/>
          <w:sz w:val="22"/>
          <w:szCs w:val="22"/>
          <w:lang w:val="ru-RU" w:bidi="ar-SA"/>
        </w:rPr>
        <w:t xml:space="preserve"> Абонента, максимальная мощность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662B9339" w14:textId="77777777" w:rsidR="00133717" w:rsidRDefault="00133717" w:rsidP="00132961">
      <w:pPr>
        <w:tabs>
          <w:tab w:val="left" w:pos="567"/>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p>
    <w:p w14:paraId="662B933A" w14:textId="0BEE025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5.4.6.</w:t>
      </w:r>
      <w:r w:rsidR="00046E29">
        <w:rPr>
          <w:rFonts w:ascii="Times New Roman CYR" w:hAnsi="Times New Roman CYR" w:cs="Times New Roman CYR"/>
          <w:sz w:val="22"/>
          <w:szCs w:val="22"/>
          <w:lang w:val="ru-RU" w:bidi="ar-SA"/>
        </w:rPr>
        <w:t xml:space="preserve"> </w:t>
      </w:r>
      <w:r>
        <w:rPr>
          <w:rFonts w:ascii="Times New Roman CYR" w:hAnsi="Times New Roman CYR" w:cs="Times New Roman CYR"/>
          <w:color w:val="000000"/>
          <w:sz w:val="22"/>
          <w:szCs w:val="22"/>
          <w:lang w:val="ru-RU" w:bidi="ar-SA"/>
        </w:rPr>
        <w:t xml:space="preserve">В случае безучетного потребления электрической энергии объем безучетного потребления электрической энергии определяется с применением расчетных способов, предусмотренных действующим законодательством РФ. Лица, уполномоченные представлять интересы Абонента, в том числе при взаимодействии с </w:t>
      </w:r>
      <w:r w:rsidR="0070723B">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компанией, указанные в Приложении №</w:t>
      </w:r>
      <w:r w:rsidR="0070723B">
        <w:rPr>
          <w:rFonts w:ascii="Times New Roman CYR" w:hAnsi="Times New Roman CYR" w:cs="Times New Roman CYR"/>
          <w:color w:val="000000"/>
          <w:sz w:val="22"/>
          <w:szCs w:val="22"/>
          <w:lang w:val="ru-RU" w:bidi="ar-SA"/>
        </w:rPr>
        <w:t xml:space="preserve"> </w:t>
      </w:r>
      <w:r>
        <w:rPr>
          <w:rFonts w:ascii="Times New Roman CYR" w:hAnsi="Times New Roman CYR" w:cs="Times New Roman CYR"/>
          <w:color w:val="000000"/>
          <w:sz w:val="22"/>
          <w:szCs w:val="22"/>
          <w:lang w:val="ru-RU" w:bidi="ar-SA"/>
        </w:rPr>
        <w:t>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безучетного потребления электрической энергии</w:t>
      </w:r>
      <w:r>
        <w:rPr>
          <w:rFonts w:ascii="Times New Roman CYR" w:hAnsi="Times New Roman CYR" w:cs="Times New Roman CYR"/>
          <w:sz w:val="22"/>
          <w:szCs w:val="22"/>
          <w:lang w:val="ru-RU" w:bidi="ar-SA"/>
        </w:rPr>
        <w:t>.</w:t>
      </w:r>
    </w:p>
    <w:p w14:paraId="662B933B"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По факту выявленного безучетного потребления расчетный прибор учета признается вышедшим из строя.</w:t>
      </w:r>
    </w:p>
    <w:p w14:paraId="662B933D" w14:textId="77777777" w:rsidR="00133717" w:rsidRDefault="00133717" w:rsidP="0013296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5.4.7. 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662B933E"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662B933F" w14:textId="44DBFED2"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662B9340" w14:textId="3B96F4A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5.4.8.</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w:t>
      </w:r>
    </w:p>
    <w:p w14:paraId="662B9341"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в случае если к энергопринимающим устройствам потребителя Абонента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потребителя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14:paraId="662B9342" w14:textId="78C177F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w:t>
      </w:r>
      <w:r w:rsidR="0062196A">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14:paraId="662B9343" w14:textId="58C961D8"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lastRenderedPageBreak/>
        <w:t>5.5.</w:t>
      </w:r>
      <w:r w:rsidR="00AD77FE">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 (Иного владельца сетей).</w:t>
      </w:r>
    </w:p>
    <w:p w14:paraId="662B9344" w14:textId="77777777" w:rsidR="00133717" w:rsidRDefault="00133717" w:rsidP="0013296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
    <w:p w14:paraId="662B9345" w14:textId="46CBA1DE" w:rsidR="00133717" w:rsidRDefault="00133717" w:rsidP="0013296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w:t>
      </w:r>
      <w:r w:rsidR="00A452E0">
        <w:rPr>
          <w:rFonts w:ascii="Times New Roman CYR" w:hAnsi="Times New Roman CYR" w:cs="Times New Roman CYR"/>
          <w:color w:val="080000"/>
          <w:sz w:val="22"/>
          <w:szCs w:val="22"/>
          <w:lang w:val="ru-RU" w:bidi="ar-SA"/>
        </w:rPr>
        <w:t xml:space="preserve">12 </w:t>
      </w:r>
      <w:r>
        <w:rPr>
          <w:rFonts w:ascii="Times New Roman CYR" w:hAnsi="Times New Roman CYR" w:cs="Times New Roman CYR"/>
          <w:color w:val="080000"/>
          <w:sz w:val="22"/>
          <w:szCs w:val="22"/>
          <w:lang w:val="ru-RU" w:bidi="ar-SA"/>
        </w:rPr>
        <w:t>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662B9346" w14:textId="2DE4A430" w:rsidR="00133717" w:rsidRDefault="00133717" w:rsidP="0013296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 Приложении </w:t>
      </w:r>
      <w:r w:rsidR="00132FEA">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
    <w:p w14:paraId="662B9347" w14:textId="298CE91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5.6.</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662B9348" w14:textId="0B9A782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5.7.</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Величина фактического почасового объема каждого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Абонента, определенных зарегистрированными измерительными комплексами или в соответствии с Основными положениями.</w:t>
      </w:r>
    </w:p>
    <w:p w14:paraId="662B9349" w14:textId="726E61C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5.8.</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662B934B" w14:textId="40BB8651"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w:t>
      </w:r>
      <w:r w:rsidR="00BD4332">
        <w:rPr>
          <w:rFonts w:ascii="Times New Roman CYR" w:hAnsi="Times New Roman CYR" w:cs="Times New Roman CYR"/>
          <w:sz w:val="22"/>
          <w:szCs w:val="22"/>
          <w:lang w:val="ru-RU" w:bidi="ar-SA"/>
        </w:rPr>
        <w:t>9</w:t>
      </w:r>
      <w:r>
        <w:rPr>
          <w:rFonts w:ascii="Times New Roman CYR" w:hAnsi="Times New Roman CYR" w:cs="Times New Roman CYR"/>
          <w:sz w:val="22"/>
          <w:szCs w:val="22"/>
          <w:lang w:val="ru-RU" w:bidi="ar-SA"/>
        </w:rPr>
        <w:t>.</w:t>
      </w:r>
      <w:r w:rsidR="00AD77FE">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w:t>
      </w:r>
      <w:r>
        <w:rPr>
          <w:rFonts w:ascii="Times New Roman CYR" w:hAnsi="Times New Roman CYR" w:cs="Times New Roman CYR"/>
          <w:color w:val="080000"/>
          <w:sz w:val="22"/>
          <w:szCs w:val="22"/>
          <w:lang w:val="ru-RU" w:bidi="ar-SA"/>
        </w:rPr>
        <w:t>, за исключением случаев, предусмотренных п. 5.4.7 настоящего Договора.</w:t>
      </w:r>
    </w:p>
    <w:p w14:paraId="12E0D211" w14:textId="3F8B2D10" w:rsidR="00BD4332" w:rsidRPr="00BD4332" w:rsidRDefault="00BD4332"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5.10. </w:t>
      </w:r>
      <w:r w:rsidRPr="00BD4332">
        <w:rPr>
          <w:rFonts w:ascii="Times New Roman CYR" w:hAnsi="Times New Roman CYR" w:cs="Times New Roman CYR"/>
          <w:color w:val="080000"/>
          <w:sz w:val="22"/>
          <w:szCs w:val="22"/>
          <w:lang w:val="ru-RU" w:bidi="ar-SA"/>
        </w:rPr>
        <w:t xml:space="preserve">В случае если </w:t>
      </w:r>
      <w:r w:rsidRPr="001D1EFE">
        <w:rPr>
          <w:rFonts w:ascii="Times New Roman CYR" w:hAnsi="Times New Roman CYR" w:cs="Times New Roman CYR"/>
          <w:color w:val="080000"/>
          <w:sz w:val="22"/>
          <w:szCs w:val="22"/>
          <w:lang w:val="ru-RU" w:bidi="ar-SA"/>
        </w:rPr>
        <w:t>Абонентом</w:t>
      </w:r>
      <w:r w:rsidRPr="00BD4332">
        <w:rPr>
          <w:rFonts w:ascii="Times New Roman CYR" w:hAnsi="Times New Roman CYR" w:cs="Times New Roman CYR"/>
          <w:color w:val="080000"/>
          <w:sz w:val="22"/>
          <w:szCs w:val="22"/>
          <w:lang w:val="ru-RU" w:bidi="ar-SA"/>
        </w:rPr>
        <w:t xml:space="preserve"> осуществлено в установленном законодательством порядке </w:t>
      </w:r>
      <w:r w:rsidRPr="00BD4332">
        <w:rPr>
          <w:rFonts w:ascii="Times New Roman CYR" w:hAnsi="Times New Roman CYR" w:cs="Times New Roman CYR"/>
          <w:bCs/>
          <w:color w:val="080000"/>
          <w:sz w:val="22"/>
          <w:szCs w:val="22"/>
          <w:lang w:val="ru-RU" w:bidi="ar-SA"/>
        </w:rPr>
        <w:t xml:space="preserve">технологическое присоединение </w:t>
      </w:r>
      <w:r w:rsidRPr="00BD4332">
        <w:rPr>
          <w:rFonts w:ascii="Times New Roman CYR" w:hAnsi="Times New Roman CYR" w:cs="Times New Roman CYR"/>
          <w:color w:val="080000"/>
          <w:sz w:val="22"/>
          <w:szCs w:val="22"/>
          <w:lang w:val="ru-RU" w:bidi="ar-SA"/>
        </w:rPr>
        <w:t xml:space="preserve">объекта микрогенерации </w:t>
      </w:r>
      <w:r w:rsidRPr="00BD4332">
        <w:rPr>
          <w:rFonts w:ascii="Times New Roman CYR" w:hAnsi="Times New Roman CYR" w:cs="Times New Roman CYR"/>
          <w:bCs/>
          <w:color w:val="080000"/>
          <w:sz w:val="22"/>
          <w:szCs w:val="22"/>
          <w:lang w:val="ru-RU" w:bidi="ar-SA"/>
        </w:rPr>
        <w:t xml:space="preserve">к объектам электросетевого хозяйства </w:t>
      </w:r>
      <w:r w:rsidR="002245DC">
        <w:rPr>
          <w:rFonts w:ascii="Times New Roman CYR" w:hAnsi="Times New Roman CYR" w:cs="Times New Roman CYR"/>
          <w:bCs/>
          <w:color w:val="080000"/>
          <w:sz w:val="22"/>
          <w:szCs w:val="22"/>
          <w:lang w:val="ru-RU" w:bidi="ar-SA"/>
        </w:rPr>
        <w:t>С</w:t>
      </w:r>
      <w:r w:rsidRPr="00BD4332">
        <w:rPr>
          <w:rFonts w:ascii="Times New Roman CYR" w:hAnsi="Times New Roman CYR" w:cs="Times New Roman CYR"/>
          <w:bCs/>
          <w:color w:val="080000"/>
          <w:sz w:val="22"/>
          <w:szCs w:val="22"/>
          <w:lang w:val="ru-RU" w:bidi="ar-SA"/>
        </w:rPr>
        <w:t xml:space="preserve">етевой организации и заключен договор на </w:t>
      </w:r>
      <w:r w:rsidRPr="00BD4332">
        <w:rPr>
          <w:rFonts w:ascii="Times New Roman CYR" w:hAnsi="Times New Roman CYR" w:cs="Times New Roman CYR"/>
          <w:color w:val="080000"/>
          <w:sz w:val="22"/>
          <w:szCs w:val="22"/>
          <w:lang w:val="ru-RU" w:bidi="ar-SA"/>
        </w:rPr>
        <w:t xml:space="preserve">продажу Гарантирующему поставщику электрической энергии (мощности), произведенной на принадлежащих ему объектах микрогенерации, то объем потребления электрической энергии по настоящему </w:t>
      </w:r>
      <w:r w:rsidR="009A196C">
        <w:rPr>
          <w:rFonts w:ascii="Times New Roman CYR" w:hAnsi="Times New Roman CYR" w:cs="Times New Roman CYR"/>
          <w:color w:val="080000"/>
          <w:sz w:val="22"/>
          <w:szCs w:val="22"/>
          <w:lang w:val="ru-RU" w:bidi="ar-SA"/>
        </w:rPr>
        <w:t>Д</w:t>
      </w:r>
      <w:r w:rsidRPr="00BD4332">
        <w:rPr>
          <w:rFonts w:ascii="Times New Roman CYR" w:hAnsi="Times New Roman CYR" w:cs="Times New Roman CYR"/>
          <w:color w:val="080000"/>
          <w:sz w:val="22"/>
          <w:szCs w:val="22"/>
          <w:lang w:val="ru-RU" w:bidi="ar-SA"/>
        </w:rPr>
        <w:t xml:space="preserve">оговору определяется с учетом особенностей, установленных </w:t>
      </w:r>
      <w:hyperlink r:id="rId10" w:history="1">
        <w:r w:rsidR="00D7603C" w:rsidRPr="00BD4332">
          <w:rPr>
            <w:rStyle w:val="afa"/>
            <w:rFonts w:ascii="Times New Roman CYR" w:hAnsi="Times New Roman CYR" w:cs="Times New Roman CYR"/>
            <w:sz w:val="22"/>
            <w:szCs w:val="22"/>
            <w:lang w:val="ru-RU" w:bidi="ar-SA"/>
          </w:rPr>
          <w:t>Основными положениями</w:t>
        </w:r>
      </w:hyperlink>
      <w:r w:rsidR="00D7603C">
        <w:rPr>
          <w:rFonts w:ascii="Times New Roman CYR" w:hAnsi="Times New Roman CYR" w:cs="Times New Roman CYR"/>
          <w:color w:val="080000"/>
          <w:sz w:val="22"/>
          <w:szCs w:val="22"/>
          <w:lang w:val="ru-RU" w:bidi="ar-SA"/>
        </w:rPr>
        <w:t xml:space="preserve"> </w:t>
      </w:r>
      <w:r w:rsidRPr="00BD4332">
        <w:rPr>
          <w:rFonts w:ascii="Times New Roman CYR" w:hAnsi="Times New Roman CYR" w:cs="Times New Roman CYR"/>
          <w:color w:val="080000"/>
          <w:sz w:val="22"/>
          <w:szCs w:val="22"/>
          <w:lang w:val="ru-RU" w:bidi="ar-SA"/>
        </w:rPr>
        <w:t>для потребителей, являющихся собственниками или иными законными владе</w:t>
      </w:r>
      <w:r>
        <w:rPr>
          <w:rFonts w:ascii="Times New Roman CYR" w:hAnsi="Times New Roman CYR" w:cs="Times New Roman CYR"/>
          <w:color w:val="080000"/>
          <w:sz w:val="22"/>
          <w:szCs w:val="22"/>
          <w:lang w:val="ru-RU" w:bidi="ar-SA"/>
        </w:rPr>
        <w:t>льцами объектов микрогенерации</w:t>
      </w:r>
      <w:r w:rsidR="00D7603C">
        <w:rPr>
          <w:rFonts w:ascii="Times New Roman CYR" w:hAnsi="Times New Roman CYR" w:cs="Times New Roman CYR"/>
          <w:color w:val="080000"/>
          <w:sz w:val="22"/>
          <w:szCs w:val="22"/>
          <w:lang w:val="ru-RU" w:bidi="ar-SA"/>
        </w:rPr>
        <w:t>.</w:t>
      </w:r>
    </w:p>
    <w:p w14:paraId="67FFE014" w14:textId="77777777" w:rsidR="00AD77FE" w:rsidRDefault="00AD77FE" w:rsidP="00132961">
      <w:pPr>
        <w:spacing w:after="200" w:line="276" w:lineRule="auto"/>
        <w:ind w:firstLine="567"/>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br w:type="page"/>
      </w:r>
    </w:p>
    <w:p w14:paraId="662B934D" w14:textId="751CAC03"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6. Порядок проведения расчетов</w:t>
      </w:r>
    </w:p>
    <w:p w14:paraId="662B934E" w14:textId="5205AA8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Расчеты за электрическую энергию (мощность) по настоящему Договору осуществляются по нерегулируемым ценам на электрическую энергию (мощность), определяемым Гарантирующим поставщиком для каждого расчетного периода в соответствии с действующим законодательством. </w:t>
      </w:r>
    </w:p>
    <w:p w14:paraId="662B934F" w14:textId="7D6C513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6.2.</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r>
        <w:rPr>
          <w:rFonts w:ascii="Times New Roman CYR" w:hAnsi="Times New Roman CYR" w:cs="Times New Roman CYR"/>
          <w:sz w:val="22"/>
          <w:szCs w:val="22"/>
          <w:lang w:bidi="ar-SA"/>
        </w:rPr>
        <w:t>www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eens</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ru</w:t>
      </w:r>
      <w:r>
        <w:rPr>
          <w:rFonts w:ascii="Times New Roman CYR" w:hAnsi="Times New Roman CYR" w:cs="Times New Roman CYR"/>
          <w:sz w:val="22"/>
          <w:szCs w:val="22"/>
          <w:lang w:val="ru-RU" w:bidi="ar-SA"/>
        </w:rPr>
        <w:t>)</w:t>
      </w:r>
    </w:p>
    <w:p w14:paraId="662B9350" w14:textId="5196D933"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6.3.</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Расчетным периодом является один календарный месяц.</w:t>
      </w:r>
    </w:p>
    <w:p w14:paraId="662B9351" w14:textId="1EE0814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6.4.</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Абонент оплачивает электрическую энергию (мощность) в следующем порядке:</w:t>
      </w:r>
    </w:p>
    <w:p w14:paraId="662B9352"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662B9353"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14:paraId="662B9354"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ab/>
        <w:t>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за данный расчетный месяц, оплачивается до 18-го числа месяца, следующего за месяцем, за который осуществляется оплата.</w:t>
      </w:r>
    </w:p>
    <w:p w14:paraId="662B9355"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662B9356"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w:t>
      </w:r>
    </w:p>
    <w:p w14:paraId="662B9357" w14:textId="3BDAEAF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6.5.</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662B9358" w14:textId="23B7421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6.6.</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662B9359"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п.6.4. Договора.</w:t>
      </w:r>
    </w:p>
    <w:p w14:paraId="662B935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w:t>
      </w:r>
    </w:p>
    <w:p w14:paraId="662B935B"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662B935C" w14:textId="6E2FB48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6.7.</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Гарантирующий поставщик вправе направить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w:t>
      </w:r>
      <w:r w:rsidR="0055697A">
        <w:rPr>
          <w:rFonts w:ascii="Times New Roman CYR" w:hAnsi="Times New Roman CYR" w:cs="Times New Roman CYR"/>
          <w:sz w:val="22"/>
          <w:szCs w:val="22"/>
          <w:lang w:val="ru-RU" w:bidi="ar-SA"/>
        </w:rPr>
        <w:t xml:space="preserve">Стороны </w:t>
      </w:r>
      <w:r>
        <w:rPr>
          <w:rFonts w:ascii="Times New Roman CYR" w:hAnsi="Times New Roman CYR" w:cs="Times New Roman CYR"/>
          <w:sz w:val="22"/>
          <w:szCs w:val="22"/>
          <w:lang w:val="ru-RU" w:bidi="ar-SA"/>
        </w:rPr>
        <w:t>подписали соответствующее соглашение к настоящему Договору.</w:t>
      </w:r>
    </w:p>
    <w:p w14:paraId="662B935D"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универсальные передаточные документы за фактически потребленную электрическую энергию (мощность) и несет ответственность за несвоевременное получение указанных документов.</w:t>
      </w:r>
    </w:p>
    <w:p w14:paraId="662B935E" w14:textId="5DA2A50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6.8.</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662B935F" w14:textId="7D79AE7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6.9. При осуществлении расчетов по настоящему </w:t>
      </w:r>
      <w:r w:rsidR="009A196C">
        <w:rPr>
          <w:rFonts w:ascii="Times New Roman CYR" w:hAnsi="Times New Roman CYR" w:cs="Times New Roman CYR"/>
          <w:sz w:val="22"/>
          <w:szCs w:val="22"/>
          <w:lang w:val="ru-RU" w:bidi="ar-SA"/>
        </w:rPr>
        <w:t xml:space="preserve">Договору </w:t>
      </w:r>
      <w:r>
        <w:rPr>
          <w:rFonts w:ascii="Times New Roman CYR" w:hAnsi="Times New Roman CYR" w:cs="Times New Roman CYR"/>
          <w:sz w:val="22"/>
          <w:szCs w:val="22"/>
          <w:lang w:val="ru-RU" w:bidi="ar-SA"/>
        </w:rPr>
        <w:t xml:space="preserve">Абонент в платежных документах обязан указывать назначение платежа, номер </w:t>
      </w:r>
      <w:r w:rsidR="009A196C">
        <w:rPr>
          <w:rFonts w:ascii="Times New Roman CYR" w:hAnsi="Times New Roman CYR" w:cs="Times New Roman CYR"/>
          <w:sz w:val="22"/>
          <w:szCs w:val="22"/>
          <w:lang w:val="ru-RU" w:bidi="ar-SA"/>
        </w:rPr>
        <w:t xml:space="preserve">Договора </w:t>
      </w:r>
      <w:r>
        <w:rPr>
          <w:rFonts w:ascii="Times New Roman CYR" w:hAnsi="Times New Roman CYR" w:cs="Times New Roman CYR"/>
          <w:sz w:val="22"/>
          <w:szCs w:val="22"/>
          <w:lang w:val="ru-RU" w:bidi="ar-SA"/>
        </w:rPr>
        <w:t xml:space="preserve">и номер счета, по которому осуществляется платеж или номер </w:t>
      </w:r>
      <w:r w:rsidR="009A196C">
        <w:rPr>
          <w:rFonts w:ascii="Times New Roman CYR" w:hAnsi="Times New Roman CYR" w:cs="Times New Roman CYR"/>
          <w:sz w:val="22"/>
          <w:szCs w:val="22"/>
          <w:lang w:val="ru-RU" w:bidi="ar-SA"/>
        </w:rPr>
        <w:t xml:space="preserve">Договора </w:t>
      </w:r>
      <w:r>
        <w:rPr>
          <w:rFonts w:ascii="Times New Roman CYR" w:hAnsi="Times New Roman CYR" w:cs="Times New Roman CYR"/>
          <w:sz w:val="22"/>
          <w:szCs w:val="22"/>
          <w:lang w:val="ru-RU" w:bidi="ar-SA"/>
        </w:rPr>
        <w:t>и номер универсального передаточного документа, по которому осуществляется платеж.</w:t>
      </w:r>
    </w:p>
    <w:p w14:paraId="662B936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662B9361" w14:textId="3783955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Оплата неустойки (процентов, пеней) по настоящему </w:t>
      </w:r>
      <w:r w:rsidR="009A196C">
        <w:rPr>
          <w:rFonts w:ascii="Times New Roman CYR" w:hAnsi="Times New Roman CYR" w:cs="Times New Roman CYR"/>
          <w:sz w:val="22"/>
          <w:szCs w:val="22"/>
          <w:lang w:val="ru-RU" w:bidi="ar-SA"/>
        </w:rPr>
        <w:t xml:space="preserve">Договору </w:t>
      </w:r>
      <w:r>
        <w:rPr>
          <w:rFonts w:ascii="Times New Roman CYR" w:hAnsi="Times New Roman CYR" w:cs="Times New Roman CYR"/>
          <w:sz w:val="22"/>
          <w:szCs w:val="22"/>
          <w:lang w:val="ru-RU" w:bidi="ar-SA"/>
        </w:rPr>
        <w:t xml:space="preserve">производится отдельным платежным поручением. При оплате неустойки (процентов, пеней) по настоящему </w:t>
      </w:r>
      <w:r w:rsidR="009A196C">
        <w:rPr>
          <w:rFonts w:ascii="Times New Roman CYR" w:hAnsi="Times New Roman CYR" w:cs="Times New Roman CYR"/>
          <w:sz w:val="22"/>
          <w:szCs w:val="22"/>
          <w:lang w:val="ru-RU" w:bidi="ar-SA"/>
        </w:rPr>
        <w:t xml:space="preserve">Договору </w:t>
      </w:r>
      <w:r>
        <w:rPr>
          <w:rFonts w:ascii="Times New Roman CYR" w:hAnsi="Times New Roman CYR" w:cs="Times New Roman CYR"/>
          <w:sz w:val="22"/>
          <w:szCs w:val="22"/>
          <w:lang w:val="ru-RU" w:bidi="ar-SA"/>
        </w:rPr>
        <w:t>Абонент в платежных документах обязан указывать назначение платежа: неустойка.</w:t>
      </w:r>
    </w:p>
    <w:p w14:paraId="662B9362" w14:textId="63E369C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6.10.</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Обязательства Абонента по оплате считаются выполненными после поступления денежных средств на расчетный счет Гарантирующего поставщика.</w:t>
      </w:r>
    </w:p>
    <w:p w14:paraId="662B9363"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662B9364" w14:textId="313A37C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6.11.</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 </w:t>
      </w:r>
    </w:p>
    <w:p w14:paraId="662B9365" w14:textId="1D7B97C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6.12.</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в отношении потребителя Абонента, максимальная (разрешённая) мощность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662B9366" w14:textId="47BF838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6.13.В случае необходимости  получения первичных</w:t>
      </w:r>
      <w:r w:rsidR="00C54B68">
        <w:rPr>
          <w:rFonts w:ascii="Times New Roman CYR" w:hAnsi="Times New Roman CYR" w:cs="Times New Roman CYR"/>
          <w:sz w:val="22"/>
          <w:szCs w:val="22"/>
          <w:lang w:val="ru-RU" w:bidi="ar-SA"/>
        </w:rPr>
        <w:t xml:space="preserve"> документов</w:t>
      </w:r>
      <w:bookmarkStart w:id="0" w:name="_GoBack"/>
      <w:bookmarkEnd w:id="0"/>
      <w:r>
        <w:rPr>
          <w:rFonts w:ascii="Times New Roman CYR" w:hAnsi="Times New Roman CYR" w:cs="Times New Roman CYR"/>
          <w:sz w:val="22"/>
          <w:szCs w:val="22"/>
          <w:lang w:val="ru-RU" w:bidi="ar-SA"/>
        </w:rPr>
        <w:t>,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662B9367"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368"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7. Порядок изменения и расторжения Договора</w:t>
      </w:r>
    </w:p>
    <w:p w14:paraId="662B9369" w14:textId="1181216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 может быть расторгнут:</w:t>
      </w:r>
    </w:p>
    <w:p w14:paraId="662B936A" w14:textId="4E047CC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7.1.1.</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 соглашению </w:t>
      </w:r>
      <w:r w:rsidR="005A7049">
        <w:rPr>
          <w:rFonts w:ascii="Times New Roman CYR" w:hAnsi="Times New Roman CYR" w:cs="Times New Roman CYR"/>
          <w:sz w:val="22"/>
          <w:szCs w:val="22"/>
          <w:lang w:val="ru-RU" w:bidi="ar-SA"/>
        </w:rPr>
        <w:t>Сторон</w:t>
      </w:r>
      <w:r>
        <w:rPr>
          <w:rFonts w:ascii="Times New Roman CYR" w:hAnsi="Times New Roman CYR" w:cs="Times New Roman CYR"/>
          <w:sz w:val="22"/>
          <w:szCs w:val="22"/>
          <w:lang w:val="ru-RU" w:bidi="ar-SA"/>
        </w:rPr>
        <w:t>;</w:t>
      </w:r>
    </w:p>
    <w:p w14:paraId="662B936B" w14:textId="3197D0B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7.1.2.</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инициативе Абонента, при условии:</w:t>
      </w:r>
    </w:p>
    <w:p w14:paraId="662B936C" w14:textId="40C5AC1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уведомления Гарантирующего поставщика о расторжении Договора или исключения из Договора энергопринимающих устройств Абонента, не менее чем за 20 рабочих дней до даты расторжения;</w:t>
      </w:r>
    </w:p>
    <w:p w14:paraId="662B936D" w14:textId="4E722B5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662B936E" w14:textId="1E35A63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662B936F"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w:t>
      </w:r>
      <w:r>
        <w:rPr>
          <w:rFonts w:ascii="Times New Roman CYR" w:hAnsi="Times New Roman CYR" w:cs="Times New Roman CYR"/>
          <w:sz w:val="22"/>
          <w:szCs w:val="22"/>
          <w:lang w:val="ru-RU" w:bidi="ar-SA"/>
        </w:rPr>
        <w:lastRenderedPageBreak/>
        <w:t>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62B9370" w14:textId="6D44A19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7.1.3.</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инициативе Гарантирующего поставщика, в случае ненадлежащего исполнения Абонентом обязательств по оплате, установленных настоящим Договором, при условии уведомления Абонента не менее чем за 10 рабочих дней до даты расторжения.</w:t>
      </w:r>
    </w:p>
    <w:p w14:paraId="662B9371" w14:textId="1D32A54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7.2.</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Расторжение настоящего Договора не освобождает </w:t>
      </w:r>
      <w:r w:rsidR="005A7049">
        <w:rPr>
          <w:rFonts w:ascii="Times New Roman CYR" w:hAnsi="Times New Roman CYR" w:cs="Times New Roman CYR"/>
          <w:sz w:val="22"/>
          <w:szCs w:val="22"/>
          <w:lang w:val="ru-RU" w:bidi="ar-SA"/>
        </w:rPr>
        <w:t xml:space="preserve">Стороны </w:t>
      </w:r>
      <w:r>
        <w:rPr>
          <w:rFonts w:ascii="Times New Roman CYR" w:hAnsi="Times New Roman CYR" w:cs="Times New Roman CYR"/>
          <w:sz w:val="22"/>
          <w:szCs w:val="22"/>
          <w:lang w:val="ru-RU" w:bidi="ar-SA"/>
        </w:rPr>
        <w:t>от возникших по нему обязательств в части расчетов.</w:t>
      </w:r>
    </w:p>
    <w:p w14:paraId="662B9372" w14:textId="0930771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7.3.</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662B9373" w14:textId="6AA33C8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7.4.</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Договор может быть изменен или расторгнут по решению суда. Требование об изменении, расторжении </w:t>
      </w:r>
      <w:r w:rsidR="009A196C">
        <w:rPr>
          <w:rFonts w:ascii="Times New Roman CYR" w:hAnsi="Times New Roman CYR" w:cs="Times New Roman CYR"/>
          <w:sz w:val="22"/>
          <w:szCs w:val="22"/>
          <w:lang w:val="ru-RU" w:bidi="ar-SA"/>
        </w:rPr>
        <w:t xml:space="preserve">Договора </w:t>
      </w:r>
      <w:r>
        <w:rPr>
          <w:rFonts w:ascii="Times New Roman CYR" w:hAnsi="Times New Roman CYR" w:cs="Times New Roman CYR"/>
          <w:sz w:val="22"/>
          <w:szCs w:val="22"/>
          <w:lang w:val="ru-RU" w:bidi="ar-SA"/>
        </w:rPr>
        <w:t xml:space="preserve">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w:t>
      </w:r>
      <w:r w:rsidR="009A196C">
        <w:rPr>
          <w:rFonts w:ascii="Times New Roman CYR" w:hAnsi="Times New Roman CYR" w:cs="Times New Roman CYR"/>
          <w:sz w:val="22"/>
          <w:szCs w:val="22"/>
          <w:lang w:val="ru-RU" w:bidi="ar-SA"/>
        </w:rPr>
        <w:t xml:space="preserve">Договор </w:t>
      </w:r>
      <w:r>
        <w:rPr>
          <w:rFonts w:ascii="Times New Roman CYR" w:hAnsi="Times New Roman CYR" w:cs="Times New Roman CYR"/>
          <w:sz w:val="22"/>
          <w:szCs w:val="22"/>
          <w:lang w:val="ru-RU" w:bidi="ar-SA"/>
        </w:rPr>
        <w:t xml:space="preserve">или заключить новый договор, либо неполучения ответа в десятидневный срок со дня получения предложения по изменению, расторжению </w:t>
      </w:r>
      <w:r w:rsidR="009A196C">
        <w:rPr>
          <w:rFonts w:ascii="Times New Roman CYR" w:hAnsi="Times New Roman CYR" w:cs="Times New Roman CYR"/>
          <w:sz w:val="22"/>
          <w:szCs w:val="22"/>
          <w:lang w:val="ru-RU" w:bidi="ar-SA"/>
        </w:rPr>
        <w:t xml:space="preserve">Договора </w:t>
      </w:r>
      <w:r>
        <w:rPr>
          <w:rFonts w:ascii="Times New Roman CYR" w:hAnsi="Times New Roman CYR" w:cs="Times New Roman CYR"/>
          <w:sz w:val="22"/>
          <w:szCs w:val="22"/>
          <w:lang w:val="ru-RU" w:bidi="ar-SA"/>
        </w:rPr>
        <w:t>либо по заключению нового договора.</w:t>
      </w:r>
    </w:p>
    <w:p w14:paraId="662B9374" w14:textId="4249B7A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7.5.</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662B9375" w14:textId="2BACE56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7.6.</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662B9376" w14:textId="7CBA7A8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уведомления Гарантирующего поставщика об изменении Договора не менее чем за 20 рабочих дней до даты изменения;</w:t>
      </w:r>
    </w:p>
    <w:p w14:paraId="662B9377" w14:textId="3B45F6E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662B9378" w14:textId="6CE4E1A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662B9379" w14:textId="47D46D0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w:t>
      </w:r>
      <w:r w:rsidR="005A7049">
        <w:rPr>
          <w:rFonts w:ascii="Times New Roman CYR" w:hAnsi="Times New Roman CYR" w:cs="Times New Roman CYR"/>
          <w:sz w:val="22"/>
          <w:szCs w:val="22"/>
          <w:lang w:val="ru-RU" w:bidi="ar-SA"/>
        </w:rPr>
        <w:t xml:space="preserve">Сторонами </w:t>
      </w:r>
      <w:r>
        <w:rPr>
          <w:rFonts w:ascii="Times New Roman CYR" w:hAnsi="Times New Roman CYR" w:cs="Times New Roman CYR"/>
          <w:sz w:val="22"/>
          <w:szCs w:val="22"/>
          <w:lang w:val="ru-RU" w:bidi="ar-SA"/>
        </w:rPr>
        <w:t xml:space="preserve">условия, обязательные при заключении такого Договора, которая должна быть подписана уполномоченными лицами </w:t>
      </w:r>
      <w:r w:rsidR="005A7049">
        <w:rPr>
          <w:rFonts w:ascii="Times New Roman CYR" w:hAnsi="Times New Roman CYR" w:cs="Times New Roman CYR"/>
          <w:sz w:val="22"/>
          <w:szCs w:val="22"/>
          <w:lang w:val="ru-RU" w:bidi="ar-SA"/>
        </w:rPr>
        <w:t xml:space="preserve">Сторон </w:t>
      </w:r>
      <w:r>
        <w:rPr>
          <w:rFonts w:ascii="Times New Roman CYR" w:hAnsi="Times New Roman CYR" w:cs="Times New Roman CYR"/>
          <w:sz w:val="22"/>
          <w:szCs w:val="22"/>
          <w:lang w:val="ru-RU" w:bidi="ar-SA"/>
        </w:rPr>
        <w:t xml:space="preserve">такого Договора и заверена печатями </w:t>
      </w:r>
      <w:r w:rsidR="005A7049">
        <w:rPr>
          <w:rFonts w:ascii="Times New Roman CYR" w:hAnsi="Times New Roman CYR" w:cs="Times New Roman CYR"/>
          <w:sz w:val="22"/>
          <w:szCs w:val="22"/>
          <w:lang w:val="ru-RU" w:bidi="ar-SA"/>
        </w:rPr>
        <w:t xml:space="preserve">Сторон </w:t>
      </w:r>
      <w:r>
        <w:rPr>
          <w:rFonts w:ascii="Times New Roman CYR" w:hAnsi="Times New Roman CYR" w:cs="Times New Roman CYR"/>
          <w:sz w:val="22"/>
          <w:szCs w:val="22"/>
          <w:lang w:val="ru-RU" w:bidi="ar-SA"/>
        </w:rPr>
        <w:t>такого Договора.</w:t>
      </w:r>
    </w:p>
    <w:p w14:paraId="662B937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62B937B" w14:textId="3B671C4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7.7.</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Все изменения и дополнения к настоящему </w:t>
      </w:r>
      <w:r w:rsidR="009A196C">
        <w:rPr>
          <w:rFonts w:ascii="Times New Roman CYR" w:hAnsi="Times New Roman CYR" w:cs="Times New Roman CYR"/>
          <w:sz w:val="22"/>
          <w:szCs w:val="22"/>
          <w:lang w:val="ru-RU" w:bidi="ar-SA"/>
        </w:rPr>
        <w:t xml:space="preserve">Договору </w:t>
      </w:r>
      <w:r>
        <w:rPr>
          <w:rFonts w:ascii="Times New Roman CYR" w:hAnsi="Times New Roman CYR" w:cs="Times New Roman CYR"/>
          <w:sz w:val="22"/>
          <w:szCs w:val="22"/>
          <w:lang w:val="ru-RU" w:bidi="ar-SA"/>
        </w:rPr>
        <w:t>считаются принятыми, если Сторона, получившая их, в тридцатидневный срок с момента получения не ответит отказом.</w:t>
      </w:r>
    </w:p>
    <w:p w14:paraId="662B937C"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p>
    <w:p w14:paraId="662B937D" w14:textId="7DB3AF5E"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8. Ответственность </w:t>
      </w:r>
      <w:r w:rsidR="005A7049">
        <w:rPr>
          <w:rFonts w:ascii="Times New Roman CYR" w:hAnsi="Times New Roman CYR" w:cs="Times New Roman CYR"/>
          <w:b/>
          <w:bCs/>
          <w:sz w:val="22"/>
          <w:szCs w:val="22"/>
          <w:lang w:val="ru-RU" w:bidi="ar-SA"/>
        </w:rPr>
        <w:t>Сторон</w:t>
      </w:r>
    </w:p>
    <w:p w14:paraId="662B937E" w14:textId="0E5D855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8.1.</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Стороны несут ответственность за неисполнение или ненадлежащее исполнение обязательств по Договору.</w:t>
      </w:r>
    </w:p>
    <w:p w14:paraId="662B937F" w14:textId="651ACC4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8.2.</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Убытки, причиненные одной из </w:t>
      </w:r>
      <w:r w:rsidR="005A7049">
        <w:rPr>
          <w:rFonts w:ascii="Times New Roman CYR" w:hAnsi="Times New Roman CYR" w:cs="Times New Roman CYR"/>
          <w:sz w:val="22"/>
          <w:szCs w:val="22"/>
          <w:lang w:val="ru-RU" w:bidi="ar-SA"/>
        </w:rPr>
        <w:t xml:space="preserve">Сторон </w:t>
      </w:r>
      <w:r>
        <w:rPr>
          <w:rFonts w:ascii="Times New Roman CYR" w:hAnsi="Times New Roman CYR" w:cs="Times New Roman CYR"/>
          <w:sz w:val="22"/>
          <w:szCs w:val="22"/>
          <w:lang w:val="ru-RU" w:bidi="ar-SA"/>
        </w:rPr>
        <w:t xml:space="preserve">настоящего Договора в результате ненадлежащего исполнения своих обязательств другой </w:t>
      </w:r>
      <w:r w:rsidR="005A7049">
        <w:rPr>
          <w:rFonts w:ascii="Times New Roman CYR" w:hAnsi="Times New Roman CYR" w:cs="Times New Roman CYR"/>
          <w:sz w:val="22"/>
          <w:szCs w:val="22"/>
          <w:lang w:val="ru-RU" w:bidi="ar-SA"/>
        </w:rPr>
        <w:t>Стороной</w:t>
      </w:r>
      <w:r>
        <w:rPr>
          <w:rFonts w:ascii="Times New Roman CYR" w:hAnsi="Times New Roman CYR" w:cs="Times New Roman CYR"/>
          <w:sz w:val="22"/>
          <w:szCs w:val="22"/>
          <w:lang w:val="ru-RU" w:bidi="ar-SA"/>
        </w:rPr>
        <w:t>, подлежат возмещению в порядке, установленном действующим законодательством.</w:t>
      </w:r>
    </w:p>
    <w:p w14:paraId="662B9380" w14:textId="45D932E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Абонент несет ответственность:</w:t>
      </w:r>
    </w:p>
    <w:p w14:paraId="662B9381" w14:textId="732C776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8.3.1.</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662B9382" w14:textId="0309C91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8.3.2.</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нарушение любого из сроков оплаты электрической энергии (мощности), указанных в п. 6.4. настоящего Договора. В этом случае Гарантирующий поставщик имеет право начислить Абоненту, а Абонент обязан оплатить неустойку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62B9383"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расчете подлежащей уплате неустойки (пени), число дней в году (месяце) принимается равным соответственно 360 и 30 дням. </w:t>
      </w:r>
    </w:p>
    <w:p w14:paraId="662B9384" w14:textId="501AB69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Одновременно с неустойкой (пеней), предусмотренной настоящим </w:t>
      </w:r>
      <w:r w:rsidR="009A196C">
        <w:rPr>
          <w:rFonts w:ascii="Times New Roman CYR" w:hAnsi="Times New Roman CYR" w:cs="Times New Roman CYR"/>
          <w:sz w:val="22"/>
          <w:szCs w:val="22"/>
          <w:lang w:val="ru-RU" w:bidi="ar-SA"/>
        </w:rPr>
        <w:t xml:space="preserve">Договором </w:t>
      </w:r>
      <w:r>
        <w:rPr>
          <w:rFonts w:ascii="Times New Roman CYR" w:hAnsi="Times New Roman CYR" w:cs="Times New Roman CYR"/>
          <w:sz w:val="22"/>
          <w:szCs w:val="22"/>
          <w:lang w:val="ru-RU" w:bidi="ar-SA"/>
        </w:rPr>
        <w:t>за нарушение сроков оплаты электрической энергии (мощности), указанных в п. 6.4.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662B9385" w14:textId="1380DE7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8.3.3.</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662B9386" w14:textId="01D029A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не несет ответственность:</w:t>
      </w:r>
    </w:p>
    <w:p w14:paraId="662B9387" w14:textId="39AABC8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8.4.1.</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662B9388" w14:textId="66BBA89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8.4.2.</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6.9 настоящего Договора.</w:t>
      </w:r>
    </w:p>
    <w:p w14:paraId="662B9389" w14:textId="1FC9C04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8.5.</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Гарантирующий поставщик несет ответственность за качество продаваемой электрической энергии в пределах границ балансовой принадлежности объектов электросетевого хозяйства Сетевой организации. Гарантирующий поставщик не несет ответственность за некачественное электроснабжение Абонента, обусловленное неоказанием или ненадлежащим оказанием услуг по передаче электрической энергии. </w:t>
      </w:r>
    </w:p>
    <w:p w14:paraId="662B938A"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p>
    <w:p w14:paraId="662B938B" w14:textId="77777777" w:rsidR="00133717" w:rsidRDefault="00133717" w:rsidP="0013296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 Заключительные положения</w:t>
      </w:r>
    </w:p>
    <w:p w14:paraId="662B938C" w14:textId="2BDBF562"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w:t>
      </w:r>
      <w:r w:rsidR="00786B4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w:t>
      </w:r>
      <w:r w:rsidR="00FA6F42">
        <w:rPr>
          <w:rFonts w:ascii="Times New Roman CYR" w:hAnsi="Times New Roman CYR" w:cs="Times New Roman CYR"/>
          <w:color w:val="080000"/>
          <w:sz w:val="22"/>
          <w:szCs w:val="22"/>
          <w:lang w:val="ru-RU" w:bidi="ar-SA"/>
        </w:rPr>
        <w:t xml:space="preserve">Сторонами </w:t>
      </w:r>
      <w:r>
        <w:rPr>
          <w:rFonts w:ascii="Times New Roman CYR" w:hAnsi="Times New Roman CYR" w:cs="Times New Roman CYR"/>
          <w:color w:val="080000"/>
          <w:sz w:val="22"/>
          <w:szCs w:val="22"/>
          <w:lang w:val="ru-RU" w:bidi="ar-SA"/>
        </w:rPr>
        <w:t xml:space="preserve">с </w:t>
      </w:r>
      <w:r w:rsidRPr="00133717">
        <w:rPr>
          <w:rFonts w:ascii="Times New Roman" w:hAnsi="Times New Roman"/>
          <w:color w:val="080000"/>
          <w:sz w:val="22"/>
          <w:szCs w:val="22"/>
          <w:lang w:val="ru-RU" w:bidi="ar-SA"/>
        </w:rPr>
        <w:t>"</w:t>
      </w:r>
      <w:r>
        <w:rPr>
          <w:rFonts w:ascii="Times New Roman" w:hAnsi="Times New Roman"/>
          <w:color w:val="080000"/>
          <w:sz w:val="22"/>
          <w:szCs w:val="22"/>
          <w:lang w:val="ru-RU" w:bidi="ar-SA"/>
        </w:rPr>
        <w:t>__________</w:t>
      </w:r>
      <w:r w:rsidRPr="00133717">
        <w:rPr>
          <w:rFonts w:ascii="Times New Roman" w:hAnsi="Times New Roman"/>
          <w:color w:val="080000"/>
          <w:sz w:val="22"/>
          <w:szCs w:val="22"/>
          <w:lang w:val="ru-RU" w:bidi="ar-SA"/>
        </w:rPr>
        <w:t xml:space="preserve">" </w:t>
      </w:r>
      <w:r>
        <w:rPr>
          <w:rFonts w:ascii="Times New Roman" w:hAnsi="Times New Roman"/>
          <w:color w:val="080000"/>
          <w:sz w:val="22"/>
          <w:szCs w:val="22"/>
          <w:lang w:val="ru-RU" w:bidi="ar-SA"/>
        </w:rPr>
        <w:t>__________</w:t>
      </w:r>
      <w:r>
        <w:rPr>
          <w:rFonts w:ascii="Times New Roman CYR" w:hAnsi="Times New Roman CYR" w:cs="Times New Roman CYR"/>
          <w:color w:val="080000"/>
          <w:sz w:val="22"/>
          <w:szCs w:val="22"/>
          <w:lang w:val="ru-RU" w:bidi="ar-SA"/>
        </w:rPr>
        <w:t xml:space="preserve"> __________ года, но не ранее даты и времени начала оказания услуг по передаче электрической энергии на основании заключенного Абонентом договора оказания услуг по передаче электрической энергии.</w:t>
      </w:r>
    </w:p>
    <w:p w14:paraId="662B938D" w14:textId="3061765C"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действует до 24 часов 31 декабря __________ года и считается продленным на каждый следующий календарный год на тех же условиях, если за 30  дней до окончания срока его действия ни одна из </w:t>
      </w:r>
      <w:r w:rsidR="00FA6F42">
        <w:rPr>
          <w:rFonts w:ascii="Times New Roman CYR" w:hAnsi="Times New Roman CYR" w:cs="Times New Roman CYR"/>
          <w:color w:val="080000"/>
          <w:sz w:val="22"/>
          <w:szCs w:val="22"/>
          <w:lang w:val="ru-RU" w:bidi="ar-SA"/>
        </w:rPr>
        <w:t xml:space="preserve">Сторон </w:t>
      </w:r>
      <w:r>
        <w:rPr>
          <w:rFonts w:ascii="Times New Roman CYR" w:hAnsi="Times New Roman CYR" w:cs="Times New Roman CYR"/>
          <w:color w:val="080000"/>
          <w:sz w:val="22"/>
          <w:szCs w:val="22"/>
          <w:lang w:val="ru-RU" w:bidi="ar-SA"/>
        </w:rPr>
        <w:t>не заявит о его прекращении или изменении, либо о заключении нового Договора.</w:t>
      </w:r>
    </w:p>
    <w:p w14:paraId="662B938E" w14:textId="4783DFB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9.1.1.</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662B938F" w14:textId="77777777" w:rsidR="00133717" w:rsidRDefault="00133717" w:rsidP="00132961">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662B9390" w14:textId="2606856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lastRenderedPageBreak/>
        <w:t>а)</w:t>
      </w:r>
      <w:r>
        <w:rPr>
          <w:rFonts w:ascii="Times New Roman CYR" w:hAnsi="Times New Roman CYR" w:cs="Times New Roman CYR"/>
          <w:sz w:val="22"/>
          <w:szCs w:val="22"/>
          <w:lang w:val="ru-RU" w:bidi="ar-SA"/>
        </w:rPr>
        <w:t xml:space="preserve"> со дня составления и размещения в личном кабинете Абонента на сайте </w:t>
      </w:r>
      <w:r w:rsidR="00FA6F42">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662B9391"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662B9392"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662B9393"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 с даты 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662B9394" w14:textId="6337D1E6"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662B9395"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662B9396" w14:textId="4EFAC91A" w:rsidR="00133717" w:rsidRDefault="00133717" w:rsidP="0013296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w:t>
      </w:r>
      <w:r w:rsidR="00046E29">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662B9397" w14:textId="386F3AE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9.2.</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662B9398" w14:textId="7BFEDCD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заказным письмом;</w:t>
      </w:r>
    </w:p>
    <w:p w14:paraId="662B9399" w14:textId="3022B3D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телефонограммой;</w:t>
      </w:r>
    </w:p>
    <w:p w14:paraId="662B939A" w14:textId="3341A2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телеграммой;</w:t>
      </w:r>
    </w:p>
    <w:p w14:paraId="662B939B" w14:textId="00031C8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w:t>
      </w:r>
    </w:p>
    <w:p w14:paraId="662B939C" w14:textId="3133913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адресу электронной почты;</w:t>
      </w:r>
    </w:p>
    <w:p w14:paraId="662B939D" w14:textId="5118A62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662B939E" w14:textId="3CDC617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вручаются представителю Стороны;</w:t>
      </w:r>
    </w:p>
    <w:p w14:paraId="662B939F" w14:textId="4FBEE9B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иным способом, позволяющим подтвердить факт направления документа Стороной.</w:t>
      </w:r>
    </w:p>
    <w:p w14:paraId="662B93A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662B93A1" w14:textId="7B3C49D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9.3.</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662B93A2"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662B93A3"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662B93A4"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662B93A5" w14:textId="1518E3A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9.4.</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Любая из Сторон вправе передать разногласия, возникшие при заключении настоящего Договора, на рассмотрение суда.</w:t>
      </w:r>
    </w:p>
    <w:p w14:paraId="662B93A6" w14:textId="070522A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9.5.</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Настоящий Договор составлен в 2-х экземплярах, по одному экземпляру для каждой Стороны.</w:t>
      </w:r>
    </w:p>
    <w:p w14:paraId="7F90D5F4" w14:textId="77777777" w:rsidR="00AD77FE" w:rsidRDefault="00AD77FE" w:rsidP="00132961">
      <w:pPr>
        <w:autoSpaceDE w:val="0"/>
        <w:autoSpaceDN w:val="0"/>
        <w:adjustRightInd w:val="0"/>
        <w:ind w:firstLine="567"/>
        <w:jc w:val="both"/>
        <w:rPr>
          <w:rFonts w:ascii="Times New Roman CYR" w:hAnsi="Times New Roman CYR" w:cs="Times New Roman CYR"/>
          <w:b/>
          <w:bCs/>
          <w:sz w:val="22"/>
          <w:szCs w:val="22"/>
          <w:lang w:val="ru-RU" w:bidi="ar-SA"/>
        </w:rPr>
      </w:pPr>
    </w:p>
    <w:p w14:paraId="662B93A8" w14:textId="3F283AA4"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10. Дополнительные условия</w:t>
      </w:r>
    </w:p>
    <w:p w14:paraId="662B93A9"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Не оговариваются.</w:t>
      </w:r>
    </w:p>
    <w:p w14:paraId="662B93A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3AB"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11. Перечень Приложений к Договору:</w:t>
      </w:r>
    </w:p>
    <w:p w14:paraId="662B93AC"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1.1 - 1.3 - Формы отчетов.</w:t>
      </w:r>
    </w:p>
    <w:p w14:paraId="662B93AD"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2 - Потребитель электрической энергии (мощности).</w:t>
      </w:r>
    </w:p>
    <w:p w14:paraId="662B93AE"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662B93AF"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662B93B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3B1" w14:textId="6F7C4177" w:rsidR="00133717" w:rsidRDefault="00133717" w:rsidP="0013296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12. Юридические адреса, платежные реквизиты и подписи </w:t>
      </w:r>
      <w:r w:rsidR="005A7049">
        <w:rPr>
          <w:rFonts w:ascii="Times New Roman CYR" w:hAnsi="Times New Roman CYR" w:cs="Times New Roman CYR"/>
          <w:b/>
          <w:bCs/>
          <w:color w:val="080000"/>
          <w:sz w:val="22"/>
          <w:szCs w:val="22"/>
          <w:lang w:val="ru-RU" w:bidi="ar-SA"/>
        </w:rPr>
        <w:t xml:space="preserve">Сторон </w:t>
      </w:r>
    </w:p>
    <w:p w14:paraId="662B93B2"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r>
        <w:rPr>
          <w:rFonts w:ascii="Times New Roman CYR" w:hAnsi="Times New Roman CYR" w:cs="Times New Roman CYR"/>
          <w:b/>
          <w:bCs/>
          <w:sz w:val="22"/>
          <w:szCs w:val="22"/>
          <w:lang w:val="ru-RU" w:bidi="ar-SA"/>
        </w:rPr>
        <w:t xml:space="preserve"> </w:t>
      </w:r>
    </w:p>
    <w:p w14:paraId="662B93B3" w14:textId="0CE85510" w:rsidR="00133717" w:rsidRDefault="009B22BA" w:rsidP="00133717">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Акционерное общество «Екатеринбургэнергосбыт»</w:t>
      </w:r>
      <w:r w:rsidR="00133717">
        <w:rPr>
          <w:rFonts w:ascii="Times New Roman CYR" w:hAnsi="Times New Roman CYR" w:cs="Times New Roman CYR"/>
          <w:sz w:val="22"/>
          <w:szCs w:val="22"/>
          <w:lang w:val="ru-RU" w:bidi="ar-SA"/>
        </w:rPr>
        <w:t xml:space="preserve"> </w:t>
      </w:r>
    </w:p>
    <w:p w14:paraId="662B93B4" w14:textId="481410C4" w:rsidR="00133717" w:rsidRDefault="00133717" w:rsidP="00133717">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r w:rsidR="0003712F">
        <w:rPr>
          <w:rFonts w:ascii="Times New Roman CYR" w:hAnsi="Times New Roman CYR" w:cs="Times New Roman CYR"/>
          <w:sz w:val="22"/>
          <w:szCs w:val="22"/>
          <w:lang w:val="ru-RU" w:bidi="ar-SA"/>
        </w:rPr>
        <w:t>620144, г. Екатеринбург, ул. Сурикова, дом № 48</w:t>
      </w:r>
    </w:p>
    <w:p w14:paraId="662B93B5" w14:textId="44D413C2" w:rsidR="00133717" w:rsidRPr="001D1EFE" w:rsidRDefault="00133717" w:rsidP="00133717">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1D1EFE">
        <w:rPr>
          <w:rFonts w:ascii="Times New Roman CYR" w:hAnsi="Times New Roman CYR" w:cs="Times New Roman CYR"/>
          <w:sz w:val="22"/>
          <w:szCs w:val="22"/>
          <w:lang w:val="ru-RU" w:bidi="ar-SA"/>
        </w:rPr>
        <w:t>, 210.</w:t>
      </w:r>
      <w:r w:rsidRPr="001D1EFE">
        <w:rPr>
          <w:rFonts w:ascii="Times New Roman CYR" w:hAnsi="Times New Roman CYR" w:cs="Times New Roman CYR"/>
          <w:sz w:val="22"/>
          <w:szCs w:val="22"/>
          <w:lang w:val="ru-RU" w:bidi="ar-SA"/>
        </w:rPr>
        <w:br/>
      </w:r>
      <w:r w:rsidR="009B22BA">
        <w:rPr>
          <w:rFonts w:ascii="Times New Roman CYR" w:hAnsi="Times New Roman CYR" w:cs="Times New Roman CYR"/>
          <w:sz w:val="22"/>
          <w:szCs w:val="22"/>
          <w:lang w:val="ru-RU" w:bidi="ar-SA"/>
        </w:rPr>
        <w:t xml:space="preserve">ИНН </w:t>
      </w:r>
      <w:r w:rsidR="0003712F">
        <w:rPr>
          <w:rFonts w:ascii="Times New Roman CYR" w:hAnsi="Times New Roman CYR" w:cs="Times New Roman CYR"/>
          <w:sz w:val="22"/>
          <w:szCs w:val="22"/>
          <w:lang w:val="ru-RU" w:bidi="ar-SA"/>
        </w:rPr>
        <w:t xml:space="preserve">6671250899, КПП 785150001, </w:t>
      </w:r>
      <w:r w:rsidR="009B22BA">
        <w:rPr>
          <w:rFonts w:ascii="Times New Roman CYR" w:hAnsi="Times New Roman CYR" w:cs="Times New Roman CYR"/>
          <w:sz w:val="22"/>
          <w:szCs w:val="22"/>
          <w:lang w:val="ru-RU" w:bidi="ar-SA"/>
        </w:rPr>
        <w:t>ОГРН 1086658002617</w:t>
      </w:r>
    </w:p>
    <w:p w14:paraId="662B93B6" w14:textId="1706CA2D" w:rsidR="00133717" w:rsidRPr="00BD4332" w:rsidRDefault="0003712F" w:rsidP="00133717">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р/с 40702810316160030915 в Уральский банк ПАО Сбербанк г. Екатеринбург, к/с 30101810500000000674</w:t>
      </w:r>
    </w:p>
    <w:p w14:paraId="662B93B7" w14:textId="77777777" w:rsidR="00133717" w:rsidRDefault="00133717" w:rsidP="00133717">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p>
    <w:p w14:paraId="662B93B8" w14:textId="3B8F5B95" w:rsid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w:t>
      </w:r>
      <w:r w:rsidR="00AD77FE">
        <w:rPr>
          <w:rFonts w:ascii="Times New Roman CYR" w:hAnsi="Times New Roman CYR" w:cs="Times New Roman CYR"/>
          <w:sz w:val="22"/>
          <w:szCs w:val="22"/>
          <w:lang w:val="ru-RU" w:bidi="ar-SA"/>
        </w:rPr>
        <w:t>_________________________________________________________________________</w:t>
      </w:r>
      <w:r>
        <w:rPr>
          <w:rFonts w:ascii="Times New Roman CYR" w:hAnsi="Times New Roman CYR" w:cs="Times New Roman CYR"/>
          <w:sz w:val="22"/>
          <w:szCs w:val="22"/>
          <w:lang w:val="ru-RU" w:bidi="ar-SA"/>
        </w:rPr>
        <w:t xml:space="preserve"> </w:t>
      </w:r>
    </w:p>
    <w:p w14:paraId="662B93B9" w14:textId="77777777" w:rsid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D4332">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BD433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eens</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ru</w:t>
      </w:r>
      <w:r>
        <w:rPr>
          <w:rFonts w:ascii="Times New Roman CYR" w:hAnsi="Times New Roman CYR" w:cs="Times New Roman CYR"/>
          <w:sz w:val="22"/>
          <w:szCs w:val="22"/>
          <w:lang w:val="ru-RU" w:bidi="ar-SA"/>
        </w:rPr>
        <w:t xml:space="preserve">, </w:t>
      </w:r>
    </w:p>
    <w:p w14:paraId="662B93BA" w14:textId="05B92598" w:rsid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e-mail для предоставления данных по фактическим почасовым расходам: __________</w:t>
      </w:r>
      <w:r w:rsidR="00AD77FE">
        <w:rPr>
          <w:rFonts w:ascii="Times New Roman CYR" w:hAnsi="Times New Roman CYR" w:cs="Times New Roman CYR"/>
          <w:sz w:val="22"/>
          <w:szCs w:val="22"/>
          <w:lang w:val="ru-RU" w:bidi="ar-SA"/>
        </w:rPr>
        <w:t>__________</w:t>
      </w:r>
    </w:p>
    <w:p w14:paraId="662B93BB" w14:textId="77777777" w:rsidR="00133717" w:rsidRDefault="00133717" w:rsidP="00133717">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662B93BC" w14:textId="77777777" w:rsidR="00133717" w:rsidRDefault="00133717" w:rsidP="00AD77FE">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662B93BD" w14:textId="77777777" w:rsidR="00133717" w:rsidRDefault="00133717" w:rsidP="00AD77FE">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e</w:t>
      </w:r>
      <w:r w:rsidRPr="00133717">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133717">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incident</w:t>
      </w:r>
      <w:r w:rsidRPr="00133717">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eens</w:t>
      </w:r>
      <w:r w:rsidRPr="00133717">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ru</w:t>
      </w:r>
    </w:p>
    <w:p w14:paraId="662B93BE" w14:textId="77777777" w:rsidR="00133717" w:rsidRDefault="00133717" w:rsidP="00132961">
      <w:pPr>
        <w:autoSpaceDE w:val="0"/>
        <w:autoSpaceDN w:val="0"/>
        <w:adjustRightInd w:val="0"/>
        <w:ind w:firstLine="567"/>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bidi="ar-SA"/>
        </w:rPr>
        <w:t>ogranichenie</w:t>
      </w:r>
      <w:r>
        <w:rPr>
          <w:rFonts w:ascii="Times New Roman CYR" w:hAnsi="Times New Roman CYR" w:cs="Times New Roman CYR"/>
          <w:lang w:val="ru-RU" w:bidi="ar-SA"/>
        </w:rPr>
        <w:t>@</w:t>
      </w:r>
      <w:r>
        <w:rPr>
          <w:rFonts w:ascii="Times New Roman CYR" w:hAnsi="Times New Roman CYR" w:cs="Times New Roman CYR"/>
          <w:lang w:bidi="ar-SA"/>
        </w:rPr>
        <w:t>eens</w:t>
      </w:r>
      <w:r>
        <w:rPr>
          <w:rFonts w:ascii="Times New Roman CYR" w:hAnsi="Times New Roman CYR" w:cs="Times New Roman CYR"/>
          <w:lang w:val="ru-RU" w:bidi="ar-SA"/>
        </w:rPr>
        <w:t>.</w:t>
      </w:r>
      <w:r>
        <w:rPr>
          <w:rFonts w:ascii="Times New Roman CYR" w:hAnsi="Times New Roman CYR" w:cs="Times New Roman CYR"/>
          <w:lang w:bidi="ar-SA"/>
        </w:rPr>
        <w:t>ru</w:t>
      </w:r>
    </w:p>
    <w:p w14:paraId="662B93BF" w14:textId="77777777" w:rsidR="00133717" w:rsidRDefault="00133717" w:rsidP="00133717">
      <w:pPr>
        <w:autoSpaceDE w:val="0"/>
        <w:autoSpaceDN w:val="0"/>
        <w:adjustRightInd w:val="0"/>
        <w:rPr>
          <w:rFonts w:ascii="Times New Roman CYR" w:hAnsi="Times New Roman CYR" w:cs="Times New Roman CYR"/>
          <w:sz w:val="22"/>
          <w:szCs w:val="22"/>
          <w:lang w:val="ru-RU" w:bidi="ar-SA"/>
        </w:rPr>
      </w:pPr>
    </w:p>
    <w:p w14:paraId="662B93C0" w14:textId="77777777" w:rsidR="00133717" w:rsidRDefault="00133717" w:rsidP="00133717">
      <w:pPr>
        <w:autoSpaceDE w:val="0"/>
        <w:autoSpaceDN w:val="0"/>
        <w:adjustRightInd w:val="0"/>
        <w:rPr>
          <w:rFonts w:ascii="Times New Roman CYR" w:hAnsi="Times New Roman CYR" w:cs="Times New Roman CYR"/>
          <w:sz w:val="22"/>
          <w:szCs w:val="22"/>
          <w:lang w:val="ru-RU" w:bidi="ar-SA"/>
        </w:rPr>
      </w:pPr>
    </w:p>
    <w:p w14:paraId="662B93C1" w14:textId="77777777" w:rsidR="00133717" w:rsidRP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133717">
        <w:rPr>
          <w:rFonts w:ascii="Times New Roman CYR" w:hAnsi="Times New Roman CYR" w:cs="Times New Roman CYR"/>
          <w:b/>
          <w:bCs/>
          <w:sz w:val="22"/>
          <w:szCs w:val="22"/>
          <w:lang w:val="ru-RU" w:bidi="ar-SA"/>
        </w:rPr>
        <w:t xml:space="preserve">: </w:t>
      </w:r>
    </w:p>
    <w:p w14:paraId="662B93C2" w14:textId="2AE3F01E" w:rsidR="00133717" w:rsidRP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w:t>
      </w:r>
      <w:r w:rsidR="00AD77FE">
        <w:rPr>
          <w:rFonts w:ascii="Times New Roman CYR" w:hAnsi="Times New Roman CYR" w:cs="Times New Roman CYR"/>
          <w:sz w:val="22"/>
          <w:szCs w:val="22"/>
          <w:lang w:val="ru-RU" w:bidi="ar-SA"/>
        </w:rPr>
        <w:t>_________________________________________________________________________</w:t>
      </w:r>
    </w:p>
    <w:p w14:paraId="662B93C3" w14:textId="057F75B6" w:rsidR="00133717" w:rsidRP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AD77FE">
        <w:rPr>
          <w:rFonts w:ascii="Times New Roman CYR" w:hAnsi="Times New Roman CYR" w:cs="Times New Roman CYR"/>
          <w:sz w:val="22"/>
          <w:szCs w:val="22"/>
          <w:lang w:val="ru-RU" w:bidi="ar-SA"/>
        </w:rPr>
        <w:t>_____________________________________________________</w:t>
      </w:r>
    </w:p>
    <w:p w14:paraId="662B93C4" w14:textId="188EC3D7" w:rsidR="00133717" w:rsidRPr="00133717" w:rsidRDefault="00133717" w:rsidP="00485FD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133717">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00AD77FE">
        <w:rPr>
          <w:rFonts w:ascii="Times New Roman CYR" w:hAnsi="Times New Roman CYR" w:cs="Times New Roman CYR"/>
          <w:sz w:val="22"/>
          <w:szCs w:val="22"/>
          <w:lang w:val="ru-RU" w:bidi="ar-SA"/>
        </w:rPr>
        <w:t>___________________________________________________</w:t>
      </w:r>
      <w:r w:rsidR="00485FD8">
        <w:rPr>
          <w:rFonts w:ascii="Times New Roman CYR" w:hAnsi="Times New Roman CYR" w:cs="Times New Roman CYR"/>
          <w:sz w:val="22"/>
          <w:szCs w:val="22"/>
          <w:lang w:val="ru-RU" w:bidi="ar-SA"/>
        </w:rPr>
        <w:t>_____</w:t>
      </w:r>
    </w:p>
    <w:p w14:paraId="662B93C5" w14:textId="1B10620B" w:rsidR="00133717" w:rsidRPr="00133717" w:rsidRDefault="00133717" w:rsidP="00133717">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AD77FE">
        <w:rPr>
          <w:rFonts w:ascii="Times New Roman CYR" w:hAnsi="Times New Roman CYR" w:cs="Times New Roman CYR"/>
          <w:sz w:val="22"/>
          <w:szCs w:val="22"/>
          <w:lang w:val="ru-RU" w:bidi="ar-SA"/>
        </w:rPr>
        <w:t>_____________________________________________________</w:t>
      </w:r>
    </w:p>
    <w:p w14:paraId="662B93C6" w14:textId="5E8DFBCA" w:rsidR="00133717" w:rsidRPr="00133717" w:rsidRDefault="00133717" w:rsidP="00133717">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AD77FE">
        <w:rPr>
          <w:rFonts w:ascii="Times New Roman CYR" w:hAnsi="Times New Roman CYR" w:cs="Times New Roman CYR"/>
          <w:sz w:val="22"/>
          <w:szCs w:val="22"/>
          <w:lang w:val="ru-RU" w:bidi="ar-SA"/>
        </w:rPr>
        <w:t>______________________________________</w:t>
      </w:r>
    </w:p>
    <w:p w14:paraId="662B93C7" w14:textId="08014C47"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r w:rsidRPr="00BD4332">
        <w:rPr>
          <w:rFonts w:ascii="Times New Roman CYR" w:hAnsi="Times New Roman CYR" w:cs="Times New Roman CYR"/>
          <w:sz w:val="22"/>
          <w:szCs w:val="22"/>
          <w:lang w:val="ru-RU" w:bidi="ar-SA"/>
        </w:rPr>
        <w:t>__________</w:t>
      </w:r>
      <w:r w:rsidR="00AD77FE">
        <w:rPr>
          <w:rFonts w:ascii="Times New Roman CYR" w:hAnsi="Times New Roman CYR" w:cs="Times New Roman CYR"/>
          <w:sz w:val="22"/>
          <w:szCs w:val="22"/>
          <w:lang w:val="ru-RU" w:bidi="ar-SA"/>
        </w:rPr>
        <w:t>_______________________________________________________________________</w:t>
      </w:r>
    </w:p>
    <w:p w14:paraId="662B93C9" w14:textId="528B2571"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D4332">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BD4332">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BD4332">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BD4332">
        <w:rPr>
          <w:rFonts w:ascii="Times New Roman CYR" w:hAnsi="Times New Roman CYR" w:cs="Times New Roman CYR"/>
          <w:sz w:val="22"/>
          <w:szCs w:val="22"/>
          <w:lang w:val="ru-RU" w:bidi="ar-SA"/>
        </w:rPr>
        <w:t xml:space="preserve"> __________</w:t>
      </w:r>
      <w:r w:rsidR="00AD77FE">
        <w:rPr>
          <w:rFonts w:ascii="Times New Roman CYR" w:hAnsi="Times New Roman CYR" w:cs="Times New Roman CYR"/>
          <w:sz w:val="22"/>
          <w:szCs w:val="22"/>
          <w:lang w:val="ru-RU" w:bidi="ar-SA"/>
        </w:rPr>
        <w:t>_______</w:t>
      </w:r>
    </w:p>
    <w:p w14:paraId="662B93C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662B93CB" w14:textId="77777777"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D4332">
        <w:rPr>
          <w:rFonts w:ascii="Times New Roman CYR" w:hAnsi="Times New Roman CYR" w:cs="Times New Roman CYR"/>
          <w:sz w:val="22"/>
          <w:szCs w:val="22"/>
          <w:lang w:val="ru-RU" w:bidi="ar-SA"/>
        </w:rPr>
        <w:t>. __________</w:t>
      </w:r>
    </w:p>
    <w:p w14:paraId="662B93CC" w14:textId="77777777"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r w:rsidRPr="00133717">
        <w:rPr>
          <w:rFonts w:ascii="Times New Roman CYR" w:hAnsi="Times New Roman CYR" w:cs="Times New Roman CYR"/>
          <w:sz w:val="22"/>
          <w:szCs w:val="22"/>
          <w:lang w:bidi="ar-SA"/>
        </w:rPr>
        <w:t>e</w:t>
      </w:r>
      <w:r w:rsidRPr="00BD4332">
        <w:rPr>
          <w:rFonts w:ascii="Times New Roman CYR" w:hAnsi="Times New Roman CYR" w:cs="Times New Roman CYR"/>
          <w:sz w:val="22"/>
          <w:szCs w:val="22"/>
          <w:lang w:val="ru-RU" w:bidi="ar-SA"/>
        </w:rPr>
        <w:t>-</w:t>
      </w:r>
      <w:r w:rsidRPr="00133717">
        <w:rPr>
          <w:rFonts w:ascii="Times New Roman CYR" w:hAnsi="Times New Roman CYR" w:cs="Times New Roman CYR"/>
          <w:sz w:val="22"/>
          <w:szCs w:val="22"/>
          <w:lang w:bidi="ar-SA"/>
        </w:rPr>
        <w:t>mail</w:t>
      </w:r>
      <w:r w:rsidRPr="00BD4332">
        <w:rPr>
          <w:rFonts w:ascii="Times New Roman CYR" w:hAnsi="Times New Roman CYR" w:cs="Times New Roman CYR"/>
          <w:sz w:val="22"/>
          <w:szCs w:val="22"/>
          <w:lang w:val="ru-RU" w:bidi="ar-SA"/>
        </w:rPr>
        <w:t xml:space="preserve"> __________</w:t>
      </w:r>
    </w:p>
    <w:p w14:paraId="662B93CD" w14:textId="77777777"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p>
    <w:p w14:paraId="662B93CE" w14:textId="77777777"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p>
    <w:p w14:paraId="662B93CF" w14:textId="77777777" w:rsidR="00133717" w:rsidRPr="00132961" w:rsidRDefault="00133717" w:rsidP="00133717">
      <w:pPr>
        <w:autoSpaceDE w:val="0"/>
        <w:autoSpaceDN w:val="0"/>
        <w:adjustRightInd w:val="0"/>
        <w:jc w:val="both"/>
        <w:rPr>
          <w:rFonts w:ascii="Times New Roman CYR" w:hAnsi="Times New Roman CYR" w:cs="Times New Roman CYR"/>
          <w:b/>
          <w:color w:val="080000"/>
          <w:sz w:val="22"/>
          <w:szCs w:val="22"/>
          <w:lang w:val="ru-RU" w:bidi="ar-SA"/>
        </w:rPr>
      </w:pPr>
      <w:r w:rsidRPr="00132961">
        <w:rPr>
          <w:rFonts w:ascii="Times New Roman CYR" w:hAnsi="Times New Roman CYR" w:cs="Times New Roman CYR"/>
          <w:b/>
          <w:sz w:val="22"/>
          <w:szCs w:val="22"/>
          <w:lang w:val="ru-RU" w:bidi="ar-SA"/>
        </w:rPr>
        <w:t>Гарантирующий поставщик:</w:t>
      </w:r>
      <w:r w:rsidRPr="00132961">
        <w:rPr>
          <w:rFonts w:ascii="Times New Roman CYR" w:hAnsi="Times New Roman CYR" w:cs="Times New Roman CYR"/>
          <w:b/>
          <w:sz w:val="22"/>
          <w:szCs w:val="22"/>
          <w:lang w:val="ru-RU" w:bidi="ar-SA"/>
        </w:rPr>
        <w:tab/>
      </w:r>
      <w:r w:rsidRPr="00132961">
        <w:rPr>
          <w:rFonts w:ascii="Times New Roman CYR" w:hAnsi="Times New Roman CYR" w:cs="Times New Roman CYR"/>
          <w:b/>
          <w:sz w:val="22"/>
          <w:szCs w:val="22"/>
          <w:lang w:val="ru-RU" w:bidi="ar-SA"/>
        </w:rPr>
        <w:tab/>
      </w:r>
      <w:r w:rsidRPr="00132961">
        <w:rPr>
          <w:rFonts w:ascii="Times New Roman CYR" w:hAnsi="Times New Roman CYR" w:cs="Times New Roman CYR"/>
          <w:b/>
          <w:sz w:val="22"/>
          <w:szCs w:val="22"/>
          <w:lang w:val="ru-RU" w:bidi="ar-SA"/>
        </w:rPr>
        <w:tab/>
        <w:t>Абонент:</w:t>
      </w:r>
    </w:p>
    <w:p w14:paraId="662B93D0" w14:textId="77777777" w:rsidR="00133717" w:rsidRDefault="00133717" w:rsidP="00133717">
      <w:pPr>
        <w:autoSpaceDE w:val="0"/>
        <w:autoSpaceDN w:val="0"/>
        <w:adjustRightInd w:val="0"/>
        <w:jc w:val="both"/>
        <w:rPr>
          <w:rFonts w:ascii="Times New Roman CYR" w:hAnsi="Times New Roman CYR" w:cs="Times New Roman CYR"/>
          <w:color w:val="080000"/>
          <w:sz w:val="22"/>
          <w:szCs w:val="22"/>
          <w:lang w:val="ru-RU" w:bidi="ar-SA"/>
        </w:rPr>
      </w:pPr>
    </w:p>
    <w:p w14:paraId="662B93D1" w14:textId="1F92C2C2" w:rsid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32961">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662B93D2" w14:textId="5C46469F" w:rsidR="00133717" w:rsidRDefault="00133717" w:rsidP="00133717">
      <w:pPr>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32961">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м.п.  (подпись)</w:t>
      </w:r>
    </w:p>
    <w:sectPr w:rsidR="00133717" w:rsidSect="00760FE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22A27"/>
    <w:rsid w:val="0003712F"/>
    <w:rsid w:val="00046E29"/>
    <w:rsid w:val="00132961"/>
    <w:rsid w:val="00132FEA"/>
    <w:rsid w:val="00133717"/>
    <w:rsid w:val="00152264"/>
    <w:rsid w:val="001D1EFE"/>
    <w:rsid w:val="002245DC"/>
    <w:rsid w:val="002E115C"/>
    <w:rsid w:val="002E1751"/>
    <w:rsid w:val="003034DB"/>
    <w:rsid w:val="00312B36"/>
    <w:rsid w:val="003422C8"/>
    <w:rsid w:val="003776CD"/>
    <w:rsid w:val="003A522E"/>
    <w:rsid w:val="00431F83"/>
    <w:rsid w:val="004828D6"/>
    <w:rsid w:val="00485FD8"/>
    <w:rsid w:val="004A3FFB"/>
    <w:rsid w:val="004E0AE3"/>
    <w:rsid w:val="004E7EC4"/>
    <w:rsid w:val="004F24CA"/>
    <w:rsid w:val="004F7492"/>
    <w:rsid w:val="0055697A"/>
    <w:rsid w:val="005A7049"/>
    <w:rsid w:val="0062196A"/>
    <w:rsid w:val="0067542C"/>
    <w:rsid w:val="00676F06"/>
    <w:rsid w:val="006A0B90"/>
    <w:rsid w:val="006F01CF"/>
    <w:rsid w:val="0070723B"/>
    <w:rsid w:val="00760FE4"/>
    <w:rsid w:val="00786B4F"/>
    <w:rsid w:val="007D2A46"/>
    <w:rsid w:val="00832A1A"/>
    <w:rsid w:val="00843C6E"/>
    <w:rsid w:val="0085089B"/>
    <w:rsid w:val="008515E4"/>
    <w:rsid w:val="0085206A"/>
    <w:rsid w:val="008774C0"/>
    <w:rsid w:val="008B03E9"/>
    <w:rsid w:val="008D0B4A"/>
    <w:rsid w:val="008D0DD0"/>
    <w:rsid w:val="008F3F6A"/>
    <w:rsid w:val="0092443E"/>
    <w:rsid w:val="00942356"/>
    <w:rsid w:val="00946D73"/>
    <w:rsid w:val="00961410"/>
    <w:rsid w:val="00977339"/>
    <w:rsid w:val="009A196C"/>
    <w:rsid w:val="009A6D40"/>
    <w:rsid w:val="009B22BA"/>
    <w:rsid w:val="00A07180"/>
    <w:rsid w:val="00A452E0"/>
    <w:rsid w:val="00A47898"/>
    <w:rsid w:val="00A77806"/>
    <w:rsid w:val="00A83BE5"/>
    <w:rsid w:val="00A8770B"/>
    <w:rsid w:val="00A93123"/>
    <w:rsid w:val="00AB7BC9"/>
    <w:rsid w:val="00AD77FE"/>
    <w:rsid w:val="00AF30BB"/>
    <w:rsid w:val="00BD4332"/>
    <w:rsid w:val="00BE29EF"/>
    <w:rsid w:val="00BF043E"/>
    <w:rsid w:val="00BF450A"/>
    <w:rsid w:val="00C54B68"/>
    <w:rsid w:val="00D67445"/>
    <w:rsid w:val="00D7603C"/>
    <w:rsid w:val="00DE7C24"/>
    <w:rsid w:val="00E163B8"/>
    <w:rsid w:val="00E325B6"/>
    <w:rsid w:val="00E66ABA"/>
    <w:rsid w:val="00E9737A"/>
    <w:rsid w:val="00FA6938"/>
    <w:rsid w:val="00FA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annotation reference"/>
    <w:basedOn w:val="a0"/>
    <w:uiPriority w:val="99"/>
    <w:semiHidden/>
    <w:unhideWhenUsed/>
    <w:rsid w:val="00BD4332"/>
    <w:rPr>
      <w:sz w:val="16"/>
      <w:szCs w:val="16"/>
    </w:rPr>
  </w:style>
  <w:style w:type="paragraph" w:styleId="af6">
    <w:name w:val="annotation text"/>
    <w:basedOn w:val="a"/>
    <w:link w:val="af7"/>
    <w:uiPriority w:val="99"/>
    <w:semiHidden/>
    <w:unhideWhenUsed/>
    <w:rsid w:val="00BD4332"/>
    <w:rPr>
      <w:sz w:val="20"/>
      <w:szCs w:val="20"/>
    </w:rPr>
  </w:style>
  <w:style w:type="character" w:customStyle="1" w:styleId="af7">
    <w:name w:val="Текст примечания Знак"/>
    <w:basedOn w:val="a0"/>
    <w:link w:val="af6"/>
    <w:uiPriority w:val="99"/>
    <w:semiHidden/>
    <w:rsid w:val="00BD4332"/>
    <w:rPr>
      <w:sz w:val="20"/>
      <w:szCs w:val="20"/>
    </w:rPr>
  </w:style>
  <w:style w:type="paragraph" w:styleId="af8">
    <w:name w:val="annotation subject"/>
    <w:basedOn w:val="af6"/>
    <w:next w:val="af6"/>
    <w:link w:val="af9"/>
    <w:uiPriority w:val="99"/>
    <w:semiHidden/>
    <w:unhideWhenUsed/>
    <w:rsid w:val="00BD4332"/>
    <w:rPr>
      <w:b/>
      <w:bCs/>
    </w:rPr>
  </w:style>
  <w:style w:type="character" w:customStyle="1" w:styleId="af9">
    <w:name w:val="Тема примечания Знак"/>
    <w:basedOn w:val="af7"/>
    <w:link w:val="af8"/>
    <w:uiPriority w:val="99"/>
    <w:semiHidden/>
    <w:rsid w:val="00BD4332"/>
    <w:rPr>
      <w:b/>
      <w:bCs/>
      <w:sz w:val="20"/>
      <w:szCs w:val="20"/>
    </w:rPr>
  </w:style>
  <w:style w:type="character" w:styleId="afa">
    <w:name w:val="Hyperlink"/>
    <w:basedOn w:val="a0"/>
    <w:uiPriority w:val="99"/>
    <w:unhideWhenUsed/>
    <w:rsid w:val="00BD43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annotation reference"/>
    <w:basedOn w:val="a0"/>
    <w:uiPriority w:val="99"/>
    <w:semiHidden/>
    <w:unhideWhenUsed/>
    <w:rsid w:val="00BD4332"/>
    <w:rPr>
      <w:sz w:val="16"/>
      <w:szCs w:val="16"/>
    </w:rPr>
  </w:style>
  <w:style w:type="paragraph" w:styleId="af6">
    <w:name w:val="annotation text"/>
    <w:basedOn w:val="a"/>
    <w:link w:val="af7"/>
    <w:uiPriority w:val="99"/>
    <w:semiHidden/>
    <w:unhideWhenUsed/>
    <w:rsid w:val="00BD4332"/>
    <w:rPr>
      <w:sz w:val="20"/>
      <w:szCs w:val="20"/>
    </w:rPr>
  </w:style>
  <w:style w:type="character" w:customStyle="1" w:styleId="af7">
    <w:name w:val="Текст примечания Знак"/>
    <w:basedOn w:val="a0"/>
    <w:link w:val="af6"/>
    <w:uiPriority w:val="99"/>
    <w:semiHidden/>
    <w:rsid w:val="00BD4332"/>
    <w:rPr>
      <w:sz w:val="20"/>
      <w:szCs w:val="20"/>
    </w:rPr>
  </w:style>
  <w:style w:type="paragraph" w:styleId="af8">
    <w:name w:val="annotation subject"/>
    <w:basedOn w:val="af6"/>
    <w:next w:val="af6"/>
    <w:link w:val="af9"/>
    <w:uiPriority w:val="99"/>
    <w:semiHidden/>
    <w:unhideWhenUsed/>
    <w:rsid w:val="00BD4332"/>
    <w:rPr>
      <w:b/>
      <w:bCs/>
    </w:rPr>
  </w:style>
  <w:style w:type="character" w:customStyle="1" w:styleId="af9">
    <w:name w:val="Тема примечания Знак"/>
    <w:basedOn w:val="af7"/>
    <w:link w:val="af8"/>
    <w:uiPriority w:val="99"/>
    <w:semiHidden/>
    <w:rsid w:val="00BD4332"/>
    <w:rPr>
      <w:b/>
      <w:bCs/>
      <w:sz w:val="20"/>
      <w:szCs w:val="20"/>
    </w:rPr>
  </w:style>
  <w:style w:type="character" w:styleId="afa">
    <w:name w:val="Hyperlink"/>
    <w:basedOn w:val="a0"/>
    <w:uiPriority w:val="99"/>
    <w:unhideWhenUsed/>
    <w:rsid w:val="00BD4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consultantplus://offline/ref=99C23F8C17B40EC257241A84E9C6D9B17626E0E1108091CAA4D67C7BC7114B5B7073F940B0F0AD75426B81DA17A11EE1090F748022829BF778B4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W3XH6RW5D23D-19-8077</_dlc_DocId>
    <_dlc_DocIdUrl xmlns="2065c287-4663-49e4-b729-97ac76fe80cb">
      <Url>http://portal.eksbyt.ru/docum/_layouts/DocIdRedir.aspx?ID=W3XH6RW5D23D-19-8077</Url>
      <Description>W3XH6RW5D23D-19-8077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18DE-3ECA-412F-A600-98B68641A295}">
  <ds:schemaRefs>
    <ds:schemaRef ds:uri="http://schemas.microsoft.com/sharepoint/events"/>
  </ds:schemaRefs>
</ds:datastoreItem>
</file>

<file path=customXml/itemProps2.xml><?xml version="1.0" encoding="utf-8"?>
<ds:datastoreItem xmlns:ds="http://schemas.openxmlformats.org/officeDocument/2006/customXml" ds:itemID="{E9A0BEE7-5F79-4749-9F98-241993FD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6A83E-3372-488E-BB58-3BBFAC29559D}">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4.xml><?xml version="1.0" encoding="utf-8"?>
<ds:datastoreItem xmlns:ds="http://schemas.openxmlformats.org/officeDocument/2006/customXml" ds:itemID="{0C167F12-BDF3-462E-882E-975FA9E15732}">
  <ds:schemaRefs>
    <ds:schemaRef ds:uri="http://schemas.microsoft.com/sharepoint/v3/contenttype/forms"/>
  </ds:schemaRefs>
</ds:datastoreItem>
</file>

<file path=customXml/itemProps5.xml><?xml version="1.0" encoding="utf-8"?>
<ds:datastoreItem xmlns:ds="http://schemas.openxmlformats.org/officeDocument/2006/customXml" ds:itemID="{FE3ACCCE-81D2-4E6C-98CA-9C43221E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16</Pages>
  <Words>9020</Words>
  <Characters>51418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Михалькевич Даниил Анатольевич</dc:creator>
  <cp:lastModifiedBy>Костягина Елена Юрьевна</cp:lastModifiedBy>
  <cp:revision>27</cp:revision>
  <dcterms:created xsi:type="dcterms:W3CDTF">2021-05-24T05:17:00Z</dcterms:created>
  <dcterms:modified xsi:type="dcterms:W3CDTF">2021-06-04T02:48:00Z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bd2e6448-d396-4174-ba87-6d7cf7804ac4</vt:lpwstr>
  </property>
</Properties>
</file>