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9FE" w14:textId="77777777" w:rsidR="00242186" w:rsidRPr="00704E18" w:rsidRDefault="00242186" w:rsidP="00242186">
      <w:pPr>
        <w:rPr>
          <w:b/>
          <w:sz w:val="20"/>
          <w:szCs w:val="20"/>
        </w:rPr>
      </w:pPr>
      <w:bookmarkStart w:id="0" w:name="_GoBack"/>
      <w:bookmarkEnd w:id="0"/>
      <w:r w:rsidRPr="00704E18">
        <w:rPr>
          <w:rFonts w:eastAsia="TimesNewRoman"/>
          <w:b/>
          <w:sz w:val="20"/>
          <w:szCs w:val="20"/>
        </w:rPr>
        <w:t xml:space="preserve">П.п. В п. </w:t>
      </w:r>
      <w:r w:rsidR="00C03D32">
        <w:rPr>
          <w:rFonts w:eastAsia="TimesNewRoman"/>
          <w:b/>
          <w:sz w:val="20"/>
          <w:szCs w:val="20"/>
        </w:rPr>
        <w:t>45</w:t>
      </w:r>
      <w:r w:rsidRPr="00704E18">
        <w:rPr>
          <w:rFonts w:eastAsia="TimesNewRoman"/>
          <w:b/>
          <w:sz w:val="20"/>
          <w:szCs w:val="20"/>
        </w:rPr>
        <w:t xml:space="preserve">  </w:t>
      </w:r>
      <w:r w:rsidRPr="00704E18">
        <w:rPr>
          <w:b/>
          <w:sz w:val="20"/>
          <w:szCs w:val="20"/>
        </w:rPr>
        <w:t>Постановление Правительства РФ №</w:t>
      </w:r>
      <w:r w:rsidR="00CF2615">
        <w:rPr>
          <w:b/>
          <w:sz w:val="20"/>
          <w:szCs w:val="20"/>
        </w:rPr>
        <w:t xml:space="preserve"> </w:t>
      </w:r>
      <w:r w:rsidRPr="00704E18">
        <w:rPr>
          <w:b/>
          <w:sz w:val="20"/>
          <w:szCs w:val="20"/>
        </w:rPr>
        <w:t>24 от 21.01.2004г.</w:t>
      </w:r>
    </w:p>
    <w:p w14:paraId="33A509FF" w14:textId="77777777"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14:paraId="33A50A00" w14:textId="77777777"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14:paraId="33A50A01" w14:textId="77777777" w:rsidR="0091278E" w:rsidRDefault="0091278E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3A50A02" w14:textId="77777777" w:rsidR="00242186" w:rsidRPr="00704E18" w:rsidRDefault="00242186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обслуживания:</w:t>
      </w:r>
    </w:p>
    <w:p w14:paraId="33A50A03" w14:textId="77777777"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Зона деятельности ГП </w:t>
      </w:r>
      <w:r w:rsidR="004C6634">
        <w:rPr>
          <w:rFonts w:eastAsia="TimesNewRoman"/>
          <w:sz w:val="20"/>
          <w:szCs w:val="20"/>
        </w:rPr>
        <w:t>А</w:t>
      </w:r>
      <w:r>
        <w:rPr>
          <w:rFonts w:eastAsia="TimesNewRoman"/>
          <w:sz w:val="20"/>
          <w:szCs w:val="20"/>
        </w:rPr>
        <w:t xml:space="preserve">кционерного общества "Екатеринбургэнергосбыт" –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"город Екатеринбург" в границах балансовой принадлежности &lt;*&gt; электрических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(с учетом ПС 110/10/10 кВ "Спортивная" (город Екатеринбург, улица Машинная, 31 а)), ПС 110/10 кВ "Авиатор" (город Екатеринбург, автодорога Екатеринбург - Кольцово, 16 км, д. 22), ПС 110/10 кВ "Петрищевская" (город Екатеринбург, ул. Академика Вонсовского, д. 85 а), ПС 220/110 кВ "Рябина" (город Екатеринбург, </w:t>
      </w:r>
      <w:r w:rsidR="00490C49"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ул. Суходольская, д. 231), ВЛ-6 кВ в сторону ТП-25203 6/0,4 кВ (город Екатеринбург, с/т "Березка") от опоры N 56 ответвления ВЛ-6 кВ на ТП-9604, ТП-9605 от ф. Коттеджи от ПС 110/6 кВ "Верхнемакарово", смежных сетевых организаций и иных владельцев электросетевого хозяйства, получающих электрическую энергию из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или отпускающих электрическую энергию в сети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от производителей электрической энергии (за исключением сетей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ткрытого акционерного общества "МРСК Урала" на территории Свердловской области, сетей </w:t>
      </w:r>
      <w:r w:rsidR="0036317C">
        <w:rPr>
          <w:rFonts w:eastAsiaTheme="minorHAnsi"/>
          <w:bCs/>
          <w:sz w:val="20"/>
          <w:szCs w:val="20"/>
          <w:lang w:eastAsia="en-US"/>
        </w:rPr>
        <w:t>Г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осударственного унитарного предприятия Свердловской области "Облкоммунэнерго", объектов электросетевого хозяйства потребителей, получающих электрическую энергию от ПС "Искра" по ВЛ 110 кВ Искра - Депо-1 (город Екатеринбург), от ПС "Искра" по ВЛ 110 кВ Искра - Депо-2 (город Екатеринбург) и сетей, определяющих зону деятельности другого гарантирующего поставщика, кроме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ткрытого акционерного общества "Энергосб</w:t>
      </w:r>
      <w:r w:rsidR="0036317C">
        <w:rPr>
          <w:rFonts w:eastAsiaTheme="minorHAnsi"/>
          <w:bCs/>
          <w:sz w:val="20"/>
          <w:szCs w:val="20"/>
          <w:lang w:eastAsia="en-US"/>
        </w:rPr>
        <w:t>ыТ Плюс")</w:t>
      </w:r>
      <w:r w:rsidRPr="00212795">
        <w:rPr>
          <w:rFonts w:eastAsia="TimesNewRoman"/>
          <w:sz w:val="20"/>
          <w:szCs w:val="20"/>
        </w:rPr>
        <w:t>.</w:t>
      </w:r>
    </w:p>
    <w:p w14:paraId="33A50A04" w14:textId="77777777"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14:paraId="33A50A05" w14:textId="77777777" w:rsidR="00ED1DE5" w:rsidRPr="0091278E" w:rsidRDefault="0091278E" w:rsidP="0091278E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>
        <w:rPr>
          <w:rFonts w:eastAsia="TimesNewRoman"/>
          <w:b/>
          <w:sz w:val="20"/>
          <w:szCs w:val="20"/>
        </w:rPr>
        <w:t>М</w:t>
      </w:r>
      <w:r w:rsidRPr="0091278E">
        <w:rPr>
          <w:rFonts w:eastAsia="TimesNewRoman"/>
          <w:b/>
          <w:sz w:val="20"/>
          <w:szCs w:val="20"/>
        </w:rPr>
        <w:t>есто нахождения, почтовый адрес, телефоны, факс, адрес электронной почты</w:t>
      </w:r>
      <w:r>
        <w:rPr>
          <w:rFonts w:eastAsia="TimesNewRoman"/>
          <w:b/>
          <w:sz w:val="20"/>
          <w:szCs w:val="20"/>
        </w:rPr>
        <w:t>:</w:t>
      </w:r>
    </w:p>
    <w:p w14:paraId="33A50A06" w14:textId="77777777"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14:paraId="33A50A07" w14:textId="77777777"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Почтовый адрес: 6200</w:t>
      </w:r>
      <w:r w:rsidR="00C03D32">
        <w:rPr>
          <w:rFonts w:eastAsia="TimesNewRoman"/>
          <w:sz w:val="20"/>
          <w:szCs w:val="20"/>
        </w:rPr>
        <w:t>26</w:t>
      </w:r>
      <w:r w:rsidRPr="00C16BE3">
        <w:rPr>
          <w:rFonts w:eastAsia="TimesNewRoman"/>
          <w:sz w:val="20"/>
          <w:szCs w:val="20"/>
        </w:rPr>
        <w:t xml:space="preserve">, г. Екатеринбург, </w:t>
      </w:r>
      <w:r w:rsidR="00C03D32">
        <w:rPr>
          <w:rFonts w:eastAsia="TimesNewRoman"/>
          <w:sz w:val="20"/>
          <w:szCs w:val="20"/>
        </w:rPr>
        <w:t>ул</w:t>
      </w:r>
      <w:r w:rsidR="00C16BE3" w:rsidRPr="00C16BE3">
        <w:rPr>
          <w:rFonts w:eastAsia="TimesNewRoman"/>
          <w:sz w:val="20"/>
          <w:szCs w:val="20"/>
        </w:rPr>
        <w:t xml:space="preserve">. </w:t>
      </w:r>
      <w:r w:rsidR="00C03D32">
        <w:rPr>
          <w:rFonts w:eastAsia="TimesNewRoman"/>
          <w:sz w:val="20"/>
          <w:szCs w:val="20"/>
        </w:rPr>
        <w:t>Луначарского</w:t>
      </w:r>
      <w:r w:rsidRPr="00C16BE3">
        <w:rPr>
          <w:rFonts w:eastAsia="TimesNewRoman"/>
          <w:sz w:val="20"/>
          <w:szCs w:val="20"/>
        </w:rPr>
        <w:t xml:space="preserve">, </w:t>
      </w:r>
      <w:r w:rsidR="00C03D32">
        <w:rPr>
          <w:rFonts w:eastAsia="TimesNewRoman"/>
          <w:sz w:val="20"/>
          <w:szCs w:val="20"/>
        </w:rPr>
        <w:t>210</w:t>
      </w:r>
      <w:r w:rsidRPr="00C16BE3">
        <w:rPr>
          <w:rFonts w:eastAsia="TimesNewRoman"/>
          <w:sz w:val="20"/>
          <w:szCs w:val="20"/>
        </w:rPr>
        <w:t>.</w:t>
      </w:r>
    </w:p>
    <w:p w14:paraId="33A50A08" w14:textId="77777777"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Телефон: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76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3</w:t>
      </w:r>
      <w:r w:rsidR="00C61D52" w:rsidRPr="00C16BE3">
        <w:rPr>
          <w:rFonts w:eastAsia="TimesNewRoman"/>
          <w:sz w:val="20"/>
          <w:szCs w:val="20"/>
        </w:rPr>
        <w:t>7</w:t>
      </w:r>
      <w:r w:rsidRPr="00C16BE3">
        <w:rPr>
          <w:rFonts w:eastAsia="TimesNewRoman"/>
          <w:sz w:val="20"/>
          <w:szCs w:val="20"/>
        </w:rPr>
        <w:t xml:space="preserve">, факс: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77</w:t>
      </w:r>
      <w:r w:rsidRPr="00C16BE3">
        <w:rPr>
          <w:rFonts w:eastAsia="TimesNewRoman"/>
          <w:sz w:val="20"/>
          <w:szCs w:val="20"/>
        </w:rPr>
        <w:t>-28.</w:t>
      </w:r>
    </w:p>
    <w:p w14:paraId="33A50A09" w14:textId="77777777"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телефон</w:t>
      </w:r>
      <w:r w:rsidR="00166AD2" w:rsidRPr="00C16BE3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C16BE3">
        <w:rPr>
          <w:rFonts w:eastAsia="TimesNewRoman"/>
          <w:sz w:val="20"/>
          <w:szCs w:val="20"/>
        </w:rPr>
        <w:t>8-800-700-41-12 (звонок по России бесплатный).</w:t>
      </w:r>
    </w:p>
    <w:p w14:paraId="33A50A0A" w14:textId="77777777"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C16BE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C16BE3">
        <w:rPr>
          <w:rFonts w:eastAsia="TimesNewRoman"/>
          <w:sz w:val="20"/>
          <w:szCs w:val="20"/>
        </w:rPr>
        <w:t xml:space="preserve"> </w:t>
      </w:r>
    </w:p>
    <w:p w14:paraId="33A50A0B" w14:textId="77777777"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C16BE3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14:paraId="33A50A0C" w14:textId="77777777" w:rsidR="00242186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14:paraId="33A50A0D" w14:textId="77777777" w:rsidR="008C4D68" w:rsidRPr="008C4D68" w:rsidRDefault="008C4D68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8C4D68">
        <w:rPr>
          <w:rFonts w:eastAsia="TimesNewRoman"/>
          <w:sz w:val="20"/>
          <w:szCs w:val="20"/>
        </w:rPr>
        <w:t xml:space="preserve">Лицензии отсутствуют. </w:t>
      </w:r>
    </w:p>
    <w:p w14:paraId="33A50A0E" w14:textId="77777777"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14:paraId="33A50A0F" w14:textId="77777777" w:rsidR="008C4D68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 w:rsidR="005D1D36">
        <w:rPr>
          <w:rFonts w:eastAsia="TimesNewRoman"/>
          <w:sz w:val="20"/>
          <w:szCs w:val="20"/>
        </w:rPr>
        <w:t>,</w:t>
      </w:r>
      <w:r>
        <w:rPr>
          <w:rFonts w:eastAsia="TimesNewRoman"/>
          <w:sz w:val="20"/>
          <w:szCs w:val="20"/>
        </w:rPr>
        <w:t xml:space="preserve"> </w:t>
      </w:r>
    </w:p>
    <w:p w14:paraId="33A50A10" w14:textId="77777777"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 xml:space="preserve">ИНН 6671250899, КПП </w:t>
      </w:r>
      <w:r w:rsidR="00C03D32">
        <w:rPr>
          <w:rFonts w:eastAsia="TimesNewRoman"/>
          <w:sz w:val="20"/>
          <w:szCs w:val="20"/>
        </w:rPr>
        <w:t>785150001</w:t>
      </w:r>
      <w:r w:rsidR="005D1D36">
        <w:rPr>
          <w:rFonts w:eastAsia="TimesNewRoman"/>
          <w:sz w:val="20"/>
          <w:szCs w:val="20"/>
        </w:rPr>
        <w:t>,</w:t>
      </w:r>
    </w:p>
    <w:p w14:paraId="33A50A11" w14:textId="77777777"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  <w:r w:rsidR="005D1D36">
        <w:rPr>
          <w:rFonts w:eastAsia="TimesNewRoman"/>
          <w:sz w:val="20"/>
          <w:szCs w:val="20"/>
        </w:rPr>
        <w:t>,</w:t>
      </w:r>
    </w:p>
    <w:p w14:paraId="33A50A12" w14:textId="77777777"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  <w:r w:rsidR="005D1D36">
        <w:rPr>
          <w:rFonts w:eastAsia="TimesNewRoman"/>
          <w:sz w:val="20"/>
          <w:szCs w:val="20"/>
        </w:rPr>
        <w:t>,</w:t>
      </w:r>
    </w:p>
    <w:p w14:paraId="33A50A13" w14:textId="77777777"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р/счет: 40702810316160030915</w:t>
      </w:r>
      <w:r w:rsidR="005D1D36">
        <w:rPr>
          <w:rFonts w:eastAsia="TimesNewRoman"/>
          <w:sz w:val="20"/>
          <w:szCs w:val="20"/>
        </w:rPr>
        <w:t>,</w:t>
      </w:r>
    </w:p>
    <w:p w14:paraId="33A50A14" w14:textId="77777777" w:rsidR="00CD03E4" w:rsidRPr="00242186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к/счет: 30101810500000000674</w:t>
      </w:r>
      <w:r w:rsidR="005D1D36">
        <w:rPr>
          <w:rFonts w:eastAsia="TimesNewRoman"/>
          <w:sz w:val="20"/>
          <w:szCs w:val="20"/>
        </w:rPr>
        <w:t xml:space="preserve">. </w:t>
      </w:r>
    </w:p>
    <w:sectPr w:rsidR="00CD03E4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2605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17C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0C49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6909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634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0FA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1D36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1B44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56583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4D68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278E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307D"/>
    <w:rsid w:val="00B842B2"/>
    <w:rsid w:val="00B84A03"/>
    <w:rsid w:val="00B85A2C"/>
    <w:rsid w:val="00B86500"/>
    <w:rsid w:val="00B86F0A"/>
    <w:rsid w:val="00B878F2"/>
    <w:rsid w:val="00B8791C"/>
    <w:rsid w:val="00B904D9"/>
    <w:rsid w:val="00B905D9"/>
    <w:rsid w:val="00B923F4"/>
    <w:rsid w:val="00B929D8"/>
    <w:rsid w:val="00B92CA1"/>
    <w:rsid w:val="00B92DBB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3D32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16BE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2615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3E1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4FDF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0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6F752-769F-422D-8167-731A1699F98D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Сафронова Анна Александровна</cp:lastModifiedBy>
  <cp:revision>2</cp:revision>
  <dcterms:created xsi:type="dcterms:W3CDTF">2020-04-24T09:32:00Z</dcterms:created>
  <dcterms:modified xsi:type="dcterms:W3CDTF">2020-04-24T09:32:00Z</dcterms:modified>
</cp:coreProperties>
</file>