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7E7EB" w14:textId="77777777" w:rsidR="00A2300A" w:rsidRDefault="00A2300A" w:rsidP="00A2300A">
      <w:pPr>
        <w:pStyle w:val="ConsPlusNormal"/>
        <w:spacing w:before="240"/>
        <w:ind w:firstLine="540"/>
        <w:jc w:val="both"/>
      </w:pPr>
      <w:bookmarkStart w:id="0" w:name="_GoBack"/>
      <w:bookmarkEnd w:id="0"/>
      <w:r w:rsidRPr="00C551DA">
        <w:rPr>
          <w:u w:val="single"/>
        </w:rPr>
        <w:t>Граждане</w:t>
      </w:r>
      <w:r>
        <w:t xml:space="preserve">, приобретающие электрическую энергию у </w:t>
      </w:r>
      <w:r w:rsidR="00C551DA">
        <w:t>АО «ЕЭнС»</w:t>
      </w:r>
      <w:r>
        <w:t xml:space="preserve">, обязаны вносить в его адрес оплату стоимости потребленной за расчетный период электрической энергии (мощности) </w:t>
      </w:r>
      <w:r w:rsidRPr="009F1F0F">
        <w:rPr>
          <w:b/>
        </w:rPr>
        <w:t>не позднее 10-го числа</w:t>
      </w:r>
      <w:r>
        <w:t xml:space="preserve"> месяца, </w:t>
      </w:r>
      <w:r w:rsidRPr="00C551DA">
        <w:rPr>
          <w:b/>
        </w:rPr>
        <w:t>следующего за расчетным</w:t>
      </w:r>
      <w:r>
        <w:t xml:space="preserve"> периодом.</w:t>
      </w:r>
    </w:p>
    <w:p w14:paraId="0F57E7EC" w14:textId="77777777" w:rsidR="00A2300A" w:rsidRDefault="00A2300A" w:rsidP="00A2300A">
      <w:pPr>
        <w:pStyle w:val="ConsPlusNormal"/>
        <w:spacing w:before="240"/>
        <w:ind w:firstLine="540"/>
        <w:jc w:val="both"/>
      </w:pPr>
      <w:r w:rsidRPr="00C551DA">
        <w:rPr>
          <w:u w:val="single"/>
        </w:rPr>
        <w:t>Исполнители коммунальной услуги</w:t>
      </w:r>
      <w:r>
        <w:t xml:space="preserve"> обязаны вносить в адрес </w:t>
      </w:r>
      <w:r w:rsidR="00C551DA" w:rsidRPr="00C551DA">
        <w:t>АО «ЕЭнС»</w:t>
      </w:r>
      <w:r w:rsidR="00C551DA">
        <w:t xml:space="preserve"> </w:t>
      </w:r>
      <w:r>
        <w:t xml:space="preserve">оплату стоимости поставленной за расчетный период электрической энергии (мощности) </w:t>
      </w:r>
      <w:r w:rsidRPr="00C551DA">
        <w:rPr>
          <w:b/>
        </w:rPr>
        <w:t>до 15-го числа месяца</w:t>
      </w:r>
      <w:r>
        <w:t xml:space="preserve">, </w:t>
      </w:r>
      <w:r w:rsidRPr="00C551DA">
        <w:rPr>
          <w:b/>
        </w:rPr>
        <w:t>следующего за расчетным</w:t>
      </w:r>
      <w:r>
        <w:t xml:space="preserve"> периодом.</w:t>
      </w:r>
    </w:p>
    <w:p w14:paraId="0F57E7ED" w14:textId="77777777" w:rsidR="00A2300A" w:rsidRDefault="00A2300A" w:rsidP="00A2300A">
      <w:pPr>
        <w:pStyle w:val="ConsPlusNormal"/>
        <w:spacing w:before="240"/>
        <w:ind w:firstLine="540"/>
        <w:jc w:val="both"/>
      </w:pPr>
      <w:r>
        <w:t xml:space="preserve">Покупатели, приобретающие электрическую энергию </w:t>
      </w:r>
      <w:r w:rsidRPr="00C551DA">
        <w:rPr>
          <w:u w:val="single"/>
        </w:rPr>
        <w:t>для ее поставки населению</w:t>
      </w:r>
      <w:r w:rsidR="00300BD2" w:rsidRPr="00300BD2">
        <w:t xml:space="preserve">, а также </w:t>
      </w:r>
      <w:r w:rsidR="00300BD2">
        <w:rPr>
          <w:u w:val="single"/>
        </w:rPr>
        <w:t>садоводческие товарищества</w:t>
      </w:r>
      <w:r w:rsidR="00300BD2" w:rsidRPr="00300BD2">
        <w:t xml:space="preserve"> и </w:t>
      </w:r>
      <w:r w:rsidR="00300BD2">
        <w:rPr>
          <w:u w:val="single"/>
        </w:rPr>
        <w:t>гаражные кооперативы</w:t>
      </w:r>
      <w:r>
        <w:t xml:space="preserve">, обязаны оплачивать стоимость электрической энергии (мощности) в объеме потребления населения за расчетный период </w:t>
      </w:r>
      <w:r w:rsidRPr="00C551DA">
        <w:rPr>
          <w:b/>
        </w:rPr>
        <w:t>до 15-го числа месяца</w:t>
      </w:r>
      <w:r>
        <w:t xml:space="preserve">, </w:t>
      </w:r>
      <w:r w:rsidRPr="00C551DA">
        <w:rPr>
          <w:b/>
        </w:rPr>
        <w:t>следующего за расчетным</w:t>
      </w:r>
      <w:r>
        <w:t xml:space="preserve"> периодом.</w:t>
      </w:r>
    </w:p>
    <w:p w14:paraId="0F57E7EE" w14:textId="77777777" w:rsidR="00A2300A" w:rsidRDefault="00C551DA" w:rsidP="00A2300A">
      <w:pPr>
        <w:pStyle w:val="ConsPlusNormal"/>
        <w:spacing w:before="240"/>
        <w:ind w:firstLine="540"/>
        <w:jc w:val="both"/>
      </w:pPr>
      <w:bookmarkStart w:id="1" w:name="Par623"/>
      <w:bookmarkEnd w:id="1"/>
      <w:r w:rsidRPr="00C551DA">
        <w:rPr>
          <w:u w:val="single"/>
        </w:rPr>
        <w:t>Прочие п</w:t>
      </w:r>
      <w:r w:rsidR="00A2300A" w:rsidRPr="00C551DA">
        <w:rPr>
          <w:u w:val="single"/>
        </w:rPr>
        <w:t>отребители (покупатели)</w:t>
      </w:r>
      <w:r w:rsidR="00A2300A">
        <w:t xml:space="preserve">, приобретающие электрическую энергию у </w:t>
      </w:r>
      <w:r w:rsidRPr="00C551DA">
        <w:t>АО «ЕЭнС»</w:t>
      </w:r>
      <w:r w:rsidR="00A2300A">
        <w:t xml:space="preserve">, оплачивают электрическую энергию (мощность) </w:t>
      </w:r>
      <w:r w:rsidRPr="00C551DA">
        <w:t>АО «ЕЭнС»</w:t>
      </w:r>
      <w:r w:rsidR="00A2300A">
        <w:t xml:space="preserve"> в следующем порядке:</w:t>
      </w:r>
    </w:p>
    <w:p w14:paraId="0F57E7EF" w14:textId="77777777" w:rsidR="00A2300A" w:rsidRDefault="00A2300A" w:rsidP="00A2300A">
      <w:pPr>
        <w:pStyle w:val="ConsPlusNormal"/>
        <w:spacing w:before="240"/>
        <w:ind w:firstLine="540"/>
        <w:jc w:val="both"/>
      </w:pPr>
      <w:r>
        <w:t xml:space="preserve">30 процентов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C551DA">
        <w:rPr>
          <w:b/>
        </w:rPr>
        <w:t>до 10-го числа этого месяца</w:t>
      </w:r>
      <w:r>
        <w:t>;</w:t>
      </w:r>
    </w:p>
    <w:p w14:paraId="0F57E7F0" w14:textId="77777777" w:rsidR="00A2300A" w:rsidRDefault="00A2300A" w:rsidP="00A2300A">
      <w:pPr>
        <w:pStyle w:val="ConsPlusNormal"/>
        <w:spacing w:before="240"/>
        <w:ind w:firstLine="540"/>
        <w:jc w:val="both"/>
      </w:pPr>
      <w:r>
        <w:t xml:space="preserve">40 процентов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C551DA">
        <w:rPr>
          <w:b/>
        </w:rPr>
        <w:t>до 25-го числа этого месяца</w:t>
      </w:r>
      <w:r>
        <w:t>;</w:t>
      </w:r>
    </w:p>
    <w:p w14:paraId="0F57E7F1" w14:textId="77777777" w:rsidR="00A2300A" w:rsidRDefault="00A2300A" w:rsidP="00A2300A">
      <w:pPr>
        <w:pStyle w:val="ConsPlusNormal"/>
        <w:spacing w:before="240"/>
        <w:ind w:firstLine="540"/>
        <w:jc w:val="both"/>
      </w:pPr>
      <w:r>
        <w:t xml:space="preserve">стоимость объема покупки электрической энергии (мощности) в месяце, за который осуществляется оплата, за вычетом средств, внесенных потребителем (покупателем) в качестве оплаты электрической энергии (мощности) в течение этого месяца, оплачивается </w:t>
      </w:r>
      <w:r w:rsidRPr="00C551DA">
        <w:rPr>
          <w:b/>
        </w:rPr>
        <w:t>до 18-го числа месяца</w:t>
      </w:r>
      <w:r>
        <w:t xml:space="preserve">, </w:t>
      </w:r>
      <w:r w:rsidRPr="00C551DA">
        <w:rPr>
          <w:b/>
        </w:rPr>
        <w:t>следующего за месяцем</w:t>
      </w:r>
      <w:r>
        <w:t>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оплата.</w:t>
      </w:r>
    </w:p>
    <w:p w14:paraId="0F57E7F2" w14:textId="77777777" w:rsidR="00A2300A" w:rsidRDefault="00A2300A" w:rsidP="00A2300A">
      <w:pPr>
        <w:pStyle w:val="ConsPlusNormal"/>
        <w:spacing w:before="240"/>
        <w:ind w:firstLine="540"/>
        <w:jc w:val="both"/>
      </w:pPr>
      <w:r>
        <w:t xml:space="preserve">В случае если договор энергоснабжения (купли-продажи (поставки) электрической энергии (мощности)) заключается </w:t>
      </w:r>
      <w:r w:rsidR="00C551DA" w:rsidRPr="00C551DA">
        <w:t>АО «ЕЭнС»</w:t>
      </w:r>
      <w:r>
        <w:t xml:space="preserve"> с энергосбытовой (энергоснабжающей) организацией, в нем предусматривается условие о предварительной оплате 50 процентов стоимости электрической энергии (мощности) в подлежащем оплате объеме покупки в месяце, за который осуществляется оплата, </w:t>
      </w:r>
      <w:r w:rsidRPr="00C551DA">
        <w:rPr>
          <w:b/>
        </w:rPr>
        <w:t>до 1-го числа этого месяца</w:t>
      </w:r>
      <w:r>
        <w:t>.</w:t>
      </w:r>
    </w:p>
    <w:p w14:paraId="0F57E7F3" w14:textId="77777777" w:rsidR="00592F06" w:rsidRPr="00A2300A" w:rsidRDefault="002D304F">
      <w:pPr>
        <w:rPr>
          <w:lang w:val="ru-RU"/>
        </w:rPr>
      </w:pPr>
    </w:p>
    <w:sectPr w:rsidR="00592F06" w:rsidRPr="00A2300A" w:rsidSect="00BF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F8"/>
    <w:rsid w:val="000005FF"/>
    <w:rsid w:val="00152264"/>
    <w:rsid w:val="002D304F"/>
    <w:rsid w:val="002E1751"/>
    <w:rsid w:val="00300BD2"/>
    <w:rsid w:val="003034DB"/>
    <w:rsid w:val="00312B36"/>
    <w:rsid w:val="003776CD"/>
    <w:rsid w:val="003A522E"/>
    <w:rsid w:val="003E0407"/>
    <w:rsid w:val="00431F83"/>
    <w:rsid w:val="004828D6"/>
    <w:rsid w:val="004A3FFB"/>
    <w:rsid w:val="004E47D0"/>
    <w:rsid w:val="004F7492"/>
    <w:rsid w:val="006038F8"/>
    <w:rsid w:val="007D2A46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9F1F0F"/>
    <w:rsid w:val="00A2300A"/>
    <w:rsid w:val="00A44E7D"/>
    <w:rsid w:val="00A8770B"/>
    <w:rsid w:val="00A93123"/>
    <w:rsid w:val="00AB7BC9"/>
    <w:rsid w:val="00AF30BB"/>
    <w:rsid w:val="00BE29EF"/>
    <w:rsid w:val="00BF043E"/>
    <w:rsid w:val="00C551DA"/>
    <w:rsid w:val="00E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A23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A23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  <_dlc_DocId xmlns="2065c287-4663-49e4-b729-97ac76fe80cb">W3XH6RW5D23D-19-7555</_dlc_DocId>
    <_dlc_DocIdUrl xmlns="2065c287-4663-49e4-b729-97ac76fe80cb">
      <Url>http://portal.eksbyt.ru/docum/_layouts/DocIdRedir.aspx?ID=W3XH6RW5D23D-19-7555</Url>
      <Description>W3XH6RW5D23D-19-7555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B148E-4BD3-44C5-8611-ECFAA4E478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5A22D9-E3A9-4E9F-9766-FF0018638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22C8C-BBF1-499F-9DF6-4ABCB7F429BE}">
  <ds:schemaRefs>
    <ds:schemaRef ds:uri="http://schemas.microsoft.com/office/2006/documentManagement/types"/>
    <ds:schemaRef ds:uri="http://purl.org/dc/elements/1.1/"/>
    <ds:schemaRef ds:uri="3c29de05-77c8-4572-8161-a9b895e5d82c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2065c287-4663-49e4-b729-97ac76fe80cb"/>
  </ds:schemaRefs>
</ds:datastoreItem>
</file>

<file path=customXml/itemProps4.xml><?xml version="1.0" encoding="utf-8"?>
<ds:datastoreItem xmlns:ds="http://schemas.openxmlformats.org/officeDocument/2006/customXml" ds:itemID="{CD6B3A4E-0C15-423E-9FFA-B9BAF43200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</dc:creator>
  <cp:lastModifiedBy>Майорских Анна Аликовна</cp:lastModifiedBy>
  <cp:revision>2</cp:revision>
  <dcterms:created xsi:type="dcterms:W3CDTF">2020-03-06T09:25:00Z</dcterms:created>
  <dcterms:modified xsi:type="dcterms:W3CDTF">2020-03-06T09:25:00Z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0x0101002F167587C3719A468327F8D762C098D6</vt:lpwstr>
  </property>
  <property fmtid="{D5CDD505-2E9C-101B-9397-08002B2CF9AE}" pid="3" name="_dlc_DocIdItemGuid">
    <vt:lpwstr>d356d4f5-3500-4b1f-a629-d0cb3f27e956</vt:lpwstr>
  </property>
</Properties>
</file>