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341AAC" w:rsidRPr="00341AAC" w:rsidTr="004C1E65">
        <w:trPr>
          <w:jc w:val="center"/>
        </w:trPr>
        <w:tc>
          <w:tcPr>
            <w:tcW w:w="8513" w:type="dxa"/>
          </w:tcPr>
          <w:p w:rsidR="00341AAC" w:rsidRPr="00341AAC" w:rsidRDefault="00341AAC" w:rsidP="0034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41AAC" w:rsidRPr="00341AAC" w:rsidRDefault="00341AAC" w:rsidP="0034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директора </w:t>
            </w:r>
          </w:p>
          <w:p w:rsidR="00341AAC" w:rsidRPr="00341AAC" w:rsidRDefault="00341AAC" w:rsidP="0034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ЕЭнС</w:t>
            </w:r>
            <w:proofErr w:type="spellEnd"/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41AAC" w:rsidRPr="00341AAC" w:rsidRDefault="00341AAC" w:rsidP="0034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______________А.А. Травкин</w:t>
            </w:r>
          </w:p>
          <w:p w:rsidR="00341AAC" w:rsidRPr="00341AAC" w:rsidRDefault="00341AAC" w:rsidP="00341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_____________2016 г.</w:t>
            </w:r>
          </w:p>
        </w:tc>
      </w:tr>
    </w:tbl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проведение </w:t>
      </w:r>
      <w:r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</w:t>
      </w:r>
      <w:r w:rsidR="00BC7ACA"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запроса предложений</w:t>
      </w: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рамочных соглашений на выполнение строительно-монтажных и пусконаладочных работ по электросетевым о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бъектам, реализуемых в рамках договоров комплексного абонентского облуживания АО «</w:t>
      </w:r>
      <w:proofErr w:type="spellStart"/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2016 – 2017 г.</w:t>
      </w:r>
    </w:p>
    <w:p w:rsidR="00341AAC" w:rsidRPr="00341AAC" w:rsidRDefault="00341AAC" w:rsidP="00341AAC">
      <w:pPr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outlineLvl w:val="4"/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b/>
          <w:bCs/>
          <w:iCs/>
          <w:sz w:val="28"/>
          <w:szCs w:val="28"/>
          <w:lang w:eastAsia="ru-RU"/>
        </w:rPr>
        <w:t>г. Екатеринбург</w:t>
      </w:r>
    </w:p>
    <w:p w:rsidR="00341AAC" w:rsidRPr="00341AAC" w:rsidRDefault="00995F3D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EE1EDC" w:rsidRDefault="00341AAC" w:rsidP="00341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Общие сведения о предмете </w:t>
      </w:r>
      <w:r w:rsidR="00BC7ACA"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запроса предложений</w:t>
      </w:r>
      <w:r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</w:t>
      </w:r>
    </w:p>
    <w:p w:rsidR="00341AAC" w:rsidRPr="00341AAC" w:rsidRDefault="00341AAC" w:rsidP="00341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Организационно-технические требования к Участникам </w:t>
      </w:r>
      <w:r w:rsidR="00BC7ACA"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запроса предложений</w:t>
      </w:r>
      <w:r w:rsidRPr="00EE1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1AAC" w:rsidRPr="00341AAC" w:rsidRDefault="00341AAC" w:rsidP="00341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Требования к организации и ведению работ.</w:t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25A8B" w:rsidRPr="00825A8B" w:rsidRDefault="00341AAC" w:rsidP="00341AA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Объем поручаемых работ.</w:t>
      </w:r>
      <w:r w:rsidRPr="00341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341AAC" w:rsidRPr="00341AAC" w:rsidRDefault="00825A8B" w:rsidP="00341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41AAC" w:rsidRPr="00341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25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Предлагаемый порядок и условия расчетов</w:t>
      </w:r>
      <w:r w:rsidR="003D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1AAC" w:rsidRPr="00341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41AAC" w:rsidRPr="00341AAC" w:rsidRDefault="00825A8B" w:rsidP="00341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технических документов, предоставляемых Участниками в составе заявок.                                                                                               </w:t>
      </w:r>
    </w:p>
    <w:p w:rsidR="00341AAC" w:rsidRPr="00341AAC" w:rsidRDefault="00825A8B" w:rsidP="00341AA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Методика оценки Участников </w:t>
      </w:r>
      <w:r w:rsidR="003D6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запроса предложений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ПРИЛОЖЕНИЯ:</w:t>
      </w: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341AAC" w:rsidRPr="00341AAC" w:rsidRDefault="00341AAC" w:rsidP="0034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рамочного соглашения (приложение 1 к Техническому заданию).</w:t>
      </w:r>
    </w:p>
    <w:p w:rsidR="00341AAC" w:rsidRPr="00341AAC" w:rsidRDefault="00341AAC" w:rsidP="00341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видов работ, по которым необ</w:t>
      </w:r>
      <w:r w:rsidR="006A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ходим допуск Участнику открытого запроса предложений </w:t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(приложение </w:t>
      </w:r>
      <w:r w:rsidR="000856A6" w:rsidRPr="0008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Техническому заданию).</w:t>
      </w:r>
    </w:p>
    <w:p w:rsidR="00341AAC" w:rsidRPr="00341AAC" w:rsidRDefault="00341AAC" w:rsidP="0034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4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Общие сведения о предмете </w:t>
      </w:r>
      <w:r w:rsidR="00BC7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открытого запроса предложений</w:t>
      </w:r>
    </w:p>
    <w:p w:rsidR="00341AAC" w:rsidRPr="00341AAC" w:rsidRDefault="00341AAC" w:rsidP="00341A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265F00" w:rsidP="00265F00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1AAC" w:rsidRPr="00341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 </w:t>
      </w:r>
      <w:r w:rsidR="00BC7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открытого запроса предложений</w:t>
      </w:r>
    </w:p>
    <w:p w:rsidR="00341AAC" w:rsidRPr="00341AAC" w:rsidRDefault="00341AAC" w:rsidP="00341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заключения рамочных соглашений на выполнение строительно-монтажных и пуско-наладочных работ  по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электросетевым объектах реализуемых в рамках исполнения договоров комплексного абонентского обслуживания в 2016-2017 г. в  АО «ЕЭнС» с предельной стоимостью до 10 000</w:t>
      </w:r>
      <w:r w:rsidR="00BC7A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C7ACA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</w:t>
      </w:r>
      <w:r w:rsidR="00BC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НДС.</w:t>
      </w:r>
    </w:p>
    <w:p w:rsidR="00341AAC" w:rsidRPr="00341AAC" w:rsidRDefault="00341AAC" w:rsidP="00341A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BC7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запроса предложений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заключение рамочных соглашений, в соответствии с которыми Заказчик обязуется в течение срока действия соглашения приглашать Подрядчика к участию в закупках работ, проводимых конкурентным способом «закрытый запрос цен». </w:t>
      </w:r>
      <w:r w:rsidRPr="00341AA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Соглашения заключаются 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Участниками, удовлетворяющими условиям </w:t>
      </w:r>
      <w:r w:rsidR="00C831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AAC" w:rsidRPr="00341AAC" w:rsidRDefault="00341AAC" w:rsidP="00341A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закрытого запроса цен, предложение Подрядчика будет признано лучшим среди его участников, Заказчик обеспечит с Подрядчиком заключение договор</w:t>
      </w:r>
      <w:r w:rsidR="0008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подряда (по форме Приложения 1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выполнение строительно-монтажных и пусконаладочных работ при условии, что это предложение будет полностью удовлетворять потребностям Заказчика, определённым в закупочной документации, являющейся неотъемлемым приложением к документу, объявляющему о начале процедур.</w:t>
      </w:r>
    </w:p>
    <w:p w:rsidR="00341AAC" w:rsidRPr="00341AAC" w:rsidRDefault="00341AAC" w:rsidP="0034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727" w:rsidRPr="00265F00" w:rsidRDefault="00265F00" w:rsidP="00265F00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1AAC"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 для  проведения  </w:t>
      </w:r>
      <w:r w:rsidR="009E3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запроса предложений </w:t>
      </w:r>
    </w:p>
    <w:p w:rsidR="00995F3D" w:rsidRPr="00265F00" w:rsidRDefault="00995F3D" w:rsidP="000C4F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закупки на 2016 год, протокол ЗК</w:t>
      </w:r>
      <w:r w:rsidR="009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D3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D3B42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№__</w:t>
      </w:r>
      <w:r w:rsidRP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D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3D" w:rsidRDefault="00995F3D" w:rsidP="00995F3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652" w:type="dxa"/>
        <w:tblInd w:w="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851"/>
        <w:gridCol w:w="2693"/>
        <w:gridCol w:w="709"/>
        <w:gridCol w:w="1276"/>
        <w:gridCol w:w="2976"/>
      </w:tblGrid>
      <w:tr w:rsidR="009E3727" w:rsidTr="004D0A20">
        <w:trPr>
          <w:trHeight w:val="1725"/>
        </w:trPr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3E1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№ закупки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3E1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№ лота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3E1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9E37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ЕЭнС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9E3727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9E3727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9E372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E3727">
              <w:rPr>
                <w:rFonts w:ascii="Times New Roman" w:hAnsi="Times New Roman" w:cs="Times New Roman"/>
                <w:color w:val="000000"/>
              </w:rPr>
              <w:t>.2016  «Об утверждении Перечня товаров работ, услуг, закупка которых осуществляется у субъектов малого и среднего предпринимательства»</w:t>
            </w:r>
          </w:p>
        </w:tc>
      </w:tr>
      <w:tr w:rsidR="009E3727" w:rsidTr="004D0A20">
        <w:trPr>
          <w:trHeight w:val="855"/>
        </w:trPr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27" w:rsidRPr="009E3727" w:rsidRDefault="009E3727" w:rsidP="003E19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27" w:rsidRPr="009E3727" w:rsidRDefault="009E3727" w:rsidP="003E19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3727" w:rsidRPr="009E3727" w:rsidRDefault="009E3727" w:rsidP="003E19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3E1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E3727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E3727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3E1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Код по ОКДП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3E1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Наименование по ОКДП</w:t>
            </w:r>
          </w:p>
        </w:tc>
      </w:tr>
      <w:tr w:rsidR="009E3727" w:rsidTr="004D0A20">
        <w:trPr>
          <w:trHeight w:val="1250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27" w:rsidRPr="009E3727" w:rsidRDefault="009E3727" w:rsidP="003E19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727" w:rsidRPr="009E3727" w:rsidRDefault="009E3727" w:rsidP="003E19A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4D0A20" w:rsidRDefault="009E3727" w:rsidP="004D0A2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4D0A20">
              <w:rPr>
                <w:rFonts w:ascii="Times New Roman" w:hAnsi="Times New Roman" w:cs="Times New Roman"/>
                <w:lang w:eastAsia="ru-RU"/>
              </w:rPr>
              <w:t>Выполнение электромонтажных работ (до 10 млн. руб</w:t>
            </w:r>
            <w:r w:rsidR="004D0A20" w:rsidRPr="004D0A20">
              <w:rPr>
                <w:rFonts w:ascii="Times New Roman" w:hAnsi="Times New Roman" w:cs="Times New Roman"/>
                <w:lang w:eastAsia="ru-RU"/>
              </w:rPr>
              <w:t>.</w:t>
            </w:r>
            <w:r w:rsidRPr="004D0A20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4D0A20">
            <w:pPr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 </w:t>
            </w:r>
            <w:r w:rsidR="004D0A2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4D0A20">
            <w:pPr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 </w:t>
            </w:r>
            <w:r w:rsidR="004D0A20">
              <w:rPr>
                <w:rFonts w:ascii="Times New Roman" w:hAnsi="Times New Roman" w:cs="Times New Roman"/>
                <w:color w:val="000000"/>
              </w:rPr>
              <w:t>43.21.10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727" w:rsidRPr="009E3727" w:rsidRDefault="009E3727" w:rsidP="004D0A20">
            <w:pPr>
              <w:rPr>
                <w:rFonts w:ascii="Times New Roman" w:hAnsi="Times New Roman" w:cs="Times New Roman"/>
                <w:color w:val="000000"/>
              </w:rPr>
            </w:pPr>
            <w:r w:rsidRPr="009E3727">
              <w:rPr>
                <w:rFonts w:ascii="Times New Roman" w:hAnsi="Times New Roman" w:cs="Times New Roman"/>
                <w:color w:val="000000"/>
              </w:rPr>
              <w:t> </w:t>
            </w:r>
            <w:r w:rsidR="004D0A20">
              <w:rPr>
                <w:rFonts w:ascii="Times New Roman" w:hAnsi="Times New Roman" w:cs="Times New Roman"/>
                <w:color w:val="000000"/>
              </w:rPr>
              <w:t>Работы электромонтажные</w:t>
            </w:r>
          </w:p>
        </w:tc>
      </w:tr>
    </w:tbl>
    <w:p w:rsidR="009E3727" w:rsidRDefault="009E3727" w:rsidP="000C4F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727" w:rsidRDefault="009E3727" w:rsidP="000C4F16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закупки </w:t>
      </w:r>
      <w:r w:rsidRPr="007E6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только субъекты малого и среднего</w:t>
      </w:r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соответствии с Перечнем товаров, работ, услуг, закупка которых осуществляется у субъектов малого и среднего предприниматель</w:t>
      </w:r>
      <w:r w:rsidR="003A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который утвержден Приказ </w:t>
      </w:r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</w:t>
      </w:r>
      <w:proofErr w:type="spellStart"/>
      <w:r w:rsidR="004D0A20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>" № 1</w:t>
      </w:r>
      <w:r w:rsidR="004D0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0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0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372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«Об утверждении Перечня товаров работ, услуг, закупка которых осуществляется у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D71">
        <w:rPr>
          <w:sz w:val="28"/>
          <w:szCs w:val="28"/>
        </w:rPr>
        <w:t xml:space="preserve"> </w:t>
      </w:r>
    </w:p>
    <w:p w:rsidR="00995F3D" w:rsidRDefault="000C4F16" w:rsidP="000C4F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="00995F3D" w:rsidRP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финансирования:</w:t>
      </w:r>
      <w:r w:rsidR="009D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5F3D" w:rsidRPr="00995F3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ебестоимость</w:t>
      </w:r>
      <w:r w:rsidR="000F7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FC1" w:rsidRDefault="000F7FC1" w:rsidP="000C4F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01F" w:rsidRDefault="000F7FC1" w:rsidP="000C4F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Заказчик: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FC1" w:rsidRPr="00995F3D" w:rsidRDefault="000F7FC1" w:rsidP="000C4F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«Екатеринбургэнергосбыт» (АО «ЕЭнС»)</w:t>
      </w:r>
    </w:p>
    <w:p w:rsidR="00341AAC" w:rsidRPr="00341AAC" w:rsidRDefault="00341AAC" w:rsidP="00341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0F7FC1" w:rsidRDefault="00341AAC" w:rsidP="0077101F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0F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работ: </w:t>
      </w:r>
    </w:p>
    <w:p w:rsidR="000C4F16" w:rsidRPr="009D3B42" w:rsidRDefault="000C4F16" w:rsidP="000C4F16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3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7710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9D3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</w:t>
      </w:r>
      <w:r w:rsidR="00265F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9D3B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Российская Федерация, Свердловская область, г. Екатеринбург</w:t>
      </w:r>
    </w:p>
    <w:p w:rsidR="000C4F16" w:rsidRPr="000C4F16" w:rsidRDefault="000C4F16" w:rsidP="000C4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F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41A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рамочного соглашения</w:t>
      </w:r>
    </w:p>
    <w:p w:rsidR="00341AAC" w:rsidRPr="00341AAC" w:rsidRDefault="000F7FC1" w:rsidP="00341A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Начало – с даты подписания рамочного соглашения.</w:t>
      </w:r>
    </w:p>
    <w:p w:rsidR="00341AAC" w:rsidRPr="00341AAC" w:rsidRDefault="000F7FC1" w:rsidP="00341AA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Окончание – 31 декабря</w:t>
      </w:r>
      <w:r w:rsidR="000C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41AAC" w:rsidRPr="00341AAC" w:rsidRDefault="00341AAC" w:rsidP="00341AA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20" w:rsidRPr="00265F00" w:rsidRDefault="00341AAC" w:rsidP="00265F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Участникам </w:t>
      </w:r>
      <w:r w:rsidR="004D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запроса предложений</w:t>
      </w:r>
    </w:p>
    <w:p w:rsidR="004D0A20" w:rsidRPr="006B7B36" w:rsidRDefault="00032F81" w:rsidP="00246559">
      <w:pPr>
        <w:pStyle w:val="1"/>
        <w:spacing w:before="0" w:after="0" w:line="240" w:lineRule="auto"/>
        <w:ind w:firstLine="0"/>
        <w:rPr>
          <w:sz w:val="28"/>
          <w:szCs w:val="28"/>
        </w:rPr>
      </w:pPr>
      <w:r w:rsidRPr="00825A8B">
        <w:rPr>
          <w:sz w:val="28"/>
          <w:szCs w:val="28"/>
        </w:rPr>
        <w:t xml:space="preserve">2.1. Участниками открытого </w:t>
      </w:r>
      <w:r w:rsidR="007E6A8F" w:rsidRPr="007D2DED">
        <w:rPr>
          <w:sz w:val="28"/>
          <w:szCs w:val="28"/>
        </w:rPr>
        <w:t xml:space="preserve">запроса предложений </w:t>
      </w:r>
      <w:r w:rsidRPr="007D2DED">
        <w:rPr>
          <w:sz w:val="28"/>
          <w:szCs w:val="28"/>
        </w:rPr>
        <w:t>могут быть</w:t>
      </w:r>
      <w:r w:rsidRPr="00825A8B">
        <w:rPr>
          <w:sz w:val="28"/>
          <w:szCs w:val="28"/>
        </w:rPr>
        <w:t xml:space="preserve"> только субъекты малого и среднего предпринимательства, в соответствии с Постановлением Правительства РФ от 11.12.2014 №1352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341AAC" w:rsidRPr="006B7B36" w:rsidRDefault="004D0A20" w:rsidP="00246559">
      <w:pPr>
        <w:pStyle w:val="1"/>
        <w:spacing w:before="0" w:after="0" w:line="240" w:lineRule="auto"/>
        <w:ind w:firstLine="0"/>
        <w:rPr>
          <w:b/>
          <w:sz w:val="28"/>
          <w:szCs w:val="28"/>
        </w:rPr>
      </w:pPr>
      <w:r w:rsidRPr="006B7B36">
        <w:rPr>
          <w:sz w:val="28"/>
          <w:szCs w:val="28"/>
        </w:rPr>
        <w:t xml:space="preserve">2.2. Участник открытого запроса предложений должен: не находиться в процессе реорганизации или ликвидации; его организационно-правовая форма должна соответствовать законодательству РФ; в отношении его не должно быть возбуждено производство по делу о несостоятельности (банкротству); на </w:t>
      </w:r>
      <w:r w:rsidRPr="006B7B36">
        <w:rPr>
          <w:rFonts w:eastAsia="MS Mincho"/>
          <w:sz w:val="28"/>
          <w:szCs w:val="28"/>
          <w:lang w:eastAsia="ja-JP"/>
        </w:rPr>
        <w:t>его имущество не должен быть наложен арест; экономическая деятельность не должна быть приостановлена; не должен иметь убытки за последний завершенный финансовый год</w:t>
      </w:r>
      <w:r w:rsidR="00265F00">
        <w:rPr>
          <w:rFonts w:eastAsia="MS Mincho"/>
          <w:sz w:val="28"/>
          <w:szCs w:val="28"/>
          <w:lang w:eastAsia="ja-JP"/>
        </w:rPr>
        <w:t>.</w:t>
      </w:r>
    </w:p>
    <w:p w:rsidR="004D0A20" w:rsidRPr="004D0A20" w:rsidRDefault="004D0A20" w:rsidP="00246559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4D0A20" w:rsidRPr="004D0A20" w:rsidRDefault="004D0A20" w:rsidP="00246559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4D0A20" w:rsidRPr="004D0A20" w:rsidRDefault="004D0A20" w:rsidP="00246559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032F81" w:rsidRPr="00032F81" w:rsidRDefault="007F1DD4" w:rsidP="00032F81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должен состоять в саморегулируемой организации (СРО) и иметь допуск на выполнение работ, указанных в приложении 3 к настоящему техническому заданию</w:t>
      </w:r>
      <w:r w:rsidR="00341AAC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F81" w:rsidRPr="00032F81" w:rsidRDefault="007F1DD4" w:rsidP="00032F81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иметь в штате специалистов, обладающих </w:t>
      </w:r>
      <w:r w:rsidR="00341AAC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</w:t>
      </w:r>
      <w:r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41AAC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</w:t>
      </w:r>
      <w:r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341AAC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опыт</w:t>
      </w:r>
      <w:r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41AAC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работ по </w:t>
      </w:r>
      <w:r w:rsidR="00341AAC" w:rsidRPr="00032F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строительству (реконструкции) аналогичных электросетевых объектов 0,4-10 </w:t>
      </w:r>
      <w:proofErr w:type="spellStart"/>
      <w:r w:rsidR="00341AAC" w:rsidRPr="00032F8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341AAC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воздушных и кабельных линий 0,4-10 </w:t>
      </w:r>
      <w:proofErr w:type="spellStart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КТП, мачтовых ТП 6-10/0,4 </w:t>
      </w:r>
      <w:proofErr w:type="spellStart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коммутационного оборудования 0,4-10 </w:t>
      </w:r>
      <w:proofErr w:type="spellStart"/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="000C4F16" w:rsidRPr="00032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D15771" w:rsidRPr="00032F81" w:rsidRDefault="007E6A8F" w:rsidP="00032F81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</w:t>
      </w:r>
      <w:r w:rsidR="00341AAC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 обладать достаточным количеством собственных кадровых ресурсов соответствующей квалификации</w:t>
      </w:r>
      <w:r w:rsidR="001E15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5771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5771" w:rsidRPr="00D15771" w:rsidRDefault="00D15771" w:rsidP="00D157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 менее 1 специалиста с 5 группой  электробезопасности.</w:t>
      </w:r>
    </w:p>
    <w:p w:rsidR="00032F81" w:rsidRDefault="007D2DED" w:rsidP="00032F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5771" w:rsidRPr="00D1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не менее 3 специалистов с 4 группой </w:t>
      </w:r>
      <w:r w:rsidR="00D1577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="00D15771" w:rsidRPr="00D157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341AAC" w:rsidRPr="00265F00" w:rsidRDefault="00032F81" w:rsidP="00032F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E6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</w:t>
      </w:r>
      <w:r w:rsidR="007E6A8F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олжен</w:t>
      </w:r>
      <w:r w:rsidR="00341AAC" w:rsidRP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собственными или арендованными материально-техническими ресурсами, необходимыми для полного и своевременного выполнения работ, а именно:</w:t>
      </w:r>
    </w:p>
    <w:p w:rsidR="00341AAC" w:rsidRPr="00265F00" w:rsidRDefault="00341AAC" w:rsidP="00246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F16" w:rsidRP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Бурильно-крановая машина;</w:t>
      </w:r>
    </w:p>
    <w:p w:rsidR="000C4F16" w:rsidRDefault="00341AAC" w:rsidP="00246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 на автомобильном, гусеничном или пневматическом ходу</w:t>
      </w:r>
      <w:r w:rsid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AAC" w:rsidRDefault="000C4F16" w:rsidP="00246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высоковольтных испытаний  – не менее 1 единицы.</w:t>
      </w:r>
    </w:p>
    <w:p w:rsidR="00246559" w:rsidRPr="00246559" w:rsidRDefault="00246559" w:rsidP="00246559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6559" w:rsidRPr="00246559" w:rsidRDefault="00246559" w:rsidP="00246559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6559" w:rsidRPr="00246559" w:rsidRDefault="00246559" w:rsidP="00246559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6559" w:rsidRPr="00246559" w:rsidRDefault="00246559" w:rsidP="00246559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6559" w:rsidRPr="00246559" w:rsidRDefault="00246559" w:rsidP="00246559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6559" w:rsidRPr="00246559" w:rsidRDefault="00246559" w:rsidP="00246559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46559" w:rsidRPr="00246559" w:rsidRDefault="00246559" w:rsidP="00246559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032F81" w:rsidRDefault="007E6A8F" w:rsidP="00032F81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д</w:t>
      </w:r>
      <w:r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6559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бладать соответствующими полномочиями от заводов-изготовителей (или уполномоченных организаций) на поставку следующих материалов и оборудования (</w:t>
      </w:r>
      <w:proofErr w:type="gramStart"/>
      <w:r w:rsidR="00246559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ж/б</w:t>
      </w:r>
      <w:proofErr w:type="gramEnd"/>
      <w:r w:rsidR="00246559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 и приставок, деревянных опор; провода СИП; КТП блочного, </w:t>
      </w:r>
      <w:proofErr w:type="spellStart"/>
      <w:r w:rsidR="00246559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</w:t>
      </w:r>
      <w:r w:rsid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скового</w:t>
      </w:r>
      <w:proofErr w:type="spellEnd"/>
      <w:r w:rsid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мачтового исполнения).</w:t>
      </w:r>
    </w:p>
    <w:p w:rsidR="00341AAC" w:rsidRPr="00032F81" w:rsidRDefault="00341AAC" w:rsidP="00032F81">
      <w:pPr>
        <w:pStyle w:val="a3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судебных решений не в пользу участника вследствие неисполнения договорных</w:t>
      </w:r>
      <w:r w:rsidR="003F2E90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перед </w:t>
      </w:r>
      <w:r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3F2E90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ЕЭнС</w:t>
      </w:r>
      <w:proofErr w:type="spellEnd"/>
      <w:r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последние три календарных года (с 01.</w:t>
      </w:r>
      <w:r w:rsidR="003F2E90"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07.2013</w:t>
      </w:r>
      <w:r w:rsidRPr="00032F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дату объявления о данной закупке).</w:t>
      </w:r>
    </w:p>
    <w:p w:rsidR="00341AAC" w:rsidRPr="00341AAC" w:rsidRDefault="00341AAC" w:rsidP="0024655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1AAC" w:rsidRPr="00341AAC" w:rsidRDefault="00341AAC" w:rsidP="00B338EC">
      <w:pPr>
        <w:numPr>
          <w:ilvl w:val="0"/>
          <w:numId w:val="7"/>
        </w:numPr>
        <w:tabs>
          <w:tab w:val="left" w:pos="426"/>
          <w:tab w:val="left" w:pos="8640"/>
          <w:tab w:val="left" w:pos="9355"/>
        </w:tabs>
        <w:spacing w:after="0" w:line="240" w:lineRule="auto"/>
        <w:ind w:left="0" w:right="-5" w:firstLine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Требования к организации и ведению работ</w:t>
      </w:r>
    </w:p>
    <w:p w:rsidR="00341AAC" w:rsidRPr="00341AAC" w:rsidRDefault="00341AAC" w:rsidP="00B338EC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выполнены в соответствии с утвержденным Проектом, с соблюдением требований Проекта организации строительства и Проекта производства работ, согласованного с Заказчиком, а так же в соответствии с действующими СНиП</w:t>
      </w:r>
      <w:r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требованиями ПУЭ и действующим законодательством Российской Федерации. </w:t>
      </w:r>
    </w:p>
    <w:p w:rsidR="00341AAC" w:rsidRPr="00341AAC" w:rsidRDefault="00341AAC" w:rsidP="00B338E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1AAC" w:rsidRPr="00341AAC" w:rsidRDefault="00341AAC" w:rsidP="00B338EC">
      <w:pPr>
        <w:numPr>
          <w:ilvl w:val="0"/>
          <w:numId w:val="2"/>
        </w:numPr>
        <w:tabs>
          <w:tab w:val="left" w:pos="426"/>
          <w:tab w:val="left" w:pos="8640"/>
          <w:tab w:val="left" w:pos="9355"/>
        </w:tabs>
        <w:spacing w:after="0" w:line="240" w:lineRule="auto"/>
        <w:ind w:left="0" w:right="-5" w:firstLine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Объем поручаемых работ</w:t>
      </w:r>
    </w:p>
    <w:p w:rsidR="00265F00" w:rsidRPr="00265F00" w:rsidRDefault="00341AAC" w:rsidP="00265F00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C4F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Выполнение строительно-монтажных и пуско-наладочных работ  по электросетевым объектам, реализуемым в рамках </w:t>
      </w:r>
      <w:r w:rsidRPr="00EE1E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исполнения договоро</w:t>
      </w:r>
      <w:r w:rsidR="000C4F16" w:rsidRPr="00EE1E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комплексного абонентского обслуживания АО «ЕЭнС»</w:t>
      </w:r>
      <w:r w:rsid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4F16" w:rsidRPr="00EE1E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341AAC" w:rsidRPr="00265F00" w:rsidRDefault="00341AAC" w:rsidP="00265F00">
      <w:pPr>
        <w:pStyle w:val="a3"/>
        <w:numPr>
          <w:ilvl w:val="1"/>
          <w:numId w:val="15"/>
        </w:numPr>
        <w:tabs>
          <w:tab w:val="left" w:pos="567"/>
        </w:tabs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Конкретный объем строительно-монтажных и пусконаладочных работ, поручаемый подрядчику будет определён в составе закупочной документации к закрытым запросам цен, проводимым в период действия соглашения.</w:t>
      </w:r>
    </w:p>
    <w:p w:rsidR="00341AAC" w:rsidRPr="00341AAC" w:rsidRDefault="00341AAC" w:rsidP="00B3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B7B36" w:rsidRDefault="006B7B36" w:rsidP="00825A8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</w:t>
      </w:r>
      <w:r w:rsidR="00C64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емый порядок и условия расчетов</w:t>
      </w:r>
    </w:p>
    <w:p w:rsidR="00265F00" w:rsidRDefault="00265F00" w:rsidP="0082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6B7B36" w:rsidRPr="006B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оказания услуг, а также сроки и условия оплаты определяется в каждом конкретном случае  и закрепляется отдельным договором после проведения закрытого запроса цен.</w:t>
      </w:r>
    </w:p>
    <w:p w:rsidR="006B7B36" w:rsidRDefault="00265F00" w:rsidP="00825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B36" w:rsidRPr="006B7B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Авансирование оказания услуг не предусматривается.</w:t>
      </w:r>
    </w:p>
    <w:p w:rsidR="00265F00" w:rsidRPr="00265F00" w:rsidRDefault="00265F00" w:rsidP="00265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F00" w:rsidRDefault="00341AAC" w:rsidP="00265F00">
      <w:pPr>
        <w:widowControl w:val="0"/>
        <w:numPr>
          <w:ilvl w:val="0"/>
          <w:numId w:val="2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технических документов, предоставляемых Участниками в составе заявок</w:t>
      </w:r>
    </w:p>
    <w:p w:rsidR="00265F00" w:rsidRPr="00265F00" w:rsidRDefault="00341AAC" w:rsidP="00265F00">
      <w:pPr>
        <w:pStyle w:val="a3"/>
        <w:widowControl w:val="0"/>
        <w:numPr>
          <w:ilvl w:val="1"/>
          <w:numId w:val="16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подтверждения сведений о допуске к видам работ, являющихся предметом </w:t>
      </w:r>
      <w:r w:rsidR="00B338EC"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открытого запроса предложений</w:t>
      </w: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участник должен предоставить в составе своей заявки копию свидетельства (СРО) о допуске к видам работ, указанным в приложении 3 к настоящему техническому заданию, выданного саморегулируемой организацией (СРО).</w:t>
      </w:r>
    </w:p>
    <w:p w:rsidR="00265F00" w:rsidRPr="00265F00" w:rsidRDefault="00B338EC" w:rsidP="00265F00">
      <w:pPr>
        <w:pStyle w:val="a3"/>
        <w:widowControl w:val="0"/>
        <w:numPr>
          <w:ilvl w:val="1"/>
          <w:numId w:val="16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Копию справок по форме КС-3, полученных за последние 2 (два) года (</w:t>
      </w:r>
      <w:r w:rsid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 </w:t>
      </w: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01.07.2014г. по дату объявления о д</w:t>
      </w:r>
      <w:r w:rsidR="006379A7"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анной закупке) не менее чем по 3 (трем</w:t>
      </w: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выпо</w:t>
      </w:r>
      <w:r w:rsidR="006379A7"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лненным электросетевым объектам. </w:t>
      </w:r>
    </w:p>
    <w:p w:rsidR="00341AAC" w:rsidRPr="00265F00" w:rsidRDefault="00341AAC" w:rsidP="00265F00">
      <w:pPr>
        <w:pStyle w:val="a3"/>
        <w:widowControl w:val="0"/>
        <w:numPr>
          <w:ilvl w:val="1"/>
          <w:numId w:val="16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Документы, подтверждающие наличие собственных кадровых ресурсов соответствующей квалификации:</w:t>
      </w:r>
    </w:p>
    <w:p w:rsidR="00341AAC" w:rsidRPr="00341AAC" w:rsidRDefault="00341AAC" w:rsidP="00B338EC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Справка </w:t>
      </w:r>
      <w:r w:rsidR="00B338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ФНС</w:t>
      </w:r>
      <w:r w:rsidRPr="00341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среднесписочной численности за</w:t>
      </w:r>
      <w:r w:rsidR="000C4F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последний завершенный год (2015</w:t>
      </w:r>
      <w:r w:rsidRPr="00341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г.);</w:t>
      </w:r>
    </w:p>
    <w:p w:rsidR="00341AAC" w:rsidRDefault="00341AAC" w:rsidP="00B338EC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1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Удостоверения с присвоением группы по электробезопасности (в соответствии с правилами по охране труда при эксплуатации электроустановок Приказ Минтруда России от 24.07.2013 №328н), приказ о создании приемочной комиссии, документы подтверждающие аттестацию членов приемочной комиссии в </w:t>
      </w:r>
      <w:proofErr w:type="spellStart"/>
      <w:r w:rsidRPr="00341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Ростехнадзоре</w:t>
      </w:r>
      <w:proofErr w:type="spellEnd"/>
      <w:r w:rsidRPr="00341A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либо в состав комиссии должен в</w:t>
      </w:r>
      <w:r w:rsidR="00B338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ходит специалист </w:t>
      </w:r>
      <w:proofErr w:type="spellStart"/>
      <w:r w:rsidR="00B338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Ростехнадзора</w:t>
      </w:r>
      <w:proofErr w:type="spellEnd"/>
      <w:r w:rsidR="00B338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265F00" w:rsidRDefault="00265F00" w:rsidP="00C64E0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К</w:t>
      </w:r>
      <w:r w:rsidR="00B338EC" w:rsidRPr="006379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опию трудовой книжки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копию трудового соглашения.</w:t>
      </w:r>
    </w:p>
    <w:p w:rsidR="00341AAC" w:rsidRPr="00C64E04" w:rsidRDefault="00265F00" w:rsidP="00C64E04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6.4. </w:t>
      </w:r>
      <w:r w:rsidR="00341AAC" w:rsidRPr="00C64E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Справку, подтверждающую наличие соответствующих материально-технических ресурсов, необходимых для полного и своевременного выполнения работ. К справке приложить подтверждающие документы: ПТС на транспортные средства, лицензию на лабораторию; при использовании арендной техники к заявке необходимо приложить договора аренды и ПТС.</w:t>
      </w:r>
    </w:p>
    <w:p w:rsidR="00265F00" w:rsidRPr="00C038C3" w:rsidRDefault="00265F00" w:rsidP="00265F00">
      <w:pPr>
        <w:pStyle w:val="a5"/>
        <w:tabs>
          <w:tab w:val="clear" w:pos="480"/>
          <w:tab w:val="left" w:pos="567"/>
        </w:tabs>
        <w:spacing w:line="240" w:lineRule="auto"/>
        <w:ind w:left="0" w:right="-5" w:firstLine="0"/>
        <w:rPr>
          <w:szCs w:val="28"/>
        </w:rPr>
      </w:pPr>
      <w:r>
        <w:rPr>
          <w:szCs w:val="28"/>
        </w:rPr>
        <w:t xml:space="preserve">6.5. </w:t>
      </w:r>
      <w:r w:rsidR="00B338EC">
        <w:rPr>
          <w:szCs w:val="28"/>
        </w:rPr>
        <w:t xml:space="preserve">Документы, подтверждающие наличие производственной базы на территории Свердловской области: право собственности на имущество или </w:t>
      </w:r>
      <w:r w:rsidR="00B338EC" w:rsidRPr="00C038C3">
        <w:rPr>
          <w:szCs w:val="28"/>
        </w:rPr>
        <w:t>договор аренды.</w:t>
      </w:r>
    </w:p>
    <w:p w:rsidR="00265F00" w:rsidRPr="00C038C3" w:rsidRDefault="00265F00" w:rsidP="00265F00">
      <w:pPr>
        <w:pStyle w:val="a5"/>
        <w:tabs>
          <w:tab w:val="clear" w:pos="480"/>
          <w:tab w:val="left" w:pos="567"/>
        </w:tabs>
        <w:spacing w:line="240" w:lineRule="auto"/>
        <w:ind w:left="0" w:right="-5" w:firstLine="0"/>
        <w:rPr>
          <w:szCs w:val="28"/>
        </w:rPr>
      </w:pPr>
      <w:r w:rsidRPr="00C038C3">
        <w:rPr>
          <w:szCs w:val="28"/>
        </w:rPr>
        <w:t xml:space="preserve">6.6. </w:t>
      </w:r>
      <w:r w:rsidR="00341AAC" w:rsidRPr="00C038C3">
        <w:rPr>
          <w:szCs w:val="28"/>
        </w:rPr>
        <w:t>Копию Бухгалтерского баланса и Отчета о прибылях и убытках за последний завершенный год (201</w:t>
      </w:r>
      <w:r w:rsidR="00B338EC" w:rsidRPr="00C038C3">
        <w:rPr>
          <w:szCs w:val="28"/>
        </w:rPr>
        <w:t>5</w:t>
      </w:r>
      <w:r w:rsidR="00341AAC" w:rsidRPr="00C038C3">
        <w:rPr>
          <w:szCs w:val="28"/>
        </w:rPr>
        <w:t xml:space="preserve"> г.).</w:t>
      </w:r>
    </w:p>
    <w:p w:rsidR="00B338EC" w:rsidRDefault="00265F00" w:rsidP="00265F00">
      <w:pPr>
        <w:pStyle w:val="a5"/>
        <w:tabs>
          <w:tab w:val="clear" w:pos="480"/>
          <w:tab w:val="left" w:pos="567"/>
        </w:tabs>
        <w:spacing w:line="240" w:lineRule="auto"/>
        <w:ind w:left="0" w:right="-5" w:firstLine="0"/>
        <w:rPr>
          <w:szCs w:val="28"/>
        </w:rPr>
      </w:pPr>
      <w:r>
        <w:rPr>
          <w:szCs w:val="28"/>
        </w:rPr>
        <w:t xml:space="preserve">6.7. </w:t>
      </w:r>
      <w:r w:rsidR="00B338EC">
        <w:rPr>
          <w:szCs w:val="28"/>
        </w:rPr>
        <w:t xml:space="preserve">Документы, подтверждающие полномочия Участника </w:t>
      </w:r>
      <w:r w:rsidR="00FB5D78">
        <w:rPr>
          <w:szCs w:val="28"/>
        </w:rPr>
        <w:t xml:space="preserve">закупки </w:t>
      </w:r>
      <w:r w:rsidR="00B338EC">
        <w:rPr>
          <w:szCs w:val="28"/>
        </w:rPr>
        <w:t>от заводов-изготовителей (или уполномоченных организаций) на поставку материалов и оборудования, необходимых для выполнения работ.</w:t>
      </w:r>
    </w:p>
    <w:p w:rsidR="004F5C7E" w:rsidRPr="00C83165" w:rsidRDefault="004F5C7E" w:rsidP="004F5C7E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0856A6" w:rsidRPr="000856A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Справка об опыте выполнения аналогичных договоров по форме 6 тома 1 Документации.</w:t>
      </w:r>
    </w:p>
    <w:p w:rsidR="004F5C7E" w:rsidRPr="00C83165" w:rsidRDefault="004F5C7E" w:rsidP="004F5C7E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0856A6" w:rsidRPr="002121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Копии документов (договоров, актов), подтверждающих сведения, указанные в Справке об опыте выполнения аналогичных договоров.</w:t>
      </w:r>
    </w:p>
    <w:p w:rsidR="004F5C7E" w:rsidRPr="00C64E04" w:rsidRDefault="004F5C7E" w:rsidP="00EF682B">
      <w:pPr>
        <w:pStyle w:val="a3"/>
        <w:tabs>
          <w:tab w:val="left" w:pos="567"/>
        </w:tabs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0856A6" w:rsidRPr="002121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265F00"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341AAC"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наличии субподрядно</w:t>
      </w:r>
      <w:r w:rsidR="00265F00"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й организации, привлекаемой для </w:t>
      </w:r>
      <w:r w:rsidR="00341AAC"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выполнения работ, предоставить на неё д</w:t>
      </w:r>
      <w:r w:rsidR="00165E1D" w:rsidRPr="00C831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окументы в соответствии с п.п.</w:t>
      </w:r>
      <w:r w:rsidR="00165E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6.1, 6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</w:t>
      </w:r>
    </w:p>
    <w:p w:rsidR="00341AAC" w:rsidRPr="00341AAC" w:rsidRDefault="00341AAC" w:rsidP="0034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265F00" w:rsidRDefault="00341AAC" w:rsidP="00265F00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Участников о</w:t>
      </w:r>
      <w:r w:rsidR="00FE53A5" w:rsidRPr="0026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ткрытых запросов предложений</w:t>
      </w:r>
    </w:p>
    <w:p w:rsidR="00341AAC" w:rsidRDefault="00265F00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открытых запросов предложений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закупочная комиссия оценивает и сопоставляет Предложения участников. </w:t>
      </w:r>
    </w:p>
    <w:p w:rsidR="00C64E04" w:rsidRDefault="00265F00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C64E04" w:rsidRPr="00C64E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отбора, применяемые в рамках оценочной стадии предложений Участников:</w:t>
      </w:r>
    </w:p>
    <w:p w:rsidR="0062206B" w:rsidRDefault="00C64E04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7.2.1</w:t>
      </w:r>
      <w:r w:rsidR="00265F00"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06B" w:rsidRPr="007D2DED">
        <w:t xml:space="preserve"> </w:t>
      </w:r>
      <w:r w:rsidR="0062206B"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выполнения строительно-монтажных и пусконаладочных работ по электросетевым объектам за последние 3 (три) календарных года.</w:t>
      </w:r>
    </w:p>
    <w:p w:rsidR="001E1531" w:rsidRPr="007D2DED" w:rsidRDefault="0062206B" w:rsidP="001E15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7.2.2</w:t>
      </w:r>
      <w:r w:rsidR="00265F00"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04"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531"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собственных кадровых ресурсов соответствующей квалификации: </w:t>
      </w:r>
    </w:p>
    <w:p w:rsidR="001E1531" w:rsidRPr="007D2DED" w:rsidRDefault="001E1531" w:rsidP="001E15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 менее 1 специалиста с 5 группой  электробезопасности.</w:t>
      </w:r>
    </w:p>
    <w:p w:rsidR="001E1531" w:rsidRPr="007D2DED" w:rsidRDefault="001E1531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 менее 3 специалистов с 4 группой электробезопасности.</w:t>
      </w:r>
    </w:p>
    <w:p w:rsidR="007D2DED" w:rsidRDefault="007D2DED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7.2.3</w:t>
      </w:r>
      <w:r w:rsid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собственных или арендованных материально-технических ресурсов</w:t>
      </w:r>
      <w:r w:rsidR="00825A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165E1D" w:rsidRP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полного и своевременного выполнения работ</w:t>
      </w:r>
      <w:r w:rsid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proofErr w:type="spellStart"/>
      <w:r w:rsid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1E15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DED" w:rsidRDefault="00F56341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265F0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Таблица подсчета баллов: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2759"/>
        <w:gridCol w:w="1134"/>
        <w:gridCol w:w="1386"/>
        <w:gridCol w:w="4000"/>
      </w:tblGrid>
      <w:tr w:rsidR="00F56341" w:rsidRPr="007E6A8F" w:rsidTr="00825A8B">
        <w:tc>
          <w:tcPr>
            <w:tcW w:w="388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9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6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Весовое либо максималь</w:t>
            </w:r>
            <w:r w:rsidRPr="007E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ное значение</w:t>
            </w:r>
          </w:p>
        </w:tc>
        <w:tc>
          <w:tcPr>
            <w:tcW w:w="4000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Правила подсчёта баллов по критерию</w:t>
            </w:r>
          </w:p>
        </w:tc>
      </w:tr>
      <w:tr w:rsidR="00F56341" w:rsidRPr="007E6A8F" w:rsidTr="00825A8B">
        <w:tc>
          <w:tcPr>
            <w:tcW w:w="388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59" w:type="dxa"/>
            <w:vAlign w:val="center"/>
          </w:tcPr>
          <w:p w:rsidR="00374A7E" w:rsidRPr="007E6A8F" w:rsidRDefault="00374A7E" w:rsidP="00374A7E">
            <w:pPr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Опыт выполнения строительно-монтажных и пусконаладочных работ по электросетевым объектам за последние 3 (три) календарных года</w:t>
            </w:r>
          </w:p>
          <w:p w:rsidR="00F56341" w:rsidRPr="007E6A8F" w:rsidRDefault="00374A7E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6A8F">
              <w:rPr>
                <w:rFonts w:ascii="Times New Roman" w:hAnsi="Times New Roman" w:cs="Times New Roman"/>
                <w:i/>
              </w:rPr>
              <w:t xml:space="preserve">(подтверждается копиями заключённых договоров и подписанных актов сдачи-приемки выполнения работ) </w:t>
            </w:r>
          </w:p>
        </w:tc>
        <w:tc>
          <w:tcPr>
            <w:tcW w:w="1134" w:type="dxa"/>
            <w:vAlign w:val="center"/>
          </w:tcPr>
          <w:p w:rsidR="00F56341" w:rsidRPr="007E6A8F" w:rsidRDefault="00374A7E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  <w:tc>
          <w:tcPr>
            <w:tcW w:w="1386" w:type="dxa"/>
            <w:vAlign w:val="center"/>
          </w:tcPr>
          <w:p w:rsidR="00F56341" w:rsidRPr="007E6A8F" w:rsidRDefault="00F5634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0" w:type="dxa"/>
            <w:vAlign w:val="center"/>
          </w:tcPr>
          <w:p w:rsidR="00374A7E" w:rsidRPr="007E6A8F" w:rsidRDefault="00374A7E" w:rsidP="00374A7E">
            <w:pPr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>Заявка, имеющая наибольшую стоимость работ, является лучшей; ей присваивается наивысший балл.</w:t>
            </w:r>
          </w:p>
          <w:p w:rsidR="00374A7E" w:rsidRPr="007E6A8F" w:rsidRDefault="00374A7E" w:rsidP="00374A7E">
            <w:pPr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</w:rPr>
              <w:t xml:space="preserve">Остальным заявкам баллы присваиваются пропорционально их отношению </w:t>
            </w:r>
            <w:proofErr w:type="gramStart"/>
            <w:r w:rsidRPr="007E6A8F">
              <w:rPr>
                <w:rFonts w:ascii="Times New Roman" w:hAnsi="Times New Roman" w:cs="Times New Roman"/>
              </w:rPr>
              <w:t>к</w:t>
            </w:r>
            <w:proofErr w:type="gramEnd"/>
            <w:r w:rsidRPr="007E6A8F">
              <w:rPr>
                <w:rFonts w:ascii="Times New Roman" w:hAnsi="Times New Roman" w:cs="Times New Roman"/>
              </w:rPr>
              <w:t xml:space="preserve"> наилучшей в соответствии с формулой: </w:t>
            </w:r>
          </w:p>
          <w:p w:rsidR="00374A7E" w:rsidRPr="007E6A8F" w:rsidRDefault="00374A7E" w:rsidP="00374A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6A8F">
              <w:rPr>
                <w:rFonts w:ascii="Times New Roman" w:hAnsi="Times New Roman" w:cs="Times New Roman"/>
              </w:rPr>
              <w:t>Бi</w:t>
            </w:r>
            <w:proofErr w:type="spellEnd"/>
            <w:r w:rsidRPr="007E6A8F">
              <w:rPr>
                <w:rFonts w:ascii="Times New Roman" w:hAnsi="Times New Roman" w:cs="Times New Roman"/>
              </w:rPr>
              <w:t xml:space="preserve"> = (З</w:t>
            </w:r>
            <w:proofErr w:type="spellStart"/>
            <w:r w:rsidRPr="007E6A8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E6A8F">
              <w:rPr>
                <w:rFonts w:ascii="Times New Roman" w:hAnsi="Times New Roman" w:cs="Times New Roman"/>
              </w:rPr>
              <w:t xml:space="preserve"> / З</w:t>
            </w:r>
            <w:r w:rsidRPr="007E6A8F">
              <w:rPr>
                <w:rFonts w:ascii="Times New Roman" w:hAnsi="Times New Roman" w:cs="Times New Roman"/>
                <w:lang w:val="en-US"/>
              </w:rPr>
              <w:t>l</w:t>
            </w:r>
            <w:r w:rsidRPr="007E6A8F">
              <w:rPr>
                <w:rFonts w:ascii="Times New Roman" w:hAnsi="Times New Roman" w:cs="Times New Roman"/>
              </w:rPr>
              <w:t>)*</w:t>
            </w:r>
            <w:proofErr w:type="spellStart"/>
            <w:r w:rsidRPr="007E6A8F">
              <w:rPr>
                <w:rFonts w:ascii="Times New Roman" w:hAnsi="Times New Roman" w:cs="Times New Roman"/>
              </w:rPr>
              <w:t>Б</w:t>
            </w:r>
            <w:proofErr w:type="gramStart"/>
            <w:r w:rsidRPr="007E6A8F">
              <w:rPr>
                <w:rFonts w:ascii="Times New Roman" w:hAnsi="Times New Roman" w:cs="Times New Roman"/>
              </w:rPr>
              <w:t>m</w:t>
            </w:r>
            <w:proofErr w:type="spellEnd"/>
            <w:proofErr w:type="gramEnd"/>
            <w:r w:rsidRPr="007E6A8F">
              <w:rPr>
                <w:rFonts w:ascii="Times New Roman" w:hAnsi="Times New Roman" w:cs="Times New Roman"/>
              </w:rPr>
              <w:t xml:space="preserve"> </w:t>
            </w:r>
          </w:p>
          <w:p w:rsidR="00F56341" w:rsidRPr="007E6A8F" w:rsidRDefault="00F5634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341" w:rsidRPr="007E6A8F" w:rsidTr="00825A8B">
        <w:tc>
          <w:tcPr>
            <w:tcW w:w="388" w:type="dxa"/>
            <w:vAlign w:val="center"/>
          </w:tcPr>
          <w:p w:rsidR="00F56341" w:rsidRPr="007D2DED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9" w:type="dxa"/>
            <w:vAlign w:val="center"/>
          </w:tcPr>
          <w:p w:rsidR="001E1531" w:rsidRPr="007D2DED" w:rsidRDefault="001E153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кадровых ресурсов соответствующей квалификации:</w:t>
            </w:r>
          </w:p>
          <w:p w:rsidR="001E1531" w:rsidRPr="007D2DED" w:rsidRDefault="001E153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 менее 1 специалиста с 5 группой  электробезопасности.</w:t>
            </w:r>
          </w:p>
          <w:p w:rsidR="00F56341" w:rsidRPr="007D2DED" w:rsidRDefault="001E153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 менее 3 специалистов с 4 группой электробезопасности</w:t>
            </w:r>
          </w:p>
          <w:p w:rsidR="001E1531" w:rsidRPr="007D2DED" w:rsidRDefault="001E153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6341" w:rsidRPr="007E6A8F" w:rsidRDefault="00374A7E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86" w:type="dxa"/>
            <w:vAlign w:val="center"/>
          </w:tcPr>
          <w:p w:rsidR="00F56341" w:rsidRPr="007E6A8F" w:rsidRDefault="00D40362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0" w:type="dxa"/>
            <w:vAlign w:val="center"/>
          </w:tcPr>
          <w:p w:rsidR="00374A7E" w:rsidRPr="007E6A8F" w:rsidRDefault="00374A7E" w:rsidP="00374A7E">
            <w:pPr>
              <w:tabs>
                <w:tab w:val="left" w:pos="2589"/>
              </w:tabs>
              <w:ind w:left="38" w:right="114"/>
              <w:jc w:val="both"/>
              <w:rPr>
                <w:rFonts w:ascii="Times New Roman" w:eastAsia="Calibri" w:hAnsi="Times New Roman" w:cs="Times New Roman"/>
              </w:rPr>
            </w:pPr>
            <w:r w:rsidRPr="007E6A8F">
              <w:rPr>
                <w:rFonts w:ascii="Times New Roman" w:eastAsia="Calibri" w:hAnsi="Times New Roman" w:cs="Times New Roman"/>
              </w:rPr>
              <w:t>Заявке, включающей в себя справку, содержащую наибольшее к</w:t>
            </w:r>
            <w:r w:rsidRPr="007E6A8F">
              <w:rPr>
                <w:rFonts w:ascii="Times New Roman" w:hAnsi="Times New Roman" w:cs="Times New Roman"/>
              </w:rPr>
              <w:t>оличество штатных сотрудников Участника, сдавших единый квалификационный экзамен (подтвержденную копиями соответствующих документов)</w:t>
            </w:r>
            <w:r w:rsidRPr="007E6A8F">
              <w:rPr>
                <w:rFonts w:ascii="Times New Roman" w:eastAsia="Calibri" w:hAnsi="Times New Roman" w:cs="Times New Roman"/>
              </w:rPr>
              <w:t>, присваивается наивысший балл.</w:t>
            </w:r>
          </w:p>
          <w:p w:rsidR="00374A7E" w:rsidRPr="007E6A8F" w:rsidRDefault="00374A7E" w:rsidP="00374A7E">
            <w:pPr>
              <w:tabs>
                <w:tab w:val="left" w:pos="2589"/>
              </w:tabs>
              <w:ind w:left="38" w:right="114"/>
              <w:jc w:val="both"/>
              <w:rPr>
                <w:rFonts w:ascii="Times New Roman" w:eastAsia="Calibri" w:hAnsi="Times New Roman" w:cs="Times New Roman"/>
              </w:rPr>
            </w:pPr>
            <w:r w:rsidRPr="007E6A8F">
              <w:rPr>
                <w:rFonts w:ascii="Times New Roman" w:eastAsia="Calibri" w:hAnsi="Times New Roman" w:cs="Times New Roman"/>
              </w:rPr>
              <w:t xml:space="preserve">Остальным заявкам баллы присваиваются пропорционально их отношению </w:t>
            </w:r>
            <w:proofErr w:type="gramStart"/>
            <w:r w:rsidRPr="007E6A8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E6A8F">
              <w:rPr>
                <w:rFonts w:ascii="Times New Roman" w:eastAsia="Calibri" w:hAnsi="Times New Roman" w:cs="Times New Roman"/>
              </w:rPr>
              <w:t xml:space="preserve"> наилучшей в соответствии с формулой: </w:t>
            </w:r>
          </w:p>
          <w:p w:rsidR="00F56341" w:rsidRPr="007E6A8F" w:rsidRDefault="00374A7E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8F">
              <w:rPr>
                <w:rFonts w:ascii="Times New Roman" w:eastAsia="Calibri" w:hAnsi="Times New Roman" w:cs="Times New Roman"/>
              </w:rPr>
              <w:t>Бi</w:t>
            </w:r>
            <w:proofErr w:type="spellEnd"/>
            <w:r w:rsidRPr="007E6A8F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7E6A8F">
              <w:rPr>
                <w:rFonts w:ascii="Times New Roman" w:eastAsia="Calibri" w:hAnsi="Times New Roman" w:cs="Times New Roman"/>
              </w:rPr>
              <w:t>Зi</w:t>
            </w:r>
            <w:proofErr w:type="spellEnd"/>
            <w:r w:rsidRPr="007E6A8F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7E6A8F">
              <w:rPr>
                <w:rFonts w:ascii="Times New Roman" w:eastAsia="Calibri" w:hAnsi="Times New Roman" w:cs="Times New Roman"/>
              </w:rPr>
              <w:t>Зl</w:t>
            </w:r>
            <w:proofErr w:type="spellEnd"/>
            <w:r w:rsidRPr="007E6A8F">
              <w:rPr>
                <w:rFonts w:ascii="Times New Roman" w:eastAsia="Calibri" w:hAnsi="Times New Roman" w:cs="Times New Roman"/>
              </w:rPr>
              <w:t>)*</w:t>
            </w:r>
            <w:proofErr w:type="spellStart"/>
            <w:r w:rsidRPr="007E6A8F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7E6A8F">
              <w:rPr>
                <w:rFonts w:ascii="Times New Roman" w:eastAsia="Calibri" w:hAnsi="Times New Roman" w:cs="Times New Roman"/>
              </w:rPr>
              <w:t>m</w:t>
            </w:r>
            <w:proofErr w:type="spellEnd"/>
            <w:proofErr w:type="gramEnd"/>
          </w:p>
        </w:tc>
      </w:tr>
      <w:tr w:rsidR="00F56341" w:rsidRPr="007E6A8F" w:rsidTr="00825A8B">
        <w:tc>
          <w:tcPr>
            <w:tcW w:w="388" w:type="dxa"/>
            <w:vAlign w:val="center"/>
          </w:tcPr>
          <w:p w:rsidR="00F56341" w:rsidRPr="007E6A8F" w:rsidRDefault="00F56341" w:rsidP="00825A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9" w:type="dxa"/>
            <w:vAlign w:val="center"/>
          </w:tcPr>
          <w:p w:rsidR="00F56341" w:rsidRPr="007E6A8F" w:rsidRDefault="00D40362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собственных или арендованных материально-технических ресурсов, </w:t>
            </w:r>
            <w:proofErr w:type="gramStart"/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</w:t>
            </w:r>
            <w:proofErr w:type="gramEnd"/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полного и </w:t>
            </w:r>
            <w:r w:rsidR="001E1531"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своевременного выполнения работ.</w:t>
            </w:r>
          </w:p>
          <w:p w:rsidR="001E1531" w:rsidRPr="007E6A8F" w:rsidRDefault="001E1531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56341" w:rsidRPr="007E6A8F" w:rsidRDefault="007E6A8F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386" w:type="dxa"/>
            <w:vAlign w:val="center"/>
          </w:tcPr>
          <w:p w:rsidR="00F56341" w:rsidRPr="007E6A8F" w:rsidRDefault="00C83165" w:rsidP="00374A7E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0362" w:rsidRPr="007E6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0" w:type="dxa"/>
            <w:vAlign w:val="center"/>
          </w:tcPr>
          <w:p w:rsidR="007E6A8F" w:rsidRPr="007E6A8F" w:rsidRDefault="007E6A8F" w:rsidP="007E6A8F">
            <w:pPr>
              <w:tabs>
                <w:tab w:val="left" w:pos="2589"/>
              </w:tabs>
              <w:ind w:left="38" w:right="114"/>
              <w:jc w:val="both"/>
              <w:rPr>
                <w:rFonts w:ascii="Times New Roman" w:eastAsia="Calibri" w:hAnsi="Times New Roman" w:cs="Times New Roman"/>
              </w:rPr>
            </w:pPr>
            <w:r w:rsidRPr="007E6A8F">
              <w:rPr>
                <w:rFonts w:ascii="Times New Roman" w:eastAsia="Calibri" w:hAnsi="Times New Roman" w:cs="Times New Roman"/>
              </w:rPr>
              <w:t>Заявке, включающей в себя справку, содержащую наибольшее к</w:t>
            </w:r>
            <w:r w:rsidRPr="007E6A8F">
              <w:rPr>
                <w:rFonts w:ascii="Times New Roman" w:hAnsi="Times New Roman" w:cs="Times New Roman"/>
              </w:rPr>
              <w:t xml:space="preserve">оличество единиц техники Участника, </w:t>
            </w:r>
            <w:r w:rsidRPr="007E6A8F">
              <w:rPr>
                <w:rFonts w:ascii="Times New Roman" w:eastAsia="Calibri" w:hAnsi="Times New Roman" w:cs="Times New Roman"/>
              </w:rPr>
              <w:t>присваивается наивысший балл.</w:t>
            </w:r>
          </w:p>
          <w:p w:rsidR="007E6A8F" w:rsidRPr="007E6A8F" w:rsidRDefault="007E6A8F" w:rsidP="007E6A8F">
            <w:pPr>
              <w:tabs>
                <w:tab w:val="left" w:pos="2589"/>
              </w:tabs>
              <w:ind w:left="38" w:right="114"/>
              <w:jc w:val="both"/>
              <w:rPr>
                <w:rFonts w:ascii="Times New Roman" w:eastAsia="Calibri" w:hAnsi="Times New Roman" w:cs="Times New Roman"/>
              </w:rPr>
            </w:pPr>
            <w:r w:rsidRPr="007E6A8F">
              <w:rPr>
                <w:rFonts w:ascii="Times New Roman" w:eastAsia="Calibri" w:hAnsi="Times New Roman" w:cs="Times New Roman"/>
              </w:rPr>
              <w:t xml:space="preserve">Остальным заявкам баллы присваиваются пропорционально их отношению </w:t>
            </w:r>
            <w:proofErr w:type="gramStart"/>
            <w:r w:rsidRPr="007E6A8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7E6A8F">
              <w:rPr>
                <w:rFonts w:ascii="Times New Roman" w:eastAsia="Calibri" w:hAnsi="Times New Roman" w:cs="Times New Roman"/>
              </w:rPr>
              <w:t xml:space="preserve"> наилучшей в соответствии с формулой: </w:t>
            </w:r>
          </w:p>
          <w:p w:rsidR="00F56341" w:rsidRPr="007E6A8F" w:rsidRDefault="007E6A8F" w:rsidP="007E6A8F">
            <w:pPr>
              <w:tabs>
                <w:tab w:val="left" w:pos="709"/>
                <w:tab w:val="left" w:pos="2589"/>
              </w:tabs>
              <w:spacing w:after="0" w:line="240" w:lineRule="auto"/>
              <w:ind w:left="38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8F">
              <w:rPr>
                <w:rFonts w:ascii="Times New Roman" w:eastAsia="Calibri" w:hAnsi="Times New Roman" w:cs="Times New Roman"/>
              </w:rPr>
              <w:t>Бi</w:t>
            </w:r>
            <w:proofErr w:type="spellEnd"/>
            <w:r w:rsidRPr="007E6A8F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7E6A8F">
              <w:rPr>
                <w:rFonts w:ascii="Times New Roman" w:eastAsia="Calibri" w:hAnsi="Times New Roman" w:cs="Times New Roman"/>
              </w:rPr>
              <w:t>Зi</w:t>
            </w:r>
            <w:proofErr w:type="spellEnd"/>
            <w:r w:rsidRPr="007E6A8F">
              <w:rPr>
                <w:rFonts w:ascii="Times New Roman" w:eastAsia="Calibri" w:hAnsi="Times New Roman" w:cs="Times New Roman"/>
              </w:rPr>
              <w:t xml:space="preserve"> / </w:t>
            </w:r>
            <w:proofErr w:type="spellStart"/>
            <w:r w:rsidRPr="007E6A8F">
              <w:rPr>
                <w:rFonts w:ascii="Times New Roman" w:eastAsia="Calibri" w:hAnsi="Times New Roman" w:cs="Times New Roman"/>
              </w:rPr>
              <w:t>Зl</w:t>
            </w:r>
            <w:proofErr w:type="spellEnd"/>
            <w:r w:rsidRPr="007E6A8F">
              <w:rPr>
                <w:rFonts w:ascii="Times New Roman" w:eastAsia="Calibri" w:hAnsi="Times New Roman" w:cs="Times New Roman"/>
              </w:rPr>
              <w:t>)*</w:t>
            </w:r>
            <w:proofErr w:type="spellStart"/>
            <w:r w:rsidRPr="007E6A8F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7E6A8F">
              <w:rPr>
                <w:rFonts w:ascii="Times New Roman" w:eastAsia="Calibri" w:hAnsi="Times New Roman" w:cs="Times New Roman"/>
              </w:rPr>
              <w:t>m</w:t>
            </w:r>
            <w:proofErr w:type="spellEnd"/>
            <w:proofErr w:type="gramEnd"/>
          </w:p>
        </w:tc>
      </w:tr>
    </w:tbl>
    <w:p w:rsidR="007E6A8F" w:rsidRPr="007E6A8F" w:rsidRDefault="007E6A8F" w:rsidP="007E6A8F">
      <w:pPr>
        <w:pStyle w:val="a4"/>
        <w:rPr>
          <w:rFonts w:ascii="Times New Roman" w:hAnsi="Times New Roman" w:cs="Times New Roman"/>
        </w:rPr>
      </w:pPr>
      <w:r w:rsidRPr="007E6A8F">
        <w:rPr>
          <w:rFonts w:ascii="Times New Roman" w:hAnsi="Times New Roman" w:cs="Times New Roman"/>
        </w:rPr>
        <w:t xml:space="preserve">где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6A8F">
        <w:rPr>
          <w:rFonts w:ascii="Times New Roman" w:hAnsi="Times New Roman" w:cs="Times New Roman"/>
        </w:rPr>
        <w:t>Бi</w:t>
      </w:r>
      <w:proofErr w:type="spellEnd"/>
      <w:r w:rsidRPr="007E6A8F">
        <w:rPr>
          <w:rFonts w:ascii="Times New Roman" w:hAnsi="Times New Roman" w:cs="Times New Roman"/>
        </w:rPr>
        <w:t xml:space="preserve"> – </w:t>
      </w:r>
      <w:proofErr w:type="gramStart"/>
      <w:r w:rsidRPr="007E6A8F">
        <w:rPr>
          <w:rFonts w:ascii="Times New Roman" w:hAnsi="Times New Roman" w:cs="Times New Roman"/>
        </w:rPr>
        <w:t>балл</w:t>
      </w:r>
      <w:proofErr w:type="gramEnd"/>
      <w:r w:rsidRPr="007E6A8F">
        <w:rPr>
          <w:rFonts w:ascii="Times New Roman" w:hAnsi="Times New Roman" w:cs="Times New Roman"/>
        </w:rPr>
        <w:t xml:space="preserve"> присваиваемый i-той заявке</w:t>
      </w:r>
    </w:p>
    <w:p w:rsidR="007E6A8F" w:rsidRPr="007E6A8F" w:rsidRDefault="007E6A8F" w:rsidP="007E6A8F">
      <w:pPr>
        <w:pStyle w:val="a4"/>
        <w:ind w:firstLine="426"/>
        <w:rPr>
          <w:rFonts w:ascii="Times New Roman" w:hAnsi="Times New Roman" w:cs="Times New Roman"/>
        </w:rPr>
      </w:pPr>
      <w:proofErr w:type="spellStart"/>
      <w:r w:rsidRPr="007E6A8F">
        <w:rPr>
          <w:rFonts w:ascii="Times New Roman" w:hAnsi="Times New Roman" w:cs="Times New Roman"/>
        </w:rPr>
        <w:t>З</w:t>
      </w:r>
      <w:proofErr w:type="gramStart"/>
      <w:r w:rsidRPr="007E6A8F">
        <w:rPr>
          <w:rFonts w:ascii="Times New Roman" w:hAnsi="Times New Roman" w:cs="Times New Roman"/>
        </w:rPr>
        <w:t>i</w:t>
      </w:r>
      <w:proofErr w:type="spellEnd"/>
      <w:proofErr w:type="gramEnd"/>
      <w:r w:rsidRPr="007E6A8F">
        <w:rPr>
          <w:rFonts w:ascii="Times New Roman" w:hAnsi="Times New Roman" w:cs="Times New Roman"/>
        </w:rPr>
        <w:t xml:space="preserve"> – значение показателя в i-той заявке</w:t>
      </w:r>
    </w:p>
    <w:p w:rsidR="007E6A8F" w:rsidRPr="007E6A8F" w:rsidRDefault="007E6A8F" w:rsidP="007E6A8F">
      <w:pPr>
        <w:pStyle w:val="a4"/>
        <w:ind w:firstLine="426"/>
        <w:rPr>
          <w:rFonts w:ascii="Times New Roman" w:hAnsi="Times New Roman" w:cs="Times New Roman"/>
        </w:rPr>
      </w:pPr>
      <w:r w:rsidRPr="007E6A8F">
        <w:rPr>
          <w:rFonts w:ascii="Times New Roman" w:hAnsi="Times New Roman" w:cs="Times New Roman"/>
        </w:rPr>
        <w:t>З</w:t>
      </w:r>
      <w:proofErr w:type="gramStart"/>
      <w:r w:rsidRPr="007E6A8F">
        <w:rPr>
          <w:rFonts w:ascii="Times New Roman" w:hAnsi="Times New Roman" w:cs="Times New Roman"/>
        </w:rPr>
        <w:t>1</w:t>
      </w:r>
      <w:proofErr w:type="gramEnd"/>
      <w:r w:rsidRPr="007E6A8F">
        <w:rPr>
          <w:rFonts w:ascii="Times New Roman" w:hAnsi="Times New Roman" w:cs="Times New Roman"/>
        </w:rPr>
        <w:t xml:space="preserve"> – значение показателя, признанного наилучшим</w:t>
      </w:r>
    </w:p>
    <w:p w:rsidR="007E6A8F" w:rsidRPr="007E6A8F" w:rsidRDefault="007E6A8F" w:rsidP="007E6A8F">
      <w:pPr>
        <w:pStyle w:val="a4"/>
        <w:ind w:firstLine="426"/>
        <w:rPr>
          <w:rFonts w:ascii="Times New Roman" w:hAnsi="Times New Roman" w:cs="Times New Roman"/>
        </w:rPr>
      </w:pPr>
      <w:proofErr w:type="spellStart"/>
      <w:r w:rsidRPr="007E6A8F">
        <w:rPr>
          <w:rFonts w:ascii="Times New Roman" w:hAnsi="Times New Roman" w:cs="Times New Roman"/>
        </w:rPr>
        <w:t>Б</w:t>
      </w:r>
      <w:proofErr w:type="gramStart"/>
      <w:r w:rsidRPr="007E6A8F">
        <w:rPr>
          <w:rFonts w:ascii="Times New Roman" w:hAnsi="Times New Roman" w:cs="Times New Roman"/>
        </w:rPr>
        <w:t>m</w:t>
      </w:r>
      <w:proofErr w:type="spellEnd"/>
      <w:proofErr w:type="gramEnd"/>
      <w:r w:rsidRPr="007E6A8F">
        <w:rPr>
          <w:rFonts w:ascii="Times New Roman" w:hAnsi="Times New Roman" w:cs="Times New Roman"/>
        </w:rPr>
        <w:t xml:space="preserve"> – весовое значение балла по критерию.</w:t>
      </w:r>
    </w:p>
    <w:p w:rsidR="00D40362" w:rsidRDefault="00D40362" w:rsidP="00D403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62" w:rsidRPr="00D40362" w:rsidRDefault="00FE53A5" w:rsidP="00D403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40362"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балл рассчитывается как сумма баллов заявки по всей совокупности критериев. Наилучшей признается заявка, сумма баллов в которой наиболее близка к 100, ей присваивается первый номер. Остальные заявки ранжируются по мере набранных баллов. По результатам открытого </w:t>
      </w:r>
      <w:r w:rsidR="00EF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предложений</w:t>
      </w:r>
      <w:r w:rsidR="00D40362"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на своем заседании определяет  Победителей, как Участников, Заявкам которых присвоены первый, второй и третий номер и т.д. </w:t>
      </w:r>
    </w:p>
    <w:p w:rsidR="00D40362" w:rsidRPr="00D40362" w:rsidRDefault="00D40362" w:rsidP="00D403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62" w:rsidRPr="00D40362" w:rsidRDefault="00D40362" w:rsidP="00D403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</w:t>
      </w:r>
      <w:r w:rsidR="00FE53A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признаются первые 3 компании, набравшие максимальное количество баллов</w:t>
      </w:r>
      <w:r w:rsidRPr="00D4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165E1D" w:rsidRPr="00341AAC" w:rsidRDefault="00165E1D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Default="00FE53A5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открыт</w:t>
      </w:r>
      <w:r w:rsidR="00CD2E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запроса предложений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рамочных соглашений с</w:t>
      </w:r>
      <w:r w:rsidR="00341AAC" w:rsidRPr="0034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занявшими первые три места, по результатам проведенной закупки.</w:t>
      </w:r>
    </w:p>
    <w:p w:rsidR="00C64E04" w:rsidRPr="00341AAC" w:rsidRDefault="00C64E04" w:rsidP="00341A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C" w:rsidRPr="00341AAC" w:rsidRDefault="00341AAC" w:rsidP="00341A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AAC" w:rsidRPr="00341AAC" w:rsidRDefault="00341AAC" w:rsidP="00341AAC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iCs/>
          <w:sz w:val="28"/>
          <w:szCs w:val="28"/>
          <w:lang w:eastAsia="ru-RU"/>
        </w:rPr>
        <w:t>Составил:</w:t>
      </w:r>
    </w:p>
    <w:p w:rsidR="00341AAC" w:rsidRPr="00341AAC" w:rsidRDefault="00341AAC" w:rsidP="00341AAC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 w:rsidRPr="00341AAC"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D2E6E" w:rsidRDefault="001B2B96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  <w:t>Начальник ОККО                                                          Е.В. Некрасова</w:t>
      </w:r>
    </w:p>
    <w:p w:rsidR="00825A8B" w:rsidRDefault="00825A8B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825A8B" w:rsidRDefault="00825A8B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7D2DED" w:rsidRDefault="007D2DED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7D2DED" w:rsidRDefault="007D2DED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7D2DED" w:rsidRDefault="007D2DED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7D2DED" w:rsidRDefault="007D2DED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7D2DED" w:rsidRDefault="007D2DED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C83165" w:rsidRDefault="00C83165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212189" w:rsidRDefault="00212189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212189" w:rsidRPr="00825A8B" w:rsidRDefault="00212189" w:rsidP="00825A8B">
      <w:pPr>
        <w:tabs>
          <w:tab w:val="left" w:pos="567"/>
        </w:tabs>
        <w:spacing w:after="0" w:line="240" w:lineRule="auto"/>
        <w:rPr>
          <w:rFonts w:ascii="Times New Roman" w:eastAsia="SimSun" w:hAnsi="Times New Roman" w:cs="Times New Roman"/>
          <w:b/>
          <w:iCs/>
          <w:sz w:val="28"/>
          <w:szCs w:val="28"/>
          <w:lang w:eastAsia="ru-RU"/>
        </w:rPr>
      </w:pPr>
    </w:p>
    <w:p w:rsidR="001B2B96" w:rsidRPr="001B2B96" w:rsidRDefault="001B2B96" w:rsidP="001B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согласования технического задания  на проведение </w:t>
      </w:r>
    </w:p>
    <w:p w:rsidR="00212189" w:rsidRDefault="00CD2E6E" w:rsidP="001B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запроса предложений</w:t>
      </w:r>
      <w:r w:rsidR="001B2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рамочных соглашений </w:t>
      </w:r>
    </w:p>
    <w:p w:rsidR="001B2B96" w:rsidRPr="001B2B96" w:rsidRDefault="001B2B96" w:rsidP="001B2B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выполнение строительно-монтажных</w:t>
      </w:r>
      <w:r w:rsidR="00CD2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пусконаладочных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 в рамках исполнения договоров комплексного абонентского обслуживания.</w:t>
      </w:r>
    </w:p>
    <w:p w:rsidR="001B2B96" w:rsidRPr="001B2B96" w:rsidRDefault="001B2B96" w:rsidP="001B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559"/>
        <w:gridCol w:w="1418"/>
        <w:gridCol w:w="1559"/>
      </w:tblGrid>
      <w:tr w:rsidR="001B2B96" w:rsidRPr="00825A8B" w:rsidTr="004C1E65">
        <w:trPr>
          <w:jc w:val="center"/>
        </w:trPr>
        <w:tc>
          <w:tcPr>
            <w:tcW w:w="70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  <w:tab w:val="left" w:pos="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vAlign w:val="center"/>
          </w:tcPr>
          <w:p w:rsidR="001B2B96" w:rsidRPr="00825A8B" w:rsidRDefault="001B2B96" w:rsidP="001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</w:t>
            </w:r>
          </w:p>
        </w:tc>
        <w:tc>
          <w:tcPr>
            <w:tcW w:w="1418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B2B96" w:rsidRPr="00825A8B" w:rsidTr="004C1E65">
        <w:trPr>
          <w:jc w:val="center"/>
        </w:trPr>
        <w:tc>
          <w:tcPr>
            <w:tcW w:w="70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1B2B96" w:rsidRPr="00825A8B" w:rsidRDefault="001B2B96" w:rsidP="00CD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CD2E6E"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экономики</w:t>
            </w:r>
          </w:p>
        </w:tc>
        <w:tc>
          <w:tcPr>
            <w:tcW w:w="2551" w:type="dxa"/>
            <w:vAlign w:val="center"/>
          </w:tcPr>
          <w:p w:rsidR="001B2B96" w:rsidRPr="00825A8B" w:rsidRDefault="001B2B96" w:rsidP="001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Понкратова О.С.</w:t>
            </w: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B96" w:rsidRPr="00825A8B" w:rsidTr="004C1E65">
        <w:trPr>
          <w:trHeight w:val="449"/>
          <w:jc w:val="center"/>
        </w:trPr>
        <w:tc>
          <w:tcPr>
            <w:tcW w:w="70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1B2B96" w:rsidRPr="00825A8B" w:rsidRDefault="001B2B96" w:rsidP="00CD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ОЗиМХО</w:t>
            </w:r>
            <w:proofErr w:type="spellEnd"/>
          </w:p>
        </w:tc>
        <w:tc>
          <w:tcPr>
            <w:tcW w:w="2551" w:type="dxa"/>
            <w:vAlign w:val="center"/>
          </w:tcPr>
          <w:p w:rsidR="001B2B96" w:rsidRPr="00825A8B" w:rsidRDefault="001B2B96" w:rsidP="001B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Кошкина Г.А.</w:t>
            </w: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B96" w:rsidRPr="00825A8B" w:rsidTr="004C1E65">
        <w:trPr>
          <w:trHeight w:val="449"/>
          <w:jc w:val="center"/>
        </w:trPr>
        <w:tc>
          <w:tcPr>
            <w:tcW w:w="70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  <w:tab w:val="left" w:pos="1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2B96" w:rsidRPr="00825A8B" w:rsidRDefault="001B2B96" w:rsidP="001B2B9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B96" w:rsidRPr="00825A8B" w:rsidRDefault="001B2B96" w:rsidP="001B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B96" w:rsidRPr="001B2B96" w:rsidRDefault="001B2B96" w:rsidP="001B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471"/>
        <w:gridCol w:w="2268"/>
      </w:tblGrid>
      <w:tr w:rsidR="001B2B96" w:rsidRPr="001B2B96" w:rsidTr="004C1E65">
        <w:trPr>
          <w:jc w:val="center"/>
        </w:trPr>
        <w:tc>
          <w:tcPr>
            <w:tcW w:w="900" w:type="dxa"/>
            <w:vAlign w:val="center"/>
          </w:tcPr>
          <w:p w:rsidR="001B2B96" w:rsidRPr="001B2B96" w:rsidRDefault="001B2B96" w:rsidP="001B2B96">
            <w:pPr>
              <w:tabs>
                <w:tab w:val="num" w:pos="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71" w:type="dxa"/>
            <w:vAlign w:val="center"/>
          </w:tcPr>
          <w:p w:rsidR="001B2B96" w:rsidRPr="001B2B96" w:rsidRDefault="001B2B96" w:rsidP="001B2B96">
            <w:pPr>
              <w:tabs>
                <w:tab w:val="num" w:pos="0"/>
              </w:tabs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268" w:type="dxa"/>
            <w:vAlign w:val="center"/>
          </w:tcPr>
          <w:p w:rsidR="001B2B96" w:rsidRPr="001B2B96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B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устранения</w:t>
            </w:r>
          </w:p>
        </w:tc>
      </w:tr>
      <w:tr w:rsidR="001B2B96" w:rsidRPr="001B2B96" w:rsidTr="00825A8B">
        <w:trPr>
          <w:trHeight w:val="2257"/>
          <w:jc w:val="center"/>
        </w:trPr>
        <w:tc>
          <w:tcPr>
            <w:tcW w:w="900" w:type="dxa"/>
            <w:vAlign w:val="center"/>
          </w:tcPr>
          <w:p w:rsidR="001B2B96" w:rsidRPr="001B2B96" w:rsidRDefault="001B2B96" w:rsidP="001B2B96">
            <w:pPr>
              <w:tabs>
                <w:tab w:val="num" w:pos="0"/>
              </w:tabs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1" w:type="dxa"/>
            <w:vAlign w:val="center"/>
          </w:tcPr>
          <w:p w:rsidR="001B2B96" w:rsidRDefault="001B2B96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DED" w:rsidRPr="001B2B96" w:rsidRDefault="007D2DED" w:rsidP="001B2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B2B96" w:rsidRPr="001B2B96" w:rsidRDefault="001B2B96" w:rsidP="001B2B9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2B96" w:rsidRDefault="001B2B96"/>
    <w:sectPr w:rsidR="001B2B96" w:rsidSect="007E6A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24"/>
    <w:multiLevelType w:val="multilevel"/>
    <w:tmpl w:val="5E44D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A31E0B"/>
    <w:multiLevelType w:val="multilevel"/>
    <w:tmpl w:val="831897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C16A02"/>
    <w:multiLevelType w:val="multilevel"/>
    <w:tmpl w:val="21201E1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105AA"/>
    <w:multiLevelType w:val="multilevel"/>
    <w:tmpl w:val="0F70AC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31561F"/>
    <w:multiLevelType w:val="multilevel"/>
    <w:tmpl w:val="4C606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F640FA"/>
    <w:multiLevelType w:val="multilevel"/>
    <w:tmpl w:val="DD382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074B5C"/>
    <w:multiLevelType w:val="multilevel"/>
    <w:tmpl w:val="2AF0B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7">
    <w:nsid w:val="322E3CE8"/>
    <w:multiLevelType w:val="hybridMultilevel"/>
    <w:tmpl w:val="3FC2647C"/>
    <w:lvl w:ilvl="0" w:tplc="57EED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15AB1"/>
    <w:multiLevelType w:val="multilevel"/>
    <w:tmpl w:val="0D385D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9">
    <w:nsid w:val="3F3B6F77"/>
    <w:multiLevelType w:val="multilevel"/>
    <w:tmpl w:val="086694F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452246A"/>
    <w:multiLevelType w:val="multilevel"/>
    <w:tmpl w:val="57E2CD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5CC42021"/>
    <w:multiLevelType w:val="multilevel"/>
    <w:tmpl w:val="4E8EEF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80146D7"/>
    <w:multiLevelType w:val="multilevel"/>
    <w:tmpl w:val="F3A6B6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3002A78"/>
    <w:multiLevelType w:val="multilevel"/>
    <w:tmpl w:val="2AF0B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15">
    <w:nsid w:val="738331AB"/>
    <w:multiLevelType w:val="multilevel"/>
    <w:tmpl w:val="FDF42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C3"/>
    <w:rsid w:val="00032F81"/>
    <w:rsid w:val="000856A6"/>
    <w:rsid w:val="000C4F16"/>
    <w:rsid w:val="000F7FC1"/>
    <w:rsid w:val="00165E1D"/>
    <w:rsid w:val="001B2B96"/>
    <w:rsid w:val="001E1531"/>
    <w:rsid w:val="00212189"/>
    <w:rsid w:val="00246559"/>
    <w:rsid w:val="00250145"/>
    <w:rsid w:val="00265F00"/>
    <w:rsid w:val="00341AAC"/>
    <w:rsid w:val="00374A7E"/>
    <w:rsid w:val="003A3779"/>
    <w:rsid w:val="003D6B77"/>
    <w:rsid w:val="003F2E90"/>
    <w:rsid w:val="004454C8"/>
    <w:rsid w:val="004D0A20"/>
    <w:rsid w:val="004F5C7E"/>
    <w:rsid w:val="0062206B"/>
    <w:rsid w:val="006379A7"/>
    <w:rsid w:val="006A0DDD"/>
    <w:rsid w:val="006B7B36"/>
    <w:rsid w:val="0077101F"/>
    <w:rsid w:val="007D2DED"/>
    <w:rsid w:val="007E6A8F"/>
    <w:rsid w:val="007F1DD4"/>
    <w:rsid w:val="00825A8B"/>
    <w:rsid w:val="00995F3D"/>
    <w:rsid w:val="009D3B42"/>
    <w:rsid w:val="009E3727"/>
    <w:rsid w:val="00A952C3"/>
    <w:rsid w:val="00B338EC"/>
    <w:rsid w:val="00BC7ACA"/>
    <w:rsid w:val="00C038C3"/>
    <w:rsid w:val="00C64E04"/>
    <w:rsid w:val="00C83165"/>
    <w:rsid w:val="00C953B5"/>
    <w:rsid w:val="00CD2E6E"/>
    <w:rsid w:val="00D15771"/>
    <w:rsid w:val="00D31AC6"/>
    <w:rsid w:val="00D40362"/>
    <w:rsid w:val="00EE1EDC"/>
    <w:rsid w:val="00EF682B"/>
    <w:rsid w:val="00F56341"/>
    <w:rsid w:val="00F86F26"/>
    <w:rsid w:val="00FB5D78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16"/>
    <w:pPr>
      <w:ind w:left="720"/>
      <w:contextualSpacing/>
    </w:pPr>
  </w:style>
  <w:style w:type="paragraph" w:styleId="a4">
    <w:name w:val="No Spacing"/>
    <w:uiPriority w:val="1"/>
    <w:qFormat/>
    <w:rsid w:val="004D0A20"/>
    <w:pPr>
      <w:spacing w:after="0" w:line="240" w:lineRule="auto"/>
    </w:pPr>
  </w:style>
  <w:style w:type="paragraph" w:customStyle="1" w:styleId="1">
    <w:name w:val="Обычный1"/>
    <w:rsid w:val="004D0A20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ункт"/>
    <w:basedOn w:val="a"/>
    <w:rsid w:val="00B338EC"/>
    <w:pPr>
      <w:tabs>
        <w:tab w:val="num" w:pos="480"/>
      </w:tabs>
      <w:spacing w:after="0" w:line="360" w:lineRule="auto"/>
      <w:ind w:left="48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16"/>
    <w:pPr>
      <w:ind w:left="720"/>
      <w:contextualSpacing/>
    </w:pPr>
  </w:style>
  <w:style w:type="paragraph" w:styleId="a4">
    <w:name w:val="No Spacing"/>
    <w:uiPriority w:val="1"/>
    <w:qFormat/>
    <w:rsid w:val="004D0A20"/>
    <w:pPr>
      <w:spacing w:after="0" w:line="240" w:lineRule="auto"/>
    </w:pPr>
  </w:style>
  <w:style w:type="paragraph" w:customStyle="1" w:styleId="1">
    <w:name w:val="Обычный1"/>
    <w:rsid w:val="004D0A20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одпункт"/>
    <w:basedOn w:val="a"/>
    <w:rsid w:val="00B338EC"/>
    <w:pPr>
      <w:tabs>
        <w:tab w:val="num" w:pos="480"/>
      </w:tabs>
      <w:spacing w:after="0" w:line="360" w:lineRule="auto"/>
      <w:ind w:left="480" w:hanging="3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3BCD6-38FF-4AFD-9F7D-38BD199F62C4}"/>
</file>

<file path=customXml/itemProps2.xml><?xml version="1.0" encoding="utf-8"?>
<ds:datastoreItem xmlns:ds="http://schemas.openxmlformats.org/officeDocument/2006/customXml" ds:itemID="{D9E8B246-307E-497B-A5B5-F8B3C967B0B8}"/>
</file>

<file path=customXml/itemProps3.xml><?xml version="1.0" encoding="utf-8"?>
<ds:datastoreItem xmlns:ds="http://schemas.openxmlformats.org/officeDocument/2006/customXml" ds:itemID="{B2F927E2-9B5F-4436-A2CD-B368BCB8A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Владимирович</dc:creator>
  <cp:lastModifiedBy>Осколкова Анна Андреевна</cp:lastModifiedBy>
  <cp:revision>9</cp:revision>
  <dcterms:created xsi:type="dcterms:W3CDTF">2016-07-26T11:32:00Z</dcterms:created>
  <dcterms:modified xsi:type="dcterms:W3CDTF">2016-07-28T09:36:00Z</dcterms:modified>
</cp:coreProperties>
</file>