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Приложение 2 к Техническому заданию</w:t>
      </w:r>
    </w:p>
    <w:p w:rsidR="003C5AEC" w:rsidRPr="003C5AEC" w:rsidRDefault="003C5AEC" w:rsidP="003C5AEC">
      <w:pPr>
        <w:spacing w:after="0" w:line="240" w:lineRule="auto"/>
        <w:jc w:val="center"/>
        <w:rPr>
          <w:rFonts w:ascii="Times New Roman" w:eastAsia="Times New Roman" w:hAnsi="Times New Roman" w:cs="Times New Roman"/>
          <w:b/>
          <w:bCs/>
          <w:snapToGrid w:val="0"/>
          <w:sz w:val="24"/>
          <w:szCs w:val="24"/>
          <w:lang w:eastAsia="ru-RU"/>
        </w:rPr>
      </w:pPr>
      <w:bookmarkStart w:id="0" w:name="_Toc121016065"/>
      <w:bookmarkStart w:id="1" w:name="_Toc302463753"/>
      <w:bookmarkStart w:id="2" w:name="_Toc308451883"/>
    </w:p>
    <w:p w:rsidR="003C5AEC" w:rsidRPr="003C5AEC" w:rsidRDefault="003C5AEC" w:rsidP="003C5AEC">
      <w:pPr>
        <w:spacing w:after="0" w:line="240" w:lineRule="auto"/>
        <w:jc w:val="center"/>
        <w:rPr>
          <w:rFonts w:ascii="Times New Roman" w:eastAsia="Times New Roman" w:hAnsi="Times New Roman" w:cs="Times New Roman"/>
          <w:b/>
          <w:bCs/>
          <w:snapToGrid w:val="0"/>
          <w:sz w:val="24"/>
          <w:szCs w:val="24"/>
          <w:lang w:eastAsia="ru-RU"/>
        </w:rPr>
      </w:pPr>
      <w:r w:rsidRPr="003C5AEC">
        <w:rPr>
          <w:rFonts w:ascii="Times New Roman" w:eastAsia="Times New Roman" w:hAnsi="Times New Roman" w:cs="Times New Roman"/>
          <w:b/>
          <w:bCs/>
          <w:snapToGrid w:val="0"/>
          <w:sz w:val="24"/>
          <w:szCs w:val="24"/>
          <w:lang w:eastAsia="ru-RU"/>
        </w:rPr>
        <w:t>ПРОЕКТ ДОГОВОРА СТРАХОВАНИЯ ОТ НЕСЧАСТНЫХ СЛУЧАЕВ И БОЛЕЗНЕЙ</w:t>
      </w:r>
    </w:p>
    <w:p w:rsidR="003C5AEC" w:rsidRPr="003C5AEC" w:rsidRDefault="003C5AEC" w:rsidP="003C5AEC">
      <w:pPr>
        <w:spacing w:after="0" w:line="360" w:lineRule="auto"/>
        <w:ind w:firstLine="567"/>
        <w:jc w:val="right"/>
        <w:rPr>
          <w:rFonts w:ascii="Times New Roman" w:eastAsia="Times New Roman" w:hAnsi="Times New Roman" w:cs="Times New Roman"/>
          <w:bCs/>
          <w:snapToGrid w:val="0"/>
          <w:lang w:eastAsia="ru-RU"/>
        </w:rPr>
      </w:pPr>
      <w:r w:rsidRPr="003C5AEC">
        <w:rPr>
          <w:rFonts w:ascii="Times New Roman" w:eastAsia="Times New Roman" w:hAnsi="Times New Roman" w:cs="Times New Roman"/>
          <w:bCs/>
          <w:snapToGrid w:val="0"/>
          <w:lang w:eastAsia="ru-RU"/>
        </w:rPr>
        <w:t xml:space="preserve"> </w:t>
      </w:r>
    </w:p>
    <w:p w:rsidR="003C5AEC" w:rsidRPr="003C5AEC" w:rsidRDefault="003C5AEC" w:rsidP="003C5AEC">
      <w:pPr>
        <w:tabs>
          <w:tab w:val="num" w:pos="4909"/>
        </w:tabs>
        <w:suppressAutoHyphens/>
        <w:spacing w:after="0" w:line="240" w:lineRule="auto"/>
        <w:ind w:firstLine="567"/>
        <w:jc w:val="both"/>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color w:val="000000"/>
          <w:sz w:val="24"/>
          <w:szCs w:val="24"/>
          <w:lang w:eastAsia="ru-RU"/>
        </w:rPr>
        <w:t xml:space="preserve">Заключаемый по итогам </w:t>
      </w:r>
      <w:r>
        <w:rPr>
          <w:rFonts w:ascii="Times New Roman" w:eastAsia="Times New Roman" w:hAnsi="Times New Roman" w:cs="Times New Roman"/>
          <w:bCs/>
          <w:snapToGrid w:val="0"/>
          <w:color w:val="000000"/>
          <w:sz w:val="24"/>
          <w:szCs w:val="24"/>
          <w:lang w:eastAsia="ru-RU"/>
        </w:rPr>
        <w:t>закупки</w:t>
      </w:r>
      <w:r w:rsidRPr="003C5AEC">
        <w:rPr>
          <w:rFonts w:ascii="Times New Roman" w:eastAsia="Times New Roman" w:hAnsi="Times New Roman" w:cs="Times New Roman"/>
          <w:bCs/>
          <w:snapToGrid w:val="0"/>
          <w:color w:val="000000"/>
          <w:sz w:val="24"/>
          <w:szCs w:val="24"/>
          <w:lang w:eastAsia="ru-RU"/>
        </w:rPr>
        <w:t xml:space="preserve"> договор с ОАО </w:t>
      </w:r>
      <w:r w:rsidRPr="003C5AEC">
        <w:rPr>
          <w:rFonts w:ascii="Times New Roman" w:eastAsia="Times New Roman" w:hAnsi="Times New Roman" w:cs="Times New Roman"/>
          <w:bCs/>
          <w:snapToGrid w:val="0"/>
          <w:color w:val="000000"/>
          <w:sz w:val="24"/>
          <w:lang w:eastAsia="ru-RU"/>
        </w:rPr>
        <w:t>«</w:t>
      </w:r>
      <w:proofErr w:type="spellStart"/>
      <w:r w:rsidRPr="003C5AEC">
        <w:rPr>
          <w:rFonts w:ascii="Times New Roman" w:eastAsia="Times New Roman" w:hAnsi="Times New Roman" w:cs="Times New Roman"/>
          <w:bCs/>
          <w:snapToGrid w:val="0"/>
          <w:color w:val="000000"/>
          <w:sz w:val="24"/>
          <w:lang w:eastAsia="ru-RU"/>
        </w:rPr>
        <w:t>ЕЭнС</w:t>
      </w:r>
      <w:proofErr w:type="spellEnd"/>
      <w:r w:rsidRPr="003C5AEC">
        <w:rPr>
          <w:rFonts w:ascii="Times New Roman" w:eastAsia="Times New Roman" w:hAnsi="Times New Roman" w:cs="Times New Roman"/>
          <w:bCs/>
          <w:snapToGrid w:val="0"/>
          <w:color w:val="000000"/>
          <w:sz w:val="24"/>
          <w:lang w:eastAsia="ru-RU"/>
        </w:rPr>
        <w:t>»</w:t>
      </w:r>
      <w:r w:rsidRPr="003C5AEC">
        <w:rPr>
          <w:rFonts w:ascii="Times New Roman" w:eastAsia="Times New Roman" w:hAnsi="Times New Roman" w:cs="Times New Roman"/>
          <w:bCs/>
          <w:snapToGrid w:val="0"/>
          <w:color w:val="000000"/>
          <w:sz w:val="24"/>
          <w:szCs w:val="24"/>
          <w:lang w:eastAsia="ru-RU"/>
        </w:rPr>
        <w:t xml:space="preserve"> будет сформирован путем включения в настоящий проект Договора предложений победителя</w:t>
      </w:r>
      <w:r w:rsidRPr="003C5AEC">
        <w:rPr>
          <w:rFonts w:ascii="Times New Roman" w:eastAsia="Times New Roman" w:hAnsi="Times New Roman" w:cs="Times New Roman"/>
          <w:bCs/>
          <w:snapToGrid w:val="0"/>
          <w:sz w:val="24"/>
          <w:szCs w:val="24"/>
          <w:lang w:eastAsia="ru-RU"/>
        </w:rPr>
        <w:t xml:space="preserve"> </w:t>
      </w:r>
      <w:r>
        <w:rPr>
          <w:rFonts w:ascii="Times New Roman" w:eastAsia="Times New Roman" w:hAnsi="Times New Roman" w:cs="Times New Roman"/>
          <w:bCs/>
          <w:snapToGrid w:val="0"/>
          <w:sz w:val="24"/>
          <w:szCs w:val="24"/>
          <w:lang w:eastAsia="ru-RU"/>
        </w:rPr>
        <w:t>закупки</w:t>
      </w:r>
      <w:r w:rsidRPr="003C5AEC">
        <w:rPr>
          <w:rFonts w:ascii="Times New Roman" w:eastAsia="Times New Roman" w:hAnsi="Times New Roman" w:cs="Times New Roman"/>
          <w:bCs/>
          <w:snapToGrid w:val="0"/>
          <w:color w:val="000000"/>
          <w:sz w:val="24"/>
          <w:szCs w:val="24"/>
          <w:lang w:eastAsia="ru-RU"/>
        </w:rPr>
        <w:t xml:space="preserve"> по условиям страхования от несчастных случаев и болезней. При этом</w:t>
      </w:r>
      <w:proofErr w:type="gramStart"/>
      <w:r w:rsidRPr="003C5AEC">
        <w:rPr>
          <w:rFonts w:ascii="Times New Roman" w:eastAsia="Times New Roman" w:hAnsi="Times New Roman" w:cs="Times New Roman"/>
          <w:bCs/>
          <w:snapToGrid w:val="0"/>
          <w:color w:val="000000"/>
          <w:sz w:val="24"/>
          <w:szCs w:val="24"/>
          <w:lang w:eastAsia="ru-RU"/>
        </w:rPr>
        <w:t>,</w:t>
      </w:r>
      <w:proofErr w:type="gramEnd"/>
      <w:r w:rsidRPr="003C5AEC">
        <w:rPr>
          <w:rFonts w:ascii="Times New Roman" w:eastAsia="Times New Roman" w:hAnsi="Times New Roman" w:cs="Times New Roman"/>
          <w:bCs/>
          <w:snapToGrid w:val="0"/>
          <w:color w:val="000000"/>
          <w:sz w:val="24"/>
          <w:szCs w:val="24"/>
          <w:lang w:eastAsia="ru-RU"/>
        </w:rPr>
        <w:t xml:space="preserve"> включаемые условия не должны нарушать интересы Страхователя и Застрахованных лиц и ухудшать положение по сравнению с условиями </w:t>
      </w:r>
      <w:r>
        <w:rPr>
          <w:rFonts w:ascii="Times New Roman" w:eastAsia="Times New Roman" w:hAnsi="Times New Roman" w:cs="Times New Roman"/>
          <w:bCs/>
          <w:snapToGrid w:val="0"/>
          <w:color w:val="000000"/>
          <w:sz w:val="24"/>
          <w:szCs w:val="24"/>
          <w:lang w:eastAsia="ru-RU"/>
        </w:rPr>
        <w:t xml:space="preserve">Закупочной документации </w:t>
      </w:r>
      <w:r w:rsidRPr="003C5AEC">
        <w:rPr>
          <w:rFonts w:ascii="Times New Roman" w:eastAsia="Times New Roman" w:hAnsi="Times New Roman" w:cs="Times New Roman"/>
          <w:bCs/>
          <w:snapToGrid w:val="0"/>
          <w:color w:val="000000"/>
          <w:sz w:val="24"/>
          <w:szCs w:val="24"/>
          <w:lang w:eastAsia="ru-RU"/>
        </w:rPr>
        <w:t>и ТЗ.</w:t>
      </w:r>
    </w:p>
    <w:p w:rsidR="003C5AEC" w:rsidRPr="003C5AEC" w:rsidRDefault="003C5AEC" w:rsidP="003C5AEC">
      <w:pPr>
        <w:keepNext/>
        <w:suppressAutoHyphens/>
        <w:spacing w:before="360" w:after="120" w:line="240" w:lineRule="auto"/>
        <w:ind w:left="895"/>
        <w:outlineLvl w:val="1"/>
        <w:rPr>
          <w:rFonts w:ascii="Times New Roman" w:eastAsia="Times New Roman" w:hAnsi="Times New Roman" w:cs="Times New Roman"/>
          <w:b/>
          <w:bCs/>
          <w:snapToGrid w:val="0"/>
          <w:sz w:val="24"/>
          <w:szCs w:val="24"/>
          <w:lang w:eastAsia="ru-RU"/>
        </w:rPr>
      </w:pPr>
      <w:r w:rsidRPr="003C5AEC">
        <w:rPr>
          <w:rFonts w:ascii="Times New Roman" w:eastAsia="Times New Roman" w:hAnsi="Times New Roman" w:cs="Times New Roman"/>
          <w:b/>
          <w:bCs/>
          <w:snapToGrid w:val="0"/>
          <w:sz w:val="24"/>
          <w:szCs w:val="24"/>
          <w:lang w:eastAsia="ru-RU"/>
        </w:rPr>
        <w:t>Форма проекта договора</w:t>
      </w:r>
      <w:bookmarkEnd w:id="0"/>
      <w:bookmarkEnd w:id="1"/>
      <w:bookmarkEnd w:id="2"/>
    </w:p>
    <w:p w:rsidR="003C5AEC" w:rsidRPr="003C5AEC" w:rsidRDefault="003C5AEC" w:rsidP="003C5AEC">
      <w:pPr>
        <w:shd w:val="clear" w:color="auto" w:fill="E0E0E0"/>
        <w:spacing w:after="0" w:line="240" w:lineRule="auto"/>
        <w:ind w:firstLine="567"/>
        <w:jc w:val="center"/>
        <w:rPr>
          <w:rFonts w:ascii="Times New Roman" w:eastAsia="Times New Roman" w:hAnsi="Times New Roman" w:cs="Times New Roman"/>
          <w:b/>
          <w:bCs/>
          <w:snapToGrid w:val="0"/>
          <w:spacing w:val="36"/>
          <w:sz w:val="24"/>
          <w:szCs w:val="24"/>
          <w:lang w:eastAsia="ru-RU"/>
        </w:rPr>
      </w:pPr>
      <w:r w:rsidRPr="003C5AEC">
        <w:rPr>
          <w:rFonts w:ascii="Times New Roman" w:eastAsia="Times New Roman" w:hAnsi="Times New Roman" w:cs="Times New Roman"/>
          <w:b/>
          <w:bCs/>
          <w:snapToGrid w:val="0"/>
          <w:spacing w:val="36"/>
          <w:sz w:val="24"/>
          <w:szCs w:val="24"/>
          <w:lang w:eastAsia="ru-RU"/>
        </w:rPr>
        <w:t>начало формы</w:t>
      </w:r>
    </w:p>
    <w:p w:rsidR="003C5AEC" w:rsidRPr="003C5AEC" w:rsidRDefault="003C5AEC" w:rsidP="003C5AEC">
      <w:pPr>
        <w:spacing w:after="0" w:line="240" w:lineRule="auto"/>
        <w:ind w:right="141" w:firstLine="567"/>
        <w:jc w:val="right"/>
        <w:rPr>
          <w:rFonts w:ascii="Times New Roman" w:eastAsia="Times New Roman" w:hAnsi="Times New Roman" w:cs="Times New Roman"/>
          <w:bCs/>
          <w:snapToGrid w:val="0"/>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b/>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ДОГОВОР №_________</w:t>
      </w:r>
      <w:r w:rsidRPr="003C5AEC">
        <w:rPr>
          <w:rFonts w:ascii="Times New Roman" w:eastAsia="Times New Roman" w:hAnsi="Times New Roman" w:cs="Times New Roman"/>
          <w:b/>
          <w:sz w:val="24"/>
          <w:szCs w:val="24"/>
          <w:lang w:eastAsia="ru-RU"/>
        </w:rPr>
        <w:br/>
        <w:t xml:space="preserve">  страхования от несчастных случаев и болезней</w:t>
      </w:r>
    </w:p>
    <w:p w:rsidR="003C5AEC" w:rsidRPr="003C5AEC" w:rsidRDefault="003C5AEC" w:rsidP="003C5AEC">
      <w:pPr>
        <w:tabs>
          <w:tab w:val="right" w:pos="9360"/>
        </w:tabs>
        <w:spacing w:after="0" w:line="240" w:lineRule="auto"/>
        <w:jc w:val="both"/>
        <w:rPr>
          <w:rFonts w:ascii="Times New Roman" w:eastAsia="Times New Roman" w:hAnsi="Times New Roman" w:cs="Times New Roman"/>
          <w:bCs/>
          <w:snapToGrid w:val="0"/>
          <w:sz w:val="24"/>
          <w:lang w:eastAsia="ru-RU"/>
        </w:rPr>
      </w:pPr>
    </w:p>
    <w:p w:rsidR="003C5AEC" w:rsidRPr="003C5AEC" w:rsidRDefault="003C5AEC" w:rsidP="003C5AEC">
      <w:pPr>
        <w:tabs>
          <w:tab w:val="right" w:pos="9360"/>
        </w:tabs>
        <w:spacing w:after="0" w:line="240" w:lineRule="auto"/>
        <w:jc w:val="both"/>
        <w:rPr>
          <w:rFonts w:ascii="Times New Roman" w:eastAsia="Times New Roman" w:hAnsi="Times New Roman" w:cs="Times New Roman"/>
          <w:snapToGrid w:val="0"/>
          <w:sz w:val="24"/>
          <w:lang w:eastAsia="ru-RU"/>
        </w:rPr>
      </w:pPr>
      <w:r w:rsidRPr="003C5AEC">
        <w:rPr>
          <w:rFonts w:ascii="Times New Roman" w:eastAsia="Times New Roman" w:hAnsi="Times New Roman" w:cs="Times New Roman"/>
          <w:bCs/>
          <w:snapToGrid w:val="0"/>
          <w:sz w:val="24"/>
          <w:lang w:eastAsia="ru-RU"/>
        </w:rPr>
        <w:t>г. Екатеринбург                                                                            «____»____________20__ года</w:t>
      </w:r>
    </w:p>
    <w:p w:rsidR="003C5AEC" w:rsidRPr="003C5AEC" w:rsidRDefault="003C5AEC" w:rsidP="003C5AEC">
      <w:pPr>
        <w:spacing w:after="0" w:line="240" w:lineRule="auto"/>
        <w:ind w:firstLine="900"/>
        <w:jc w:val="both"/>
        <w:rPr>
          <w:rFonts w:ascii="Times New Roman" w:eastAsia="Times New Roman" w:hAnsi="Times New Roman" w:cs="Times New Roman"/>
          <w:bCs/>
          <w:snapToGrid w:val="0"/>
          <w:sz w:val="24"/>
          <w:lang w:eastAsia="ru-RU"/>
        </w:rPr>
      </w:pPr>
    </w:p>
    <w:p w:rsidR="003C5AEC" w:rsidRPr="003C5AEC" w:rsidRDefault="003C5AEC" w:rsidP="003C5AEC">
      <w:pPr>
        <w:spacing w:after="0"/>
        <w:ind w:firstLine="567"/>
        <w:jc w:val="both"/>
        <w:rPr>
          <w:rFonts w:ascii="Times New Roman" w:eastAsia="Times New Roman" w:hAnsi="Times New Roman" w:cs="Times New Roman"/>
          <w:bCs/>
          <w:snapToGrid w:val="0"/>
          <w:sz w:val="24"/>
          <w:lang w:eastAsia="ru-RU"/>
        </w:rPr>
      </w:pPr>
      <w:proofErr w:type="gramStart"/>
      <w:r w:rsidRPr="003C5AEC">
        <w:rPr>
          <w:rFonts w:ascii="Times New Roman" w:eastAsia="Times New Roman" w:hAnsi="Times New Roman" w:cs="Times New Roman"/>
          <w:bCs/>
          <w:snapToGrid w:val="0"/>
          <w:sz w:val="24"/>
          <w:lang w:eastAsia="ru-RU"/>
        </w:rPr>
        <w:t>_____________________________ именуемое в дальнейшем «Страховщик», в лице _____________, действующего на основании _________, с одной стороны, и Открытое акционерное общество «</w:t>
      </w:r>
      <w:proofErr w:type="spellStart"/>
      <w:r w:rsidRPr="003C5AEC">
        <w:rPr>
          <w:rFonts w:ascii="Times New Roman" w:eastAsia="Times New Roman" w:hAnsi="Times New Roman" w:cs="Times New Roman"/>
          <w:bCs/>
          <w:snapToGrid w:val="0"/>
          <w:sz w:val="24"/>
          <w:lang w:eastAsia="ru-RU"/>
        </w:rPr>
        <w:t>Екатеринбургэнергосбыт</w:t>
      </w:r>
      <w:proofErr w:type="spellEnd"/>
      <w:r w:rsidRPr="003C5AEC">
        <w:rPr>
          <w:rFonts w:ascii="Times New Roman" w:eastAsia="Times New Roman" w:hAnsi="Times New Roman" w:cs="Times New Roman"/>
          <w:bCs/>
          <w:snapToGrid w:val="0"/>
          <w:sz w:val="24"/>
          <w:lang w:eastAsia="ru-RU"/>
        </w:rPr>
        <w:t xml:space="preserve">», именуемое в дальнейшем «Страхователь», в лице директора Попова Сергея Евгеньевича, действующего на основании Устава, с другой стороны, вместе и по отдельности, именуемые в дальнейшем «Стороны», </w:t>
      </w:r>
      <w:r w:rsidRPr="003C5AEC">
        <w:rPr>
          <w:rFonts w:ascii="Times New Roman" w:eastAsia="Times New Roman" w:hAnsi="Times New Roman" w:cs="Times New Roman"/>
          <w:bCs/>
          <w:snapToGrid w:val="0"/>
          <w:sz w:val="24"/>
          <w:szCs w:val="24"/>
          <w:lang w:eastAsia="ru-RU"/>
        </w:rPr>
        <w:t xml:space="preserve">на основании Протокола о результатах конкурса № ____ от _________, </w:t>
      </w:r>
      <w:r w:rsidRPr="003C5AEC">
        <w:rPr>
          <w:rFonts w:ascii="Times New Roman" w:eastAsia="Times New Roman" w:hAnsi="Times New Roman" w:cs="Times New Roman"/>
          <w:bCs/>
          <w:snapToGrid w:val="0"/>
          <w:sz w:val="24"/>
          <w:lang w:eastAsia="ru-RU"/>
        </w:rPr>
        <w:t>заключили настоящий  договор (далее — Договор) о нижеследующем:</w:t>
      </w:r>
      <w:proofErr w:type="gramEnd"/>
    </w:p>
    <w:p w:rsidR="003C5AEC" w:rsidRPr="003C5AEC" w:rsidRDefault="003C5AEC" w:rsidP="003C5AEC">
      <w:pPr>
        <w:spacing w:after="0" w:line="240" w:lineRule="auto"/>
        <w:ind w:firstLine="567"/>
        <w:jc w:val="both"/>
        <w:rPr>
          <w:rFonts w:ascii="Times New Roman" w:eastAsia="Times New Roman" w:hAnsi="Times New Roman" w:cs="Times New Roman"/>
          <w:bCs/>
          <w:snapToGrid w:val="0"/>
          <w:sz w:val="24"/>
          <w:lang w:eastAsia="ru-RU"/>
        </w:rPr>
      </w:pPr>
    </w:p>
    <w:p w:rsidR="003C5AEC" w:rsidRPr="003C5AEC" w:rsidRDefault="003C5AEC" w:rsidP="003C5AEC">
      <w:pPr>
        <w:keepNext/>
        <w:numPr>
          <w:ilvl w:val="0"/>
          <w:numId w:val="9"/>
        </w:numPr>
        <w:tabs>
          <w:tab w:val="num" w:pos="142"/>
          <w:tab w:val="left" w:pos="180"/>
          <w:tab w:val="left" w:pos="709"/>
        </w:tabs>
        <w:suppressAutoHyphens/>
        <w:spacing w:after="0" w:line="360" w:lineRule="auto"/>
        <w:ind w:firstLine="567"/>
        <w:jc w:val="center"/>
        <w:outlineLvl w:val="2"/>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t>ПРЕДМЕТ ДОГОВОРА</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1.1. Страховщик обязуется за установленную Договором плату (страховую премию), </w:t>
      </w:r>
      <w:proofErr w:type="gramStart"/>
      <w:r w:rsidRPr="003C5AEC">
        <w:rPr>
          <w:rFonts w:ascii="Times New Roman" w:eastAsia="Times New Roman" w:hAnsi="Times New Roman" w:cs="Times New Roman"/>
          <w:sz w:val="24"/>
          <w:szCs w:val="24"/>
          <w:lang w:eastAsia="ru-RU"/>
        </w:rPr>
        <w:t xml:space="preserve">в соответствии с условиями Договора, при наступлении указанных в Договоре  страховых случаев, выплатить указанному в Договоре страхования Застрахованному лицу  (Выгодоприобретателю или наследнику Застрахованного лица) обусловленную Договором страховую сумму полностью, или частично независимо от сумм, причитающихся Застрахованному лицу (Выгодоприобретателю или наследнику Застрахованного лица) по обязательному социальному страхованию, социальному обеспечению или в порядке возмещения вреда. </w:t>
      </w:r>
      <w:proofErr w:type="gramEnd"/>
    </w:p>
    <w:p w:rsidR="003C5AEC" w:rsidRPr="003C5AEC" w:rsidRDefault="003C5AEC" w:rsidP="003C5AEC">
      <w:pPr>
        <w:numPr>
          <w:ilvl w:val="2"/>
          <w:numId w:val="0"/>
        </w:numPr>
        <w:tabs>
          <w:tab w:val="num" w:pos="1418"/>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1.2. Настоящий Договор включает в себя кроме условий, входящих в него, также и условия, содержащиеся в Правилах страхования_____________________ </w:t>
      </w:r>
      <w:r w:rsidRPr="003C5AEC">
        <w:rPr>
          <w:rFonts w:ascii="Times New Roman" w:eastAsia="Times New Roman" w:hAnsi="Times New Roman" w:cs="Times New Roman"/>
          <w:i/>
          <w:sz w:val="24"/>
          <w:szCs w:val="24"/>
          <w:lang w:eastAsia="ru-RU"/>
        </w:rPr>
        <w:t>(заполняется Страховщиком при заключении Договора</w:t>
      </w:r>
      <w:r w:rsidRPr="003C5AEC">
        <w:rPr>
          <w:rFonts w:ascii="Times New Roman" w:eastAsia="Times New Roman" w:hAnsi="Times New Roman" w:cs="Times New Roman"/>
          <w:sz w:val="24"/>
          <w:szCs w:val="24"/>
          <w:lang w:eastAsia="ru-RU"/>
        </w:rPr>
        <w:t>), утвержденных  _________ (Приложение 1 к Договору) в той части, в которой условия указанных Правил дополняют условия Договора. При наличии разночтений Правил и Договора, преимущество имеют положения Договора.</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1.3. Застрахованными лицами (далее также – Застрахованными) по Договору являются лица, указанные в Списке Застрахованных лиц (Приложение 2 к Договору).</w:t>
      </w:r>
    </w:p>
    <w:p w:rsidR="003C5AEC" w:rsidRPr="003C5AEC" w:rsidRDefault="003C5AEC" w:rsidP="003C5AEC">
      <w:pPr>
        <w:spacing w:after="0" w:line="240" w:lineRule="auto"/>
        <w:ind w:firstLine="643"/>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1.4. Выгодоприобретатель в случае смерти - физическое или юридическое лицо, указанное в Договоре страхования с письменного согласия Застрахованного лица, имеющее право на получение страховой выплаты при наступлении страхового случая. </w:t>
      </w:r>
    </w:p>
    <w:p w:rsidR="003C5AEC" w:rsidRPr="003C5AEC" w:rsidRDefault="003C5AEC" w:rsidP="003C5AEC">
      <w:pPr>
        <w:spacing w:after="0" w:line="240" w:lineRule="auto"/>
        <w:ind w:firstLine="643"/>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lastRenderedPageBreak/>
        <w:t xml:space="preserve">В случае смерти Застрахованного лица по настоящему Договору, в котором не </w:t>
      </w:r>
      <w:proofErr w:type="gramStart"/>
      <w:r w:rsidRPr="003C5AEC">
        <w:rPr>
          <w:rFonts w:ascii="Times New Roman" w:eastAsia="Times New Roman" w:hAnsi="Times New Roman" w:cs="Times New Roman"/>
          <w:sz w:val="24"/>
          <w:szCs w:val="24"/>
          <w:lang w:eastAsia="ru-RU"/>
        </w:rPr>
        <w:t>назван</w:t>
      </w:r>
      <w:proofErr w:type="gramEnd"/>
      <w:r w:rsidRPr="003C5AEC">
        <w:rPr>
          <w:rFonts w:ascii="Times New Roman" w:eastAsia="Times New Roman" w:hAnsi="Times New Roman" w:cs="Times New Roman"/>
          <w:sz w:val="24"/>
          <w:szCs w:val="24"/>
          <w:lang w:eastAsia="ru-RU"/>
        </w:rPr>
        <w:t xml:space="preserve"> Выгодоприобретатель, Выгодоприобретателями признаются наследники Застрахованного лица.</w:t>
      </w:r>
    </w:p>
    <w:p w:rsidR="003C5AEC" w:rsidRPr="003C5AEC" w:rsidRDefault="003C5AEC" w:rsidP="003C5AEC">
      <w:pPr>
        <w:spacing w:after="0" w:line="240" w:lineRule="auto"/>
        <w:ind w:firstLine="643"/>
        <w:jc w:val="both"/>
        <w:rPr>
          <w:rFonts w:ascii="Times New Roman" w:eastAsia="Times New Roman" w:hAnsi="Times New Roman" w:cs="Times New Roman"/>
          <w:sz w:val="24"/>
          <w:szCs w:val="24"/>
          <w:lang w:eastAsia="ru-RU"/>
        </w:rPr>
      </w:pPr>
    </w:p>
    <w:p w:rsidR="003C5AEC" w:rsidRPr="003C5AEC" w:rsidRDefault="003C5AEC" w:rsidP="003C5AEC">
      <w:pPr>
        <w:spacing w:after="0" w:line="240" w:lineRule="auto"/>
        <w:ind w:firstLine="643"/>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2. ОБЪЕКТ СТРАХОВАНИЯ</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2.1. Объектом страхования являются имущественные интересы Застрахованных лиц, связанные с причинением вреда жизни и здоровью Застрахованных вследствие несчастного случая или естественных причин.</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2.2</w:t>
      </w:r>
      <w:proofErr w:type="gramStart"/>
      <w:r w:rsidRPr="003C5AEC">
        <w:rPr>
          <w:rFonts w:ascii="Times New Roman" w:eastAsia="Times New Roman" w:hAnsi="Times New Roman" w:cs="Times New Roman"/>
          <w:sz w:val="24"/>
          <w:szCs w:val="24"/>
          <w:lang w:eastAsia="ru-RU"/>
        </w:rPr>
        <w:t xml:space="preserve"> П</w:t>
      </w:r>
      <w:proofErr w:type="gramEnd"/>
      <w:r w:rsidRPr="003C5AEC">
        <w:rPr>
          <w:rFonts w:ascii="Times New Roman" w:eastAsia="Times New Roman" w:hAnsi="Times New Roman" w:cs="Times New Roman"/>
          <w:sz w:val="24"/>
          <w:szCs w:val="24"/>
          <w:lang w:eastAsia="ru-RU"/>
        </w:rPr>
        <w:t xml:space="preserve">од несчастным случаем понимается фактически происшедшее с Застрахованным в течение срока действия Договора внезапное, непредвиденное событие, повлекшее за собой последствия, на случай которых осуществлялось страхование.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2.3</w:t>
      </w:r>
      <w:proofErr w:type="gramStart"/>
      <w:r w:rsidRPr="003C5AEC">
        <w:rPr>
          <w:rFonts w:ascii="Times New Roman" w:eastAsia="Times New Roman" w:hAnsi="Times New Roman" w:cs="Times New Roman"/>
          <w:sz w:val="24"/>
          <w:szCs w:val="24"/>
          <w:lang w:eastAsia="ru-RU"/>
        </w:rPr>
        <w:t xml:space="preserve">  П</w:t>
      </w:r>
      <w:proofErr w:type="gramEnd"/>
      <w:r w:rsidRPr="003C5AEC">
        <w:rPr>
          <w:rFonts w:ascii="Times New Roman" w:eastAsia="Times New Roman" w:hAnsi="Times New Roman" w:cs="Times New Roman"/>
          <w:sz w:val="24"/>
          <w:szCs w:val="24"/>
          <w:lang w:eastAsia="ru-RU"/>
        </w:rPr>
        <w:t xml:space="preserve">од естественными причинами понимается любое нарушение состояния здоровья Застрахованного, не вызванное несчастным случаем, впервые диагностированное врачом в течение срока действия Договора, повлекшее за собой последствия, на случай которых осуществлялось страхование.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p>
    <w:p w:rsidR="003C5AEC" w:rsidRPr="003C5AEC" w:rsidRDefault="003C5AEC" w:rsidP="003C5AEC">
      <w:pPr>
        <w:spacing w:after="0" w:line="240" w:lineRule="auto"/>
        <w:ind w:left="720" w:firstLine="567"/>
        <w:contextualSpacing/>
        <w:jc w:val="center"/>
        <w:rPr>
          <w:rFonts w:ascii="Times New Roman" w:eastAsia="Times New Roman" w:hAnsi="Times New Roman" w:cs="Times New Roman"/>
          <w:b/>
          <w:bCs/>
          <w:sz w:val="24"/>
          <w:szCs w:val="24"/>
          <w:lang w:eastAsia="ru-RU"/>
        </w:rPr>
      </w:pPr>
      <w:r w:rsidRPr="003C5AEC">
        <w:rPr>
          <w:rFonts w:ascii="Times New Roman" w:eastAsia="Times New Roman" w:hAnsi="Times New Roman" w:cs="Times New Roman"/>
          <w:b/>
          <w:bCs/>
          <w:sz w:val="24"/>
          <w:szCs w:val="24"/>
          <w:lang w:eastAsia="ru-RU"/>
        </w:rPr>
        <w:t xml:space="preserve">3. ЧИСЛЕННОСТЬ </w:t>
      </w:r>
      <w:proofErr w:type="gramStart"/>
      <w:r w:rsidRPr="003C5AEC">
        <w:rPr>
          <w:rFonts w:ascii="Times New Roman" w:eastAsia="Times New Roman" w:hAnsi="Times New Roman" w:cs="Times New Roman"/>
          <w:b/>
          <w:bCs/>
          <w:sz w:val="24"/>
          <w:szCs w:val="24"/>
          <w:lang w:eastAsia="ru-RU"/>
        </w:rPr>
        <w:t>ЗАСТРАХОВАННЫХ</w:t>
      </w:r>
      <w:proofErr w:type="gramEnd"/>
      <w:r w:rsidRPr="003C5AEC">
        <w:rPr>
          <w:rFonts w:ascii="Times New Roman" w:eastAsia="Times New Roman" w:hAnsi="Times New Roman" w:cs="Times New Roman"/>
          <w:b/>
          <w:bCs/>
          <w:sz w:val="24"/>
          <w:szCs w:val="24"/>
          <w:lang w:eastAsia="ru-RU"/>
        </w:rPr>
        <w:t>. СТРАХОВАЯ ПРЕМИЯ, ФОРМА И ПОРЯДОК ЕЕ УПЛАТЫ, СТРАХОВАЯ СУММА</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3.1. Общая численность Застрахованных лиц по настоящему Договору составляет </w:t>
      </w:r>
      <w:r w:rsidRPr="003C5AEC">
        <w:rPr>
          <w:rFonts w:ascii="Times New Roman" w:eastAsia="Times New Roman" w:hAnsi="Times New Roman" w:cs="Times New Roman"/>
          <w:b/>
          <w:sz w:val="24"/>
          <w:szCs w:val="24"/>
          <w:lang w:eastAsia="ru-RU"/>
        </w:rPr>
        <w:t>___________человек</w:t>
      </w:r>
      <w:r w:rsidR="009D030F">
        <w:rPr>
          <w:rFonts w:ascii="Times New Roman" w:eastAsia="Times New Roman" w:hAnsi="Times New Roman" w:cs="Times New Roman"/>
          <w:b/>
          <w:sz w:val="24"/>
          <w:szCs w:val="24"/>
          <w:lang w:eastAsia="ru-RU"/>
        </w:rPr>
        <w:t>*</w:t>
      </w:r>
      <w:r w:rsidRPr="003C5AEC">
        <w:rPr>
          <w:rFonts w:ascii="Times New Roman" w:eastAsia="Times New Roman" w:hAnsi="Times New Roman" w:cs="Times New Roman"/>
          <w:iCs/>
          <w:sz w:val="24"/>
          <w:szCs w:val="24"/>
          <w:lang w:eastAsia="ru-RU"/>
        </w:rPr>
        <w:t>, в том числе по группам:</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Группа</w:t>
      </w:r>
      <w:proofErr w:type="gramStart"/>
      <w:r w:rsidRPr="003C5AEC">
        <w:rPr>
          <w:rFonts w:ascii="Times New Roman" w:eastAsia="Times New Roman" w:hAnsi="Times New Roman" w:cs="Times New Roman"/>
          <w:sz w:val="24"/>
          <w:szCs w:val="24"/>
          <w:lang w:eastAsia="ru-RU"/>
        </w:rPr>
        <w:t xml:space="preserve"> А</w:t>
      </w:r>
      <w:proofErr w:type="gramEnd"/>
      <w:r w:rsidRPr="003C5AEC">
        <w:rPr>
          <w:rFonts w:ascii="Times New Roman" w:eastAsia="Times New Roman" w:hAnsi="Times New Roman" w:cs="Times New Roman"/>
          <w:sz w:val="24"/>
          <w:szCs w:val="24"/>
          <w:lang w:eastAsia="ru-RU"/>
        </w:rPr>
        <w:t xml:space="preserve"> «менеджеры высшего звена» –  __________ человек;</w:t>
      </w:r>
    </w:p>
    <w:p w:rsidR="003C5AEC" w:rsidRPr="003C5AEC" w:rsidRDefault="003C5AEC" w:rsidP="003C5AEC">
      <w:pPr>
        <w:tabs>
          <w:tab w:val="left" w:pos="7530"/>
        </w:tabs>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Группа</w:t>
      </w:r>
      <w:proofErr w:type="gramStart"/>
      <w:r w:rsidRPr="003C5AEC">
        <w:rPr>
          <w:rFonts w:ascii="Times New Roman" w:eastAsia="Times New Roman" w:hAnsi="Times New Roman" w:cs="Times New Roman"/>
          <w:sz w:val="24"/>
          <w:szCs w:val="24"/>
          <w:lang w:eastAsia="ru-RU"/>
        </w:rPr>
        <w:t xml:space="preserve"> В</w:t>
      </w:r>
      <w:proofErr w:type="gramEnd"/>
      <w:r w:rsidRPr="003C5AEC">
        <w:rPr>
          <w:rFonts w:ascii="Times New Roman" w:eastAsia="Times New Roman" w:hAnsi="Times New Roman" w:cs="Times New Roman"/>
          <w:sz w:val="24"/>
          <w:szCs w:val="24"/>
          <w:lang w:eastAsia="ru-RU"/>
        </w:rPr>
        <w:t xml:space="preserve"> «средний руководящий состав» –__________человек;</w:t>
      </w:r>
      <w:r w:rsidRPr="003C5AEC">
        <w:rPr>
          <w:rFonts w:ascii="Times New Roman" w:eastAsia="Times New Roman" w:hAnsi="Times New Roman" w:cs="Times New Roman"/>
          <w:sz w:val="24"/>
          <w:szCs w:val="24"/>
          <w:lang w:eastAsia="ru-RU"/>
        </w:rPr>
        <w:tab/>
      </w:r>
    </w:p>
    <w:p w:rsidR="003C5AEC" w:rsidRPr="003C5AEC" w:rsidRDefault="003C5AEC" w:rsidP="003C5AEC">
      <w:pPr>
        <w:spacing w:after="0" w:line="240" w:lineRule="auto"/>
        <w:ind w:left="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Группа</w:t>
      </w:r>
      <w:proofErr w:type="gramStart"/>
      <w:r w:rsidRPr="003C5AEC">
        <w:rPr>
          <w:rFonts w:ascii="Times New Roman" w:eastAsia="Times New Roman" w:hAnsi="Times New Roman" w:cs="Times New Roman"/>
          <w:sz w:val="24"/>
          <w:szCs w:val="24"/>
          <w:lang w:eastAsia="ru-RU"/>
        </w:rPr>
        <w:t xml:space="preserve"> С</w:t>
      </w:r>
      <w:proofErr w:type="gramEnd"/>
      <w:r w:rsidRPr="003C5AEC">
        <w:rPr>
          <w:rFonts w:ascii="Times New Roman" w:eastAsia="Times New Roman" w:hAnsi="Times New Roman" w:cs="Times New Roman"/>
          <w:sz w:val="24"/>
          <w:szCs w:val="24"/>
          <w:lang w:eastAsia="ru-RU"/>
        </w:rPr>
        <w:t xml:space="preserve"> «рабочие и служащие» –___________человек.</w:t>
      </w:r>
    </w:p>
    <w:p w:rsidR="003C5AEC" w:rsidRPr="003C5AEC" w:rsidRDefault="003C5AEC" w:rsidP="003C5AEC">
      <w:pPr>
        <w:spacing w:after="0" w:line="240" w:lineRule="auto"/>
        <w:ind w:firstLine="567"/>
        <w:contextualSpacing/>
        <w:jc w:val="both"/>
        <w:rPr>
          <w:rFonts w:ascii="Times New Roman" w:eastAsia="Times New Roman" w:hAnsi="Times New Roman" w:cs="Times New Roman"/>
          <w:b/>
          <w:bCs/>
          <w:sz w:val="24"/>
          <w:szCs w:val="24"/>
          <w:lang w:eastAsia="ru-RU"/>
        </w:rPr>
      </w:pPr>
      <w:r w:rsidRPr="003C5AEC">
        <w:rPr>
          <w:rFonts w:ascii="Times New Roman" w:eastAsia="Times New Roman" w:hAnsi="Times New Roman" w:cs="Times New Roman"/>
          <w:sz w:val="24"/>
          <w:szCs w:val="24"/>
          <w:lang w:eastAsia="ru-RU"/>
        </w:rPr>
        <w:t xml:space="preserve"> (</w:t>
      </w:r>
      <w:r w:rsidR="009D030F">
        <w:rPr>
          <w:rFonts w:ascii="Times New Roman" w:eastAsia="Times New Roman" w:hAnsi="Times New Roman" w:cs="Times New Roman"/>
          <w:sz w:val="24"/>
          <w:szCs w:val="24"/>
          <w:lang w:eastAsia="ru-RU"/>
        </w:rPr>
        <w:t>*</w:t>
      </w:r>
      <w:r w:rsidRPr="003C5AEC">
        <w:rPr>
          <w:rFonts w:ascii="Times New Roman" w:eastAsia="Times New Roman" w:hAnsi="Times New Roman" w:cs="Times New Roman"/>
          <w:i/>
          <w:sz w:val="24"/>
          <w:szCs w:val="24"/>
          <w:lang w:eastAsia="ru-RU"/>
        </w:rPr>
        <w:t xml:space="preserve">указывается фактическое количество </w:t>
      </w:r>
      <w:proofErr w:type="gramStart"/>
      <w:r w:rsidRPr="003C5AEC">
        <w:rPr>
          <w:rFonts w:ascii="Times New Roman" w:eastAsia="Times New Roman" w:hAnsi="Times New Roman" w:cs="Times New Roman"/>
          <w:i/>
          <w:sz w:val="24"/>
          <w:szCs w:val="24"/>
          <w:lang w:eastAsia="ru-RU"/>
        </w:rPr>
        <w:t>Застрахованных</w:t>
      </w:r>
      <w:proofErr w:type="gramEnd"/>
      <w:r w:rsidRPr="003C5AEC">
        <w:rPr>
          <w:rFonts w:ascii="Times New Roman" w:eastAsia="Times New Roman" w:hAnsi="Times New Roman" w:cs="Times New Roman"/>
          <w:i/>
          <w:sz w:val="24"/>
          <w:szCs w:val="24"/>
          <w:lang w:eastAsia="ru-RU"/>
        </w:rPr>
        <w:t xml:space="preserve"> на дату заключения Договора)</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3.2. Общий размер страховой премии по настоящему Договору составляет </w:t>
      </w:r>
      <w:r w:rsidRPr="003C5AEC">
        <w:rPr>
          <w:rFonts w:ascii="Times New Roman" w:eastAsia="Times New Roman" w:hAnsi="Times New Roman" w:cs="Times New Roman"/>
          <w:b/>
          <w:sz w:val="24"/>
          <w:szCs w:val="24"/>
          <w:lang w:eastAsia="ru-RU"/>
        </w:rPr>
        <w:t xml:space="preserve">____________________ </w:t>
      </w:r>
      <w:r w:rsidRPr="003C5AEC">
        <w:rPr>
          <w:rFonts w:ascii="Times New Roman" w:eastAsia="Times New Roman" w:hAnsi="Times New Roman" w:cs="Times New Roman"/>
          <w:i/>
          <w:sz w:val="24"/>
          <w:szCs w:val="24"/>
          <w:lang w:eastAsia="ru-RU"/>
        </w:rPr>
        <w:t xml:space="preserve">(заполняется в соответствии с предложением Победителя </w:t>
      </w:r>
      <w:r>
        <w:rPr>
          <w:rFonts w:ascii="Times New Roman" w:eastAsia="Times New Roman" w:hAnsi="Times New Roman" w:cs="Times New Roman"/>
          <w:i/>
          <w:sz w:val="24"/>
          <w:szCs w:val="24"/>
          <w:lang w:eastAsia="ru-RU"/>
        </w:rPr>
        <w:t>закупки</w:t>
      </w:r>
      <w:r w:rsidRPr="003C5AEC">
        <w:rPr>
          <w:rFonts w:ascii="Times New Roman" w:eastAsia="Times New Roman" w:hAnsi="Times New Roman" w:cs="Times New Roman"/>
          <w:i/>
          <w:sz w:val="24"/>
          <w:szCs w:val="24"/>
          <w:lang w:eastAsia="ru-RU"/>
        </w:rPr>
        <w:t>)</w:t>
      </w:r>
      <w:r w:rsidRPr="003C5AEC">
        <w:rPr>
          <w:rFonts w:ascii="Times New Roman" w:eastAsia="Times New Roman" w:hAnsi="Times New Roman" w:cs="Times New Roman"/>
          <w:b/>
          <w:sz w:val="24"/>
          <w:szCs w:val="24"/>
          <w:lang w:eastAsia="ru-RU"/>
        </w:rPr>
        <w:t xml:space="preserve"> </w:t>
      </w:r>
      <w:r w:rsidRPr="003C5AEC">
        <w:rPr>
          <w:rFonts w:ascii="Times New Roman" w:eastAsia="Times New Roman" w:hAnsi="Times New Roman" w:cs="Times New Roman"/>
          <w:sz w:val="24"/>
          <w:szCs w:val="24"/>
          <w:lang w:eastAsia="ru-RU"/>
        </w:rPr>
        <w:t xml:space="preserve">и уплачивается Страхователем в течение 15 дней с момента подписания сторонами договора.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3.3 Страхователь при исполнении Договора в одностороннем порядке может изменить объем всех предусмотренных Договором работ, услуг не более чем на десять процентов такого объема в случае выявления потребности в дополнительных работах, услугах, не предусмотренных Договором. При этом по согласованию со Страховщиком Страхователь вправе изменить цену Договора пропорционально объему указанных дополнительных работ, услуг или объему указанной части работ, услуг, но не более чем на десять процентов такой цены.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3.4. При оказании дополнительных услуг Страховщик по согласованию со Страхователем вправе  изменить первоначальную цену договора пропорционально количеству таких услуг.</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3.5. Страхование осуществляется без учета половозрастного состава застрахованных лиц, а также без заполнения медицинских анкет и проведения предварительного медицинского осмотра лиц, подлежащих страхованию.</w:t>
      </w:r>
    </w:p>
    <w:p w:rsidR="003C5AEC" w:rsidRPr="003C5AEC" w:rsidRDefault="003C5AEC" w:rsidP="003C5AEC">
      <w:pPr>
        <w:spacing w:after="0" w:line="240" w:lineRule="auto"/>
        <w:ind w:firstLine="567"/>
        <w:contextualSpacing/>
        <w:jc w:val="both"/>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sz w:val="24"/>
          <w:szCs w:val="24"/>
          <w:lang w:eastAsia="ru-RU"/>
        </w:rPr>
        <w:t xml:space="preserve">3.6. Оплата страховой премии производится в форме безналичного перечисления денежных средств на расчетный счет Страховщика, НДС не облагается.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3.7. Страховая премия считается уплаченной с момента списания денежных сре</w:t>
      </w:r>
      <w:proofErr w:type="gramStart"/>
      <w:r w:rsidRPr="003C5AEC">
        <w:rPr>
          <w:rFonts w:ascii="Times New Roman" w:eastAsia="Times New Roman" w:hAnsi="Times New Roman" w:cs="Times New Roman"/>
          <w:sz w:val="24"/>
          <w:szCs w:val="24"/>
          <w:lang w:eastAsia="ru-RU"/>
        </w:rPr>
        <w:t>дств с р</w:t>
      </w:r>
      <w:proofErr w:type="gramEnd"/>
      <w:r w:rsidRPr="003C5AEC">
        <w:rPr>
          <w:rFonts w:ascii="Times New Roman" w:eastAsia="Times New Roman" w:hAnsi="Times New Roman" w:cs="Times New Roman"/>
          <w:sz w:val="24"/>
          <w:szCs w:val="24"/>
          <w:lang w:eastAsia="ru-RU"/>
        </w:rPr>
        <w:t xml:space="preserve">асчетного счета Страхователя для зачисления на расчетный счет Страховщика.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3.8</w:t>
      </w:r>
      <w:proofErr w:type="gramStart"/>
      <w:r w:rsidRPr="003C5AEC">
        <w:rPr>
          <w:rFonts w:ascii="Times New Roman" w:eastAsia="Times New Roman" w:hAnsi="Times New Roman" w:cs="Times New Roman"/>
          <w:bCs/>
          <w:sz w:val="24"/>
          <w:szCs w:val="24"/>
          <w:lang w:eastAsia="ru-RU"/>
        </w:rPr>
        <w:t xml:space="preserve">  П</w:t>
      </w:r>
      <w:proofErr w:type="gramEnd"/>
      <w:r w:rsidRPr="003C5AEC">
        <w:rPr>
          <w:rFonts w:ascii="Times New Roman" w:eastAsia="Times New Roman" w:hAnsi="Times New Roman" w:cs="Times New Roman"/>
          <w:bCs/>
          <w:sz w:val="24"/>
          <w:szCs w:val="24"/>
          <w:lang w:eastAsia="ru-RU"/>
        </w:rPr>
        <w:t>ри изменении  в отношении уже Застрахованных группы страхования по настоящему Договору, дополнительная страховая премия рассчитывается пропорционально времени (в днях), прошедшему с момента такого изменения до момента истечения срока действия Договора, установленного Сторонами  при его заключении.</w:t>
      </w:r>
    </w:p>
    <w:p w:rsidR="003C5AEC" w:rsidRPr="003C5AEC" w:rsidRDefault="003C5AEC" w:rsidP="003C5AEC">
      <w:pPr>
        <w:spacing w:after="0" w:line="240" w:lineRule="auto"/>
        <w:ind w:firstLine="567"/>
        <w:contextualSpacing/>
        <w:jc w:val="both"/>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3.9</w:t>
      </w:r>
      <w:proofErr w:type="gramStart"/>
      <w:r w:rsidRPr="003C5AEC">
        <w:rPr>
          <w:rFonts w:ascii="Times New Roman" w:eastAsia="Times New Roman" w:hAnsi="Times New Roman" w:cs="Times New Roman"/>
          <w:bCs/>
          <w:sz w:val="24"/>
          <w:szCs w:val="24"/>
          <w:lang w:eastAsia="ru-RU"/>
        </w:rPr>
        <w:t xml:space="preserve"> П</w:t>
      </w:r>
      <w:proofErr w:type="gramEnd"/>
      <w:r w:rsidRPr="003C5AEC">
        <w:rPr>
          <w:rFonts w:ascii="Times New Roman" w:eastAsia="Times New Roman" w:hAnsi="Times New Roman" w:cs="Times New Roman"/>
          <w:bCs/>
          <w:sz w:val="24"/>
          <w:szCs w:val="24"/>
          <w:lang w:eastAsia="ru-RU"/>
        </w:rPr>
        <w:t xml:space="preserve">ри досрочном прекращении Договора в отношении одного или нескольких Застрахованных, расчет суммы, подлежащей возврату Страхователю, производится </w:t>
      </w:r>
      <w:r w:rsidRPr="003C5AEC">
        <w:rPr>
          <w:rFonts w:ascii="Times New Roman" w:eastAsia="Times New Roman" w:hAnsi="Times New Roman" w:cs="Times New Roman"/>
          <w:bCs/>
          <w:sz w:val="24"/>
          <w:szCs w:val="24"/>
          <w:lang w:eastAsia="ru-RU"/>
        </w:rPr>
        <w:lastRenderedPageBreak/>
        <w:t xml:space="preserve">исходя из фактически поступившей по Договору суммы страховых премий за Застрахованных, в отношении которых прекращается Договор, за вычетом приходящейся на указанных Застрахованных лиц части страховой премии, рассчитанной пропорционально времени (в днях), в течение которого действовал Договор. Рассчитанная сумма подлежит возврату Страхователю в течение 1 (одного) календарного месяца </w:t>
      </w:r>
      <w:proofErr w:type="gramStart"/>
      <w:r w:rsidRPr="003C5AEC">
        <w:rPr>
          <w:rFonts w:ascii="Times New Roman" w:eastAsia="Times New Roman" w:hAnsi="Times New Roman" w:cs="Times New Roman"/>
          <w:bCs/>
          <w:sz w:val="24"/>
          <w:szCs w:val="24"/>
          <w:lang w:eastAsia="ru-RU"/>
        </w:rPr>
        <w:t>с даты заключения</w:t>
      </w:r>
      <w:proofErr w:type="gramEnd"/>
      <w:r w:rsidRPr="003C5AEC">
        <w:rPr>
          <w:rFonts w:ascii="Times New Roman" w:eastAsia="Times New Roman" w:hAnsi="Times New Roman" w:cs="Times New Roman"/>
          <w:bCs/>
          <w:sz w:val="24"/>
          <w:szCs w:val="24"/>
          <w:lang w:eastAsia="ru-RU"/>
        </w:rPr>
        <w:t xml:space="preserve"> дополнительного соглашения, в котором устанавливается ее размер, или может быть учтена при дальнейших взаиморасчетах Сторон.</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bCs/>
          <w:sz w:val="24"/>
          <w:szCs w:val="24"/>
          <w:lang w:eastAsia="ru-RU"/>
        </w:rPr>
        <w:t>3.10</w:t>
      </w:r>
      <w:proofErr w:type="gramStart"/>
      <w:r w:rsidRPr="003C5AEC">
        <w:rPr>
          <w:rFonts w:ascii="Times New Roman" w:eastAsia="Times New Roman" w:hAnsi="Times New Roman" w:cs="Times New Roman"/>
          <w:bCs/>
          <w:sz w:val="24"/>
          <w:szCs w:val="24"/>
          <w:lang w:eastAsia="ru-RU"/>
        </w:rPr>
        <w:t xml:space="preserve"> В</w:t>
      </w:r>
      <w:proofErr w:type="gramEnd"/>
      <w:r w:rsidRPr="003C5AEC">
        <w:rPr>
          <w:rFonts w:ascii="Times New Roman" w:eastAsia="Times New Roman" w:hAnsi="Times New Roman" w:cs="Times New Roman"/>
          <w:bCs/>
          <w:sz w:val="24"/>
          <w:szCs w:val="24"/>
          <w:lang w:eastAsia="ru-RU"/>
        </w:rPr>
        <w:t xml:space="preserve"> случае единовременного расторжения Договора в отношении конкретного Застрахованного и дополнительном страховании по той же группе страхования нового Застрахованного, дополнительный страховой взнос не уплачивается.</w:t>
      </w:r>
    </w:p>
    <w:p w:rsidR="003C5AEC" w:rsidRPr="003C5AEC" w:rsidRDefault="003C5AEC" w:rsidP="003C5AEC">
      <w:pPr>
        <w:spacing w:after="0" w:line="240" w:lineRule="auto"/>
        <w:ind w:firstLine="567"/>
        <w:contextualSpacing/>
        <w:jc w:val="both"/>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sz w:val="24"/>
          <w:szCs w:val="24"/>
          <w:lang w:eastAsia="ru-RU"/>
        </w:rPr>
        <w:t xml:space="preserve">3.11 Страховая сумма представляет собой денежную сумму, которая полностью, или частично будет выплачена Застрахованному лицу (Выгодоприобретателю или наследникам Застрахованного лица) при наступлении предусмотренных в Договоре страховых случаев.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b/>
          <w:i/>
          <w:sz w:val="24"/>
          <w:szCs w:val="24"/>
          <w:lang w:eastAsia="ru-RU"/>
        </w:rPr>
      </w:pPr>
      <w:r w:rsidRPr="003C5AEC">
        <w:rPr>
          <w:rFonts w:ascii="Times New Roman" w:eastAsia="Times New Roman" w:hAnsi="Times New Roman" w:cs="Times New Roman"/>
          <w:sz w:val="24"/>
          <w:szCs w:val="24"/>
          <w:lang w:eastAsia="ru-RU"/>
        </w:rPr>
        <w:t xml:space="preserve">3.12 Общая страховая сумма по настоящему Договору составляет </w:t>
      </w:r>
      <w:r w:rsidRPr="003C5AEC">
        <w:rPr>
          <w:rFonts w:ascii="Times New Roman" w:eastAsia="Times New Roman" w:hAnsi="Times New Roman" w:cs="Times New Roman"/>
          <w:sz w:val="24"/>
          <w:szCs w:val="24"/>
          <w:lang w:eastAsia="ru-RU"/>
        </w:rPr>
        <w:softHyphen/>
      </w:r>
      <w:r w:rsidRPr="003C5AEC">
        <w:rPr>
          <w:rFonts w:ascii="Times New Roman" w:eastAsia="Times New Roman" w:hAnsi="Times New Roman" w:cs="Times New Roman"/>
          <w:sz w:val="24"/>
          <w:szCs w:val="24"/>
          <w:lang w:eastAsia="ru-RU"/>
        </w:rPr>
        <w:softHyphen/>
      </w:r>
      <w:r w:rsidRPr="003C5AEC">
        <w:rPr>
          <w:rFonts w:ascii="Times New Roman" w:eastAsia="Times New Roman" w:hAnsi="Times New Roman" w:cs="Times New Roman"/>
          <w:sz w:val="24"/>
          <w:szCs w:val="24"/>
          <w:lang w:eastAsia="ru-RU"/>
        </w:rPr>
        <w:softHyphen/>
      </w:r>
      <w:r w:rsidRPr="003C5AEC">
        <w:rPr>
          <w:rFonts w:ascii="Times New Roman" w:eastAsia="Times New Roman" w:hAnsi="Times New Roman" w:cs="Times New Roman"/>
          <w:sz w:val="24"/>
          <w:szCs w:val="24"/>
          <w:lang w:eastAsia="ru-RU"/>
        </w:rPr>
        <w:softHyphen/>
        <w:t>___</w:t>
      </w:r>
      <w:r w:rsidRPr="003C5AEC">
        <w:rPr>
          <w:rFonts w:ascii="Times New Roman" w:eastAsia="Times New Roman" w:hAnsi="Times New Roman" w:cs="Times New Roman"/>
          <w:b/>
          <w:sz w:val="24"/>
          <w:szCs w:val="24"/>
          <w:lang w:eastAsia="ru-RU"/>
        </w:rPr>
        <w:t xml:space="preserve">_____ (__________) </w:t>
      </w:r>
      <w:r w:rsidRPr="003C5AEC">
        <w:rPr>
          <w:rFonts w:ascii="Times New Roman" w:eastAsia="Times New Roman" w:hAnsi="Times New Roman" w:cs="Times New Roman"/>
          <w:sz w:val="24"/>
          <w:szCs w:val="24"/>
          <w:lang w:eastAsia="ru-RU"/>
        </w:rPr>
        <w:t>рублей</w:t>
      </w:r>
      <w:proofErr w:type="gramStart"/>
      <w:r w:rsidRPr="003C5AEC">
        <w:rPr>
          <w:rFonts w:ascii="Times New Roman" w:eastAsia="Times New Roman" w:hAnsi="Times New Roman" w:cs="Times New Roman"/>
          <w:sz w:val="24"/>
          <w:szCs w:val="24"/>
          <w:lang w:eastAsia="ru-RU"/>
        </w:rPr>
        <w:t>.</w:t>
      </w:r>
      <w:proofErr w:type="gramEnd"/>
      <w:r w:rsidRPr="003C5AEC">
        <w:rPr>
          <w:rFonts w:ascii="Times New Roman" w:eastAsia="Times New Roman" w:hAnsi="Times New Roman" w:cs="Times New Roman"/>
          <w:sz w:val="24"/>
          <w:szCs w:val="24"/>
          <w:lang w:eastAsia="ru-RU"/>
        </w:rPr>
        <w:t xml:space="preserve"> </w:t>
      </w:r>
      <w:r w:rsidRPr="003C5AEC">
        <w:rPr>
          <w:rFonts w:ascii="Times New Roman" w:eastAsia="Times New Roman" w:hAnsi="Times New Roman" w:cs="Times New Roman"/>
          <w:i/>
          <w:sz w:val="24"/>
          <w:szCs w:val="24"/>
          <w:lang w:eastAsia="ru-RU"/>
        </w:rPr>
        <w:t>(</w:t>
      </w:r>
      <w:proofErr w:type="gramStart"/>
      <w:r w:rsidRPr="003C5AEC">
        <w:rPr>
          <w:rFonts w:ascii="Times New Roman" w:eastAsia="Times New Roman" w:hAnsi="Times New Roman" w:cs="Times New Roman"/>
          <w:i/>
          <w:sz w:val="24"/>
          <w:szCs w:val="24"/>
          <w:lang w:eastAsia="ru-RU"/>
        </w:rPr>
        <w:t>з</w:t>
      </w:r>
      <w:proofErr w:type="gramEnd"/>
      <w:r w:rsidRPr="003C5AEC">
        <w:rPr>
          <w:rFonts w:ascii="Times New Roman" w:eastAsia="Times New Roman" w:hAnsi="Times New Roman" w:cs="Times New Roman"/>
          <w:i/>
          <w:sz w:val="24"/>
          <w:szCs w:val="24"/>
          <w:lang w:eastAsia="ru-RU"/>
        </w:rPr>
        <w:t xml:space="preserve">аполняется в соответствии с предложением Победителя </w:t>
      </w:r>
      <w:r>
        <w:rPr>
          <w:rFonts w:ascii="Times New Roman" w:eastAsia="Times New Roman" w:hAnsi="Times New Roman" w:cs="Times New Roman"/>
          <w:i/>
          <w:sz w:val="24"/>
          <w:szCs w:val="24"/>
          <w:lang w:eastAsia="ru-RU"/>
        </w:rPr>
        <w:t>закупки</w:t>
      </w:r>
      <w:r w:rsidRPr="003C5AEC">
        <w:rPr>
          <w:rFonts w:ascii="Times New Roman" w:eastAsia="Times New Roman" w:hAnsi="Times New Roman" w:cs="Times New Roman"/>
          <w:i/>
          <w:sz w:val="24"/>
          <w:szCs w:val="24"/>
          <w:lang w:eastAsia="ru-RU"/>
        </w:rPr>
        <w:t>)</w:t>
      </w:r>
    </w:p>
    <w:p w:rsidR="003C5AEC" w:rsidRPr="003C5AEC" w:rsidRDefault="003C5AEC" w:rsidP="003C5AEC">
      <w:pPr>
        <w:spacing w:after="0" w:line="240" w:lineRule="auto"/>
        <w:ind w:firstLine="567"/>
        <w:contextualSpacing/>
        <w:jc w:val="both"/>
        <w:rPr>
          <w:rFonts w:ascii="Times New Roman" w:eastAsia="Times New Roman" w:hAnsi="Times New Roman" w:cs="Times New Roman"/>
          <w:i/>
          <w:sz w:val="24"/>
          <w:szCs w:val="24"/>
          <w:lang w:eastAsia="ru-RU"/>
        </w:rPr>
      </w:pPr>
      <w:r w:rsidRPr="003C5AEC">
        <w:rPr>
          <w:rFonts w:ascii="Times New Roman" w:eastAsia="Times New Roman" w:hAnsi="Times New Roman" w:cs="Times New Roman"/>
          <w:sz w:val="24"/>
          <w:szCs w:val="24"/>
          <w:lang w:eastAsia="ru-RU"/>
        </w:rPr>
        <w:t>3.13 Индивидуальная страховая сумма в отношении каждого Застрахованного лица  составляет:</w:t>
      </w:r>
    </w:p>
    <w:p w:rsidR="003C5AEC" w:rsidRPr="003C5AEC" w:rsidRDefault="003C5AEC" w:rsidP="003C5AEC">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Группа</w:t>
      </w:r>
      <w:proofErr w:type="gramStart"/>
      <w:r w:rsidRPr="003C5AEC">
        <w:rPr>
          <w:rFonts w:ascii="Times New Roman" w:eastAsia="Times New Roman" w:hAnsi="Times New Roman" w:cs="Times New Roman"/>
          <w:sz w:val="24"/>
          <w:szCs w:val="24"/>
          <w:lang w:eastAsia="ru-RU"/>
        </w:rPr>
        <w:t xml:space="preserve"> А</w:t>
      </w:r>
      <w:proofErr w:type="gramEnd"/>
      <w:r w:rsidRPr="003C5AEC">
        <w:rPr>
          <w:rFonts w:ascii="Times New Roman" w:eastAsia="Times New Roman" w:hAnsi="Times New Roman" w:cs="Times New Roman"/>
          <w:sz w:val="24"/>
          <w:szCs w:val="24"/>
          <w:lang w:eastAsia="ru-RU"/>
        </w:rPr>
        <w:t xml:space="preserve"> «Менеджеры высшего звена» - __________ рублей;</w:t>
      </w:r>
    </w:p>
    <w:p w:rsidR="003C5AEC" w:rsidRPr="003C5AEC" w:rsidRDefault="003C5AEC" w:rsidP="003C5AEC">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Группа</w:t>
      </w:r>
      <w:proofErr w:type="gramStart"/>
      <w:r w:rsidRPr="003C5AEC">
        <w:rPr>
          <w:rFonts w:ascii="Times New Roman" w:eastAsia="Times New Roman" w:hAnsi="Times New Roman" w:cs="Times New Roman"/>
          <w:sz w:val="24"/>
          <w:szCs w:val="24"/>
          <w:lang w:eastAsia="ru-RU"/>
        </w:rPr>
        <w:t xml:space="preserve"> В</w:t>
      </w:r>
      <w:proofErr w:type="gramEnd"/>
      <w:r w:rsidRPr="003C5AEC">
        <w:rPr>
          <w:rFonts w:ascii="Times New Roman" w:eastAsia="Times New Roman" w:hAnsi="Times New Roman" w:cs="Times New Roman"/>
          <w:sz w:val="24"/>
          <w:szCs w:val="24"/>
          <w:lang w:eastAsia="ru-RU"/>
        </w:rPr>
        <w:t xml:space="preserve"> «Средний руководящий состав» – __________ рублей;</w:t>
      </w:r>
    </w:p>
    <w:p w:rsidR="003C5AEC" w:rsidRPr="003C5AEC" w:rsidRDefault="003C5AEC" w:rsidP="003C5AEC">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Группа</w:t>
      </w:r>
      <w:proofErr w:type="gramStart"/>
      <w:r w:rsidRPr="003C5AEC">
        <w:rPr>
          <w:rFonts w:ascii="Times New Roman" w:eastAsia="Times New Roman" w:hAnsi="Times New Roman" w:cs="Times New Roman"/>
          <w:sz w:val="24"/>
          <w:szCs w:val="24"/>
          <w:lang w:eastAsia="ru-RU"/>
        </w:rPr>
        <w:t xml:space="preserve"> С</w:t>
      </w:r>
      <w:proofErr w:type="gramEnd"/>
      <w:r w:rsidRPr="003C5AEC">
        <w:rPr>
          <w:rFonts w:ascii="Times New Roman" w:eastAsia="Times New Roman" w:hAnsi="Times New Roman" w:cs="Times New Roman"/>
          <w:sz w:val="24"/>
          <w:szCs w:val="24"/>
          <w:lang w:eastAsia="ru-RU"/>
        </w:rPr>
        <w:t xml:space="preserve"> «Рабочие и служащие» – ___________ рублей.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i/>
          <w:sz w:val="24"/>
          <w:szCs w:val="24"/>
          <w:lang w:eastAsia="ru-RU"/>
        </w:rPr>
      </w:pPr>
      <w:r w:rsidRPr="003C5AEC">
        <w:rPr>
          <w:rFonts w:ascii="Times New Roman" w:eastAsia="Times New Roman" w:hAnsi="Times New Roman" w:cs="Times New Roman"/>
          <w:i/>
          <w:sz w:val="24"/>
          <w:szCs w:val="24"/>
          <w:lang w:eastAsia="ru-RU"/>
        </w:rPr>
        <w:t xml:space="preserve">(заполняется в соответствии с предложением Победителя </w:t>
      </w:r>
      <w:r>
        <w:rPr>
          <w:rFonts w:ascii="Times New Roman" w:eastAsia="Times New Roman" w:hAnsi="Times New Roman" w:cs="Times New Roman"/>
          <w:i/>
          <w:sz w:val="24"/>
          <w:szCs w:val="24"/>
          <w:lang w:eastAsia="ru-RU"/>
        </w:rPr>
        <w:t>закупки</w:t>
      </w:r>
      <w:r w:rsidRPr="003C5AEC">
        <w:rPr>
          <w:rFonts w:ascii="Times New Roman" w:eastAsia="Times New Roman" w:hAnsi="Times New Roman" w:cs="Times New Roman"/>
          <w:i/>
          <w:sz w:val="24"/>
          <w:szCs w:val="24"/>
          <w:lang w:eastAsia="ru-RU"/>
        </w:rPr>
        <w:t>)</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3.14 Периоды действия страховой защиты:</w:t>
      </w:r>
    </w:p>
    <w:p w:rsidR="003C5AEC" w:rsidRPr="003C5AEC" w:rsidRDefault="003C5AEC" w:rsidP="003C5AEC">
      <w:pPr>
        <w:spacing w:after="0" w:line="240" w:lineRule="auto"/>
        <w:ind w:firstLine="540"/>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для Группы</w:t>
      </w:r>
      <w:proofErr w:type="gramStart"/>
      <w:r w:rsidRPr="003C5AEC">
        <w:rPr>
          <w:rFonts w:ascii="Times New Roman" w:eastAsia="Times New Roman" w:hAnsi="Times New Roman" w:cs="Times New Roman"/>
          <w:sz w:val="24"/>
          <w:szCs w:val="24"/>
          <w:lang w:eastAsia="ru-RU"/>
        </w:rPr>
        <w:t xml:space="preserve"> А</w:t>
      </w:r>
      <w:proofErr w:type="gramEnd"/>
      <w:r w:rsidRPr="003C5AEC">
        <w:rPr>
          <w:rFonts w:ascii="Times New Roman" w:eastAsia="Times New Roman" w:hAnsi="Times New Roman" w:cs="Times New Roman"/>
          <w:sz w:val="24"/>
          <w:szCs w:val="24"/>
          <w:lang w:eastAsia="ru-RU"/>
        </w:rPr>
        <w:t xml:space="preserve"> «Менеджеры высшего звена» – круглосуточно;</w:t>
      </w:r>
    </w:p>
    <w:p w:rsidR="003C5AEC" w:rsidRPr="003C5AEC" w:rsidRDefault="003C5AEC" w:rsidP="003C5AEC">
      <w:pPr>
        <w:spacing w:after="0" w:line="240" w:lineRule="auto"/>
        <w:ind w:firstLine="540"/>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для Группы</w:t>
      </w:r>
      <w:proofErr w:type="gramStart"/>
      <w:r w:rsidRPr="003C5AEC">
        <w:rPr>
          <w:rFonts w:ascii="Times New Roman" w:eastAsia="Times New Roman" w:hAnsi="Times New Roman" w:cs="Times New Roman"/>
          <w:sz w:val="24"/>
          <w:szCs w:val="24"/>
          <w:lang w:eastAsia="ru-RU"/>
        </w:rPr>
        <w:t xml:space="preserve"> В</w:t>
      </w:r>
      <w:proofErr w:type="gramEnd"/>
      <w:r w:rsidRPr="003C5AEC">
        <w:rPr>
          <w:rFonts w:ascii="Times New Roman" w:eastAsia="Times New Roman" w:hAnsi="Times New Roman" w:cs="Times New Roman"/>
          <w:sz w:val="24"/>
          <w:szCs w:val="24"/>
          <w:lang w:eastAsia="ru-RU"/>
        </w:rPr>
        <w:t xml:space="preserve"> «Средний руководящий состав» – на время исполнения, застрахованным лицом служебных обязанностей, включая время пути к месту их исполнения и обратно;</w:t>
      </w:r>
    </w:p>
    <w:p w:rsidR="003C5AEC" w:rsidRPr="003C5AEC" w:rsidRDefault="003C5AEC" w:rsidP="003C5AEC">
      <w:pPr>
        <w:spacing w:after="0" w:line="240" w:lineRule="auto"/>
        <w:ind w:firstLine="540"/>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для Группы</w:t>
      </w:r>
      <w:proofErr w:type="gramStart"/>
      <w:r w:rsidRPr="003C5AEC">
        <w:rPr>
          <w:rFonts w:ascii="Times New Roman" w:eastAsia="Times New Roman" w:hAnsi="Times New Roman" w:cs="Times New Roman"/>
          <w:sz w:val="24"/>
          <w:szCs w:val="24"/>
          <w:lang w:eastAsia="ru-RU"/>
        </w:rPr>
        <w:t xml:space="preserve"> С</w:t>
      </w:r>
      <w:proofErr w:type="gramEnd"/>
      <w:r w:rsidRPr="003C5AEC">
        <w:rPr>
          <w:rFonts w:ascii="Times New Roman" w:eastAsia="Times New Roman" w:hAnsi="Times New Roman" w:cs="Times New Roman"/>
          <w:sz w:val="24"/>
          <w:szCs w:val="24"/>
          <w:lang w:eastAsia="ru-RU"/>
        </w:rPr>
        <w:t xml:space="preserve"> «Рабочие и служащие» –  на время исполнения, застрахованным лицом служебных обязанностей, включая время пути к месту их исполнения и обратно.</w:t>
      </w:r>
    </w:p>
    <w:p w:rsidR="003C5AEC" w:rsidRPr="003C5AEC" w:rsidRDefault="003C5AEC" w:rsidP="003C5AEC">
      <w:pPr>
        <w:spacing w:after="0" w:line="240" w:lineRule="auto"/>
        <w:ind w:firstLine="540"/>
        <w:jc w:val="both"/>
        <w:rPr>
          <w:rFonts w:ascii="Times New Roman" w:eastAsia="Times New Roman" w:hAnsi="Times New Roman" w:cs="Times New Roman"/>
          <w:sz w:val="24"/>
          <w:szCs w:val="24"/>
          <w:lang w:eastAsia="ru-RU"/>
        </w:rPr>
      </w:pPr>
    </w:p>
    <w:p w:rsidR="003C5AEC" w:rsidRPr="003C5AEC" w:rsidRDefault="003C5AEC" w:rsidP="003C5AEC">
      <w:pPr>
        <w:numPr>
          <w:ilvl w:val="0"/>
          <w:numId w:val="14"/>
        </w:numPr>
        <w:spacing w:after="0" w:line="240" w:lineRule="auto"/>
        <w:contextualSpacing/>
        <w:jc w:val="both"/>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СТРАХОВЫЕ РИСКИ. ИСКЛЮЧЕНИЯ ИЗ СТРАХОВОГО ПОКРЫТИЯ</w:t>
      </w:r>
    </w:p>
    <w:p w:rsidR="003C5AEC" w:rsidRPr="003C5AEC" w:rsidRDefault="003C5AEC" w:rsidP="003C5AEC">
      <w:pPr>
        <w:spacing w:after="0" w:line="240" w:lineRule="auto"/>
        <w:ind w:left="720"/>
        <w:contextualSpacing/>
        <w:jc w:val="both"/>
        <w:rPr>
          <w:rFonts w:ascii="Times New Roman" w:eastAsia="Times New Roman" w:hAnsi="Times New Roman" w:cs="Times New Roman"/>
          <w:b/>
          <w:sz w:val="24"/>
          <w:szCs w:val="24"/>
          <w:lang w:eastAsia="ru-RU"/>
        </w:rPr>
      </w:pP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bookmarkStart w:id="3" w:name="_Ref213821822"/>
      <w:r w:rsidRPr="003C5AEC">
        <w:rPr>
          <w:rFonts w:ascii="Times New Roman" w:eastAsia="Times New Roman" w:hAnsi="Times New Roman" w:cs="Times New Roman"/>
          <w:sz w:val="24"/>
          <w:szCs w:val="24"/>
          <w:lang w:eastAsia="ru-RU"/>
        </w:rPr>
        <w:t xml:space="preserve">4.1.Страховыми рисками, на случай </w:t>
      </w:r>
      <w:proofErr w:type="gramStart"/>
      <w:r w:rsidRPr="003C5AEC">
        <w:rPr>
          <w:rFonts w:ascii="Times New Roman" w:eastAsia="Times New Roman" w:hAnsi="Times New Roman" w:cs="Times New Roman"/>
          <w:sz w:val="24"/>
          <w:szCs w:val="24"/>
          <w:lang w:eastAsia="ru-RU"/>
        </w:rPr>
        <w:t>наступления</w:t>
      </w:r>
      <w:proofErr w:type="gramEnd"/>
      <w:r w:rsidRPr="003C5AEC">
        <w:rPr>
          <w:rFonts w:ascii="Times New Roman" w:eastAsia="Times New Roman" w:hAnsi="Times New Roman" w:cs="Times New Roman"/>
          <w:sz w:val="24"/>
          <w:szCs w:val="24"/>
          <w:lang w:eastAsia="ru-RU"/>
        </w:rPr>
        <w:t xml:space="preserve"> которых осуществляется страхование в соответствии с настоящим Договором, являются:</w:t>
      </w:r>
      <w:bookmarkEnd w:id="3"/>
    </w:p>
    <w:p w:rsidR="003C5AEC" w:rsidRPr="003C5AEC" w:rsidRDefault="003C5AEC" w:rsidP="003C5AE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4.1.1.     Для Застрахованных группы</w:t>
      </w:r>
      <w:proofErr w:type="gramStart"/>
      <w:r w:rsidRPr="003C5AEC">
        <w:rPr>
          <w:rFonts w:ascii="Times New Roman" w:eastAsia="Times New Roman" w:hAnsi="Times New Roman" w:cs="Times New Roman"/>
          <w:sz w:val="24"/>
          <w:szCs w:val="24"/>
          <w:lang w:eastAsia="ru-RU"/>
        </w:rPr>
        <w:t xml:space="preserve"> А</w:t>
      </w:r>
      <w:proofErr w:type="gramEnd"/>
      <w:r w:rsidRPr="003C5AEC">
        <w:rPr>
          <w:rFonts w:ascii="Times New Roman" w:eastAsia="Times New Roman" w:hAnsi="Times New Roman" w:cs="Times New Roman"/>
          <w:sz w:val="24"/>
          <w:szCs w:val="24"/>
          <w:lang w:eastAsia="ru-RU"/>
        </w:rPr>
        <w:t>:</w:t>
      </w:r>
    </w:p>
    <w:p w:rsidR="003C5AEC" w:rsidRPr="003C5AEC" w:rsidRDefault="003C5AEC" w:rsidP="003C5AE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4.1.1.1Частичная, временная потеря трудоспособности в результате несчастного случая;</w:t>
      </w:r>
    </w:p>
    <w:p w:rsidR="003C5AEC" w:rsidRPr="003C5AEC" w:rsidRDefault="003C5AEC" w:rsidP="003C5AE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4.1.1.2Постоянная утрата трудоспособности (инвалидность) в результате несчастного случая или заболевания;</w:t>
      </w:r>
    </w:p>
    <w:p w:rsidR="003C5AEC" w:rsidRPr="003C5AEC" w:rsidRDefault="003C5AEC" w:rsidP="003C5AEC">
      <w:pPr>
        <w:numPr>
          <w:ilvl w:val="3"/>
          <w:numId w:val="15"/>
        </w:numPr>
        <w:tabs>
          <w:tab w:val="left" w:pos="1560"/>
        </w:tabs>
        <w:spacing w:after="0" w:line="240" w:lineRule="auto"/>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Смерть в результате несчастного случая или естественных причин.</w:t>
      </w:r>
    </w:p>
    <w:p w:rsidR="003C5AEC" w:rsidRPr="003C5AEC" w:rsidRDefault="003C5AEC" w:rsidP="003C5AEC">
      <w:pPr>
        <w:tabs>
          <w:tab w:val="left" w:pos="1560"/>
        </w:tabs>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4.1.2</w:t>
      </w:r>
      <w:proofErr w:type="gramStart"/>
      <w:r w:rsidRPr="003C5AEC">
        <w:rPr>
          <w:rFonts w:ascii="Times New Roman" w:eastAsia="Times New Roman" w:hAnsi="Times New Roman" w:cs="Times New Roman"/>
          <w:sz w:val="24"/>
          <w:szCs w:val="24"/>
          <w:lang w:eastAsia="ru-RU"/>
        </w:rPr>
        <w:t xml:space="preserve"> Д</w:t>
      </w:r>
      <w:proofErr w:type="gramEnd"/>
      <w:r w:rsidRPr="003C5AEC">
        <w:rPr>
          <w:rFonts w:ascii="Times New Roman" w:eastAsia="Times New Roman" w:hAnsi="Times New Roman" w:cs="Times New Roman"/>
          <w:sz w:val="24"/>
          <w:szCs w:val="24"/>
          <w:lang w:eastAsia="ru-RU"/>
        </w:rPr>
        <w:t>ля Застрахованных групп В:</w:t>
      </w:r>
    </w:p>
    <w:p w:rsidR="003C5AEC" w:rsidRPr="003C5AEC" w:rsidRDefault="003C5AEC" w:rsidP="003C5AEC">
      <w:pPr>
        <w:tabs>
          <w:tab w:val="left" w:pos="1560"/>
        </w:tabs>
        <w:spacing w:after="0" w:line="240" w:lineRule="auto"/>
        <w:ind w:left="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4.1.2.1 Частичная, временная потеря трудоспособности  в результате несчастного случая;</w:t>
      </w:r>
    </w:p>
    <w:p w:rsidR="003C5AEC" w:rsidRPr="003C5AEC" w:rsidRDefault="003C5AEC" w:rsidP="003C5AE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4.1.2.2 Постоянная утрата трудоспособности (инвалидность) в результате несчастного случая;</w:t>
      </w:r>
    </w:p>
    <w:p w:rsidR="003C5AEC" w:rsidRPr="003C5AEC" w:rsidRDefault="003C5AEC" w:rsidP="003C5AEC">
      <w:pPr>
        <w:tabs>
          <w:tab w:val="left" w:pos="1560"/>
        </w:tabs>
        <w:spacing w:after="0" w:line="240" w:lineRule="auto"/>
        <w:ind w:left="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4.1.2.3 Смерть в результате несчастного случая. </w:t>
      </w:r>
    </w:p>
    <w:p w:rsidR="003C5AEC" w:rsidRPr="003C5AEC" w:rsidRDefault="003C5AEC" w:rsidP="003C5AEC">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4.1.3</w:t>
      </w:r>
      <w:proofErr w:type="gramStart"/>
      <w:r w:rsidRPr="003C5AEC">
        <w:rPr>
          <w:rFonts w:ascii="Times New Roman" w:eastAsia="Times New Roman" w:hAnsi="Times New Roman" w:cs="Times New Roman"/>
          <w:sz w:val="24"/>
          <w:szCs w:val="24"/>
          <w:lang w:eastAsia="ru-RU"/>
        </w:rPr>
        <w:t xml:space="preserve">   Д</w:t>
      </w:r>
      <w:proofErr w:type="gramEnd"/>
      <w:r w:rsidRPr="003C5AEC">
        <w:rPr>
          <w:rFonts w:ascii="Times New Roman" w:eastAsia="Times New Roman" w:hAnsi="Times New Roman" w:cs="Times New Roman"/>
          <w:sz w:val="24"/>
          <w:szCs w:val="24"/>
          <w:lang w:eastAsia="ru-RU"/>
        </w:rPr>
        <w:t>ля Застрахованных группы С:</w:t>
      </w:r>
    </w:p>
    <w:p w:rsidR="003C5AEC" w:rsidRPr="003C5AEC" w:rsidRDefault="003C5AEC" w:rsidP="003C5AEC">
      <w:pPr>
        <w:numPr>
          <w:ilvl w:val="3"/>
          <w:numId w:val="16"/>
        </w:numPr>
        <w:tabs>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Частичная, временная потеря трудоспособности в результате несчастного случая;</w:t>
      </w:r>
    </w:p>
    <w:p w:rsidR="003C5AEC" w:rsidRPr="003C5AEC" w:rsidRDefault="003C5AEC" w:rsidP="003C5AE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4.1.3.2 Постоянная утрата трудоспособности (инвалидность) в результате несчастного случая;</w:t>
      </w:r>
    </w:p>
    <w:p w:rsidR="003C5AEC" w:rsidRPr="003C5AEC" w:rsidRDefault="003C5AEC" w:rsidP="003C5AEC">
      <w:pPr>
        <w:tabs>
          <w:tab w:val="left" w:pos="1560"/>
        </w:tabs>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lastRenderedPageBreak/>
        <w:t xml:space="preserve">4.1.3.3 Смерть в результате несчастного случая. </w:t>
      </w:r>
    </w:p>
    <w:p w:rsidR="003C5AEC" w:rsidRPr="003C5AEC" w:rsidRDefault="003C5AEC" w:rsidP="003C5AEC">
      <w:pPr>
        <w:tabs>
          <w:tab w:val="left" w:pos="1134"/>
        </w:tabs>
        <w:spacing w:after="0" w:line="240" w:lineRule="auto"/>
        <w:ind w:firstLine="567"/>
        <w:contextualSpacing/>
        <w:jc w:val="both"/>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4.2 Фактом частичной, временной потери трудоспособности в результате несчастного случая признается:</w:t>
      </w:r>
    </w:p>
    <w:p w:rsidR="003C5AEC" w:rsidRPr="003C5AEC" w:rsidRDefault="003C5AEC" w:rsidP="003C5AE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а)  Установленный диагноз, подтверждающий последствия несчастного случая, и указанный в Таблице размеров страховых выплат в связи с несчастным случаем (Приложение №1 к настоящему Техническому заданию),</w:t>
      </w:r>
    </w:p>
    <w:p w:rsidR="003C5AEC" w:rsidRPr="003C5AEC" w:rsidRDefault="003C5AEC" w:rsidP="003C5AEC">
      <w:pPr>
        <w:tabs>
          <w:tab w:val="left" w:pos="15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б) Нетрудоспособность любой продолжительности в случае установления диагноза, подтверждающего последствия несчастного случая, но отсутствующего в Таблице размеров страховых выплат в связи с несчастным случаем (Приложение №1 к настоящему Техническому заданию).</w:t>
      </w:r>
    </w:p>
    <w:p w:rsidR="003C5AEC" w:rsidRPr="003C5AEC" w:rsidRDefault="003C5AEC" w:rsidP="003C5AEC">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4.3</w:t>
      </w:r>
      <w:proofErr w:type="gramStart"/>
      <w:r w:rsidRPr="003C5AEC">
        <w:rPr>
          <w:rFonts w:ascii="Times New Roman" w:eastAsia="Times New Roman" w:hAnsi="Times New Roman" w:cs="Times New Roman"/>
          <w:sz w:val="24"/>
          <w:szCs w:val="24"/>
          <w:lang w:eastAsia="ru-RU"/>
        </w:rPr>
        <w:t xml:space="preserve">  П</w:t>
      </w:r>
      <w:proofErr w:type="gramEnd"/>
      <w:r w:rsidRPr="003C5AEC">
        <w:rPr>
          <w:rFonts w:ascii="Times New Roman" w:eastAsia="Times New Roman" w:hAnsi="Times New Roman" w:cs="Times New Roman"/>
          <w:sz w:val="24"/>
          <w:szCs w:val="24"/>
          <w:lang w:eastAsia="ru-RU"/>
        </w:rPr>
        <w:t>од постоянной утратой</w:t>
      </w:r>
      <w:r>
        <w:rPr>
          <w:rFonts w:ascii="Times New Roman" w:eastAsia="Times New Roman" w:hAnsi="Times New Roman" w:cs="Times New Roman"/>
          <w:sz w:val="24"/>
          <w:szCs w:val="24"/>
          <w:lang w:eastAsia="ru-RU"/>
        </w:rPr>
        <w:t xml:space="preserve"> </w:t>
      </w:r>
      <w:r w:rsidRPr="003C5AEC">
        <w:rPr>
          <w:rFonts w:ascii="Times New Roman" w:eastAsia="Times New Roman" w:hAnsi="Times New Roman" w:cs="Times New Roman"/>
          <w:sz w:val="24"/>
          <w:szCs w:val="24"/>
          <w:lang w:eastAsia="ru-RU"/>
        </w:rPr>
        <w:t>трудоспособности</w:t>
      </w:r>
      <w:r>
        <w:rPr>
          <w:rFonts w:ascii="Times New Roman" w:eastAsia="Times New Roman" w:hAnsi="Times New Roman" w:cs="Times New Roman"/>
          <w:sz w:val="24"/>
          <w:szCs w:val="24"/>
          <w:lang w:eastAsia="ru-RU"/>
        </w:rPr>
        <w:t xml:space="preserve"> </w:t>
      </w:r>
      <w:r w:rsidRPr="003C5AEC">
        <w:rPr>
          <w:rFonts w:ascii="Times New Roman" w:eastAsia="Times New Roman" w:hAnsi="Times New Roman" w:cs="Times New Roman"/>
          <w:sz w:val="24"/>
          <w:szCs w:val="24"/>
          <w:lang w:eastAsia="ru-RU"/>
        </w:rPr>
        <w:t xml:space="preserve">(инвалидность) в результате несчастного случая понимается факт установления Застрахованному инвалидности </w:t>
      </w:r>
      <w:r w:rsidRPr="003C5AEC">
        <w:rPr>
          <w:rFonts w:ascii="Times New Roman" w:eastAsia="Times New Roman" w:hAnsi="Times New Roman" w:cs="Times New Roman"/>
          <w:sz w:val="24"/>
          <w:szCs w:val="24"/>
          <w:lang w:val="en-US" w:eastAsia="ru-RU"/>
        </w:rPr>
        <w:t>I</w:t>
      </w:r>
      <w:r w:rsidRPr="003C5AEC">
        <w:rPr>
          <w:rFonts w:ascii="Times New Roman" w:eastAsia="Times New Roman" w:hAnsi="Times New Roman" w:cs="Times New Roman"/>
          <w:sz w:val="24"/>
          <w:szCs w:val="24"/>
          <w:lang w:eastAsia="ru-RU"/>
        </w:rPr>
        <w:t xml:space="preserve">, </w:t>
      </w:r>
      <w:r w:rsidRPr="003C5AEC">
        <w:rPr>
          <w:rFonts w:ascii="Times New Roman" w:eastAsia="Times New Roman" w:hAnsi="Times New Roman" w:cs="Times New Roman"/>
          <w:sz w:val="24"/>
          <w:szCs w:val="24"/>
          <w:lang w:val="en-US" w:eastAsia="ru-RU"/>
        </w:rPr>
        <w:t>II</w:t>
      </w:r>
      <w:r w:rsidRPr="003C5AEC">
        <w:rPr>
          <w:rFonts w:ascii="Times New Roman" w:eastAsia="Times New Roman" w:hAnsi="Times New Roman" w:cs="Times New Roman"/>
          <w:sz w:val="24"/>
          <w:szCs w:val="24"/>
          <w:lang w:eastAsia="ru-RU"/>
        </w:rPr>
        <w:t xml:space="preserve"> или </w:t>
      </w:r>
      <w:r w:rsidRPr="003C5AEC">
        <w:rPr>
          <w:rFonts w:ascii="Times New Roman" w:eastAsia="Times New Roman" w:hAnsi="Times New Roman" w:cs="Times New Roman"/>
          <w:sz w:val="24"/>
          <w:szCs w:val="24"/>
          <w:lang w:val="en-US" w:eastAsia="ru-RU"/>
        </w:rPr>
        <w:t>III</w:t>
      </w:r>
      <w:r w:rsidRPr="003C5AEC">
        <w:rPr>
          <w:rFonts w:ascii="Times New Roman" w:eastAsia="Times New Roman" w:hAnsi="Times New Roman" w:cs="Times New Roman"/>
          <w:sz w:val="24"/>
          <w:szCs w:val="24"/>
          <w:lang w:eastAsia="ru-RU"/>
        </w:rPr>
        <w:t xml:space="preserve"> группы, обусловленной несчастным случаем, произошедшим в течение срока действия договора страхования и послужившим причиной установления инвалидности в течение 1 года со дня данного несчастного случая.   </w:t>
      </w:r>
    </w:p>
    <w:p w:rsidR="003C5AEC" w:rsidRPr="003C5AEC" w:rsidRDefault="003C5AEC" w:rsidP="003C5AEC">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Под постоянной утратой трудоспособности (инвалидность) в результате заболевания понимается факт установления </w:t>
      </w:r>
      <w:proofErr w:type="gramStart"/>
      <w:r w:rsidRPr="003C5AEC">
        <w:rPr>
          <w:rFonts w:ascii="Times New Roman" w:eastAsia="Times New Roman" w:hAnsi="Times New Roman" w:cs="Times New Roman"/>
          <w:sz w:val="24"/>
          <w:szCs w:val="24"/>
          <w:lang w:eastAsia="ru-RU"/>
        </w:rPr>
        <w:t>Застрахованному</w:t>
      </w:r>
      <w:proofErr w:type="gramEnd"/>
      <w:r w:rsidRPr="003C5AEC">
        <w:rPr>
          <w:rFonts w:ascii="Times New Roman" w:eastAsia="Times New Roman" w:hAnsi="Times New Roman" w:cs="Times New Roman"/>
          <w:sz w:val="24"/>
          <w:szCs w:val="24"/>
          <w:lang w:eastAsia="ru-RU"/>
        </w:rPr>
        <w:t xml:space="preserve"> инвалидности </w:t>
      </w:r>
      <w:r w:rsidRPr="003C5AEC">
        <w:rPr>
          <w:rFonts w:ascii="Times New Roman" w:eastAsia="Times New Roman" w:hAnsi="Times New Roman" w:cs="Times New Roman"/>
          <w:sz w:val="24"/>
          <w:szCs w:val="24"/>
          <w:lang w:val="en-US" w:eastAsia="ru-RU"/>
        </w:rPr>
        <w:t>I</w:t>
      </w:r>
      <w:r w:rsidRPr="003C5AEC">
        <w:rPr>
          <w:rFonts w:ascii="Times New Roman" w:eastAsia="Times New Roman" w:hAnsi="Times New Roman" w:cs="Times New Roman"/>
          <w:sz w:val="24"/>
          <w:szCs w:val="24"/>
          <w:lang w:eastAsia="ru-RU"/>
        </w:rPr>
        <w:t xml:space="preserve">, </w:t>
      </w:r>
      <w:r w:rsidRPr="003C5AEC">
        <w:rPr>
          <w:rFonts w:ascii="Times New Roman" w:eastAsia="Times New Roman" w:hAnsi="Times New Roman" w:cs="Times New Roman"/>
          <w:sz w:val="24"/>
          <w:szCs w:val="24"/>
          <w:lang w:val="en-US" w:eastAsia="ru-RU"/>
        </w:rPr>
        <w:t>II</w:t>
      </w:r>
      <w:r w:rsidRPr="003C5AEC">
        <w:rPr>
          <w:rFonts w:ascii="Times New Roman" w:eastAsia="Times New Roman" w:hAnsi="Times New Roman" w:cs="Times New Roman"/>
          <w:sz w:val="24"/>
          <w:szCs w:val="24"/>
          <w:lang w:eastAsia="ru-RU"/>
        </w:rPr>
        <w:t xml:space="preserve"> или </w:t>
      </w:r>
      <w:r w:rsidRPr="003C5AEC">
        <w:rPr>
          <w:rFonts w:ascii="Times New Roman" w:eastAsia="Times New Roman" w:hAnsi="Times New Roman" w:cs="Times New Roman"/>
          <w:sz w:val="24"/>
          <w:szCs w:val="24"/>
          <w:lang w:val="en-US" w:eastAsia="ru-RU"/>
        </w:rPr>
        <w:t>III</w:t>
      </w:r>
      <w:r w:rsidRPr="003C5AEC">
        <w:rPr>
          <w:rFonts w:ascii="Times New Roman" w:eastAsia="Times New Roman" w:hAnsi="Times New Roman" w:cs="Times New Roman"/>
          <w:sz w:val="24"/>
          <w:szCs w:val="24"/>
          <w:lang w:eastAsia="ru-RU"/>
        </w:rPr>
        <w:t xml:space="preserve"> группы, обусловленной заболеванием, диагностированным в течение срока действия договора страхования и послужившим причиной установления инвалидности в течение 1 года с даты диагностирования данного заболевания.</w:t>
      </w:r>
    </w:p>
    <w:p w:rsidR="003C5AEC" w:rsidRPr="003C5AEC" w:rsidRDefault="003C5AEC" w:rsidP="003C5AEC">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4.4 Смерть в результате несчастного случая – смерть Застрахованного лица, обусловленная несчастным случаем, и произошедшая в течение 1 года со дня данного несчастного случая.</w:t>
      </w:r>
    </w:p>
    <w:p w:rsidR="003C5AEC" w:rsidRPr="003C5AEC" w:rsidRDefault="003C5AEC" w:rsidP="003C5AEC">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Смерть в результате естественных причин  – смерть Застрахованного лица, не обусловленная несчастным случаем, произошедшая в течение срока действия договора страхования, в том числе произошедшая вследствие заболевания, диагностированного в течение срока действия договора страхования.</w:t>
      </w:r>
    </w:p>
    <w:p w:rsidR="003C5AEC" w:rsidRPr="003C5AEC" w:rsidRDefault="003C5AEC" w:rsidP="003C5AEC">
      <w:pPr>
        <w:tabs>
          <w:tab w:val="left" w:pos="1260"/>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4.5.Не признаются страховыми рисками случаи, произошедшие в результате: </w:t>
      </w:r>
    </w:p>
    <w:p w:rsidR="003C5AEC" w:rsidRPr="003C5AEC" w:rsidRDefault="003C5AEC" w:rsidP="003C5AEC">
      <w:pPr>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совершения Застрахованным лицом противоправных действий;</w:t>
      </w:r>
    </w:p>
    <w:p w:rsidR="003C5AEC" w:rsidRPr="003C5AEC" w:rsidRDefault="003C5AEC" w:rsidP="003C5AEC">
      <w:pPr>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совершения Выгодоприобретателем умышленных действий, в том числе умышленного причинения телесных повреждений Застрахованному лицу;</w:t>
      </w:r>
    </w:p>
    <w:p w:rsidR="003C5AEC" w:rsidRPr="003C5AEC" w:rsidRDefault="003C5AEC" w:rsidP="003C5AEC">
      <w:pPr>
        <w:numPr>
          <w:ilvl w:val="0"/>
          <w:numId w:val="1"/>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использования Застрахованным лицом транспортного средства, устройства, механизма или оборудования при отсутствии у него соответствующих прав допуска к управлению, пользованию им, а также в результате передачи Застрахованным лицом управления указанными средствами (устройствами, механизмами или оборудованием) лицу, не имевшему соответствующих прав допуска или находившемуся в состоянии алкогольного, наркотического или токсического опьянения;</w:t>
      </w:r>
    </w:p>
    <w:p w:rsidR="003C5AEC" w:rsidRPr="003C5AEC" w:rsidRDefault="003C5AEC" w:rsidP="003C5AE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самоубийства (покушения на самоубийство) Застрахованного лица, за исключением случаев, когда он был доведен до такого состояния противоправными действиями третьих лиц, что должно быть подтверждено решениями соответствующих органов;</w:t>
      </w:r>
    </w:p>
    <w:p w:rsidR="003C5AEC" w:rsidRPr="003C5AEC" w:rsidRDefault="003C5AEC" w:rsidP="003C5AEC">
      <w:pPr>
        <w:numPr>
          <w:ilvl w:val="0"/>
          <w:numId w:val="8"/>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умышленных действий Застрахованного лица, в том числе умышленного причинения телесных повреждений, за исключением случаев, когда Застрахованное лицо было доведено до такого состояния противоправными действиями третьих лиц, что должно быть подтверждено решениями соответствующих органов;</w:t>
      </w:r>
    </w:p>
    <w:p w:rsidR="003C5AEC" w:rsidRPr="003C5AEC" w:rsidRDefault="003C5AEC" w:rsidP="003C5AEC">
      <w:pPr>
        <w:numPr>
          <w:ilvl w:val="0"/>
          <w:numId w:val="7"/>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события, произошедшего во время нахождения Застрахованного лица в состоянии алкогольного, наркотического и/или токсического опьянения, подтвержденного соответствующими документами, за исключением случаев, когда Застрахованное лицо было доведено до такого состояния противоправными действиями третьих лиц, и если данные обстоятельства прямо повлияли на наступление страхового случая;</w:t>
      </w:r>
    </w:p>
    <w:p w:rsidR="003C5AEC" w:rsidRPr="003C5AEC" w:rsidRDefault="003C5AEC" w:rsidP="003C5AEC">
      <w:pPr>
        <w:numPr>
          <w:ilvl w:val="0"/>
          <w:numId w:val="2"/>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действий Застрахованного лица, связанных с </w:t>
      </w:r>
      <w:proofErr w:type="spellStart"/>
      <w:r w:rsidRPr="003C5AEC">
        <w:rPr>
          <w:rFonts w:ascii="Times New Roman" w:eastAsia="Times New Roman" w:hAnsi="Times New Roman" w:cs="Times New Roman"/>
          <w:sz w:val="24"/>
          <w:szCs w:val="24"/>
          <w:lang w:eastAsia="ru-RU"/>
        </w:rPr>
        <w:t>развившимся</w:t>
      </w:r>
      <w:proofErr w:type="spellEnd"/>
      <w:r w:rsidRPr="003C5AEC">
        <w:rPr>
          <w:rFonts w:ascii="Times New Roman" w:eastAsia="Times New Roman" w:hAnsi="Times New Roman" w:cs="Times New Roman"/>
          <w:sz w:val="24"/>
          <w:szCs w:val="24"/>
          <w:lang w:eastAsia="ru-RU"/>
        </w:rPr>
        <w:t xml:space="preserve"> у него психическим заболеванием; </w:t>
      </w:r>
    </w:p>
    <w:p w:rsidR="003C5AEC" w:rsidRPr="003C5AEC" w:rsidRDefault="003C5AEC" w:rsidP="003C5AEC">
      <w:pPr>
        <w:numPr>
          <w:ilvl w:val="0"/>
          <w:numId w:val="3"/>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lastRenderedPageBreak/>
        <w:t>воздействия ядерного взрыва, радиации или радиоактивного заражения, химической или биологической атак и их последствий, военных действий, а также маневров и иных военных мероприятий, гражданской войны, террористических актов, народных волнений всякого рода или забастовок, массовых беспорядков, введения чрезвычайного или особого положения по распоряжению военных и гражданских властей;</w:t>
      </w:r>
    </w:p>
    <w:p w:rsidR="003C5AEC" w:rsidRPr="003C5AEC" w:rsidRDefault="003C5AEC" w:rsidP="003C5AEC">
      <w:pPr>
        <w:numPr>
          <w:ilvl w:val="0"/>
          <w:numId w:val="4"/>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занятия Застрахованным лицом любым видом спорта на профессиональном уровне, включая участие в спортивных соревнованиях и тренировках;</w:t>
      </w:r>
    </w:p>
    <w:p w:rsidR="003C5AEC" w:rsidRPr="003C5AEC" w:rsidRDefault="003C5AEC" w:rsidP="003C5AEC">
      <w:pPr>
        <w:numPr>
          <w:ilvl w:val="0"/>
          <w:numId w:val="5"/>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события, явившегося следствием случая, признанного Страховщиком в качестве страхового, и по которому уже была произведена страховая выплата;</w:t>
      </w:r>
    </w:p>
    <w:p w:rsidR="003C5AEC" w:rsidRPr="003C5AEC" w:rsidRDefault="003C5AEC" w:rsidP="003C5AEC">
      <w:pPr>
        <w:numPr>
          <w:ilvl w:val="0"/>
          <w:numId w:val="6"/>
        </w:numPr>
        <w:tabs>
          <w:tab w:val="num" w:pos="567"/>
        </w:tabs>
        <w:spacing w:after="0" w:line="240" w:lineRule="auto"/>
        <w:ind w:left="0"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профессионального или общего хронического заболевания, злокачественных новообразований, в том числе заболеваниях крови Застрахованного лица, имевших место до даты заключения настоящего Договора. </w:t>
      </w:r>
    </w:p>
    <w:p w:rsidR="003C5AEC" w:rsidRPr="003C5AEC" w:rsidRDefault="003C5AEC" w:rsidP="003C5AEC">
      <w:pPr>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4.6 Страховая защита для Группы</w:t>
      </w:r>
      <w:proofErr w:type="gramStart"/>
      <w:r w:rsidRPr="003C5AEC">
        <w:rPr>
          <w:rFonts w:ascii="Times New Roman" w:eastAsia="Times New Roman" w:hAnsi="Times New Roman" w:cs="Times New Roman"/>
          <w:sz w:val="24"/>
          <w:szCs w:val="24"/>
          <w:lang w:eastAsia="ru-RU"/>
        </w:rPr>
        <w:t xml:space="preserve"> В</w:t>
      </w:r>
      <w:proofErr w:type="gramEnd"/>
      <w:r w:rsidRPr="003C5AEC">
        <w:rPr>
          <w:rFonts w:ascii="Times New Roman" w:eastAsia="Times New Roman" w:hAnsi="Times New Roman" w:cs="Times New Roman"/>
          <w:sz w:val="24"/>
          <w:szCs w:val="24"/>
          <w:lang w:eastAsia="ru-RU"/>
        </w:rPr>
        <w:t xml:space="preserve"> «Средний руководящий состав» и Группы С «Рабочие и служащие» действует на территории Российской Федерации, для Группы А «Менеджеры высшего звена» - во всем мире.</w:t>
      </w:r>
    </w:p>
    <w:p w:rsidR="003C5AEC" w:rsidRPr="003C5AEC" w:rsidRDefault="003C5AEC" w:rsidP="003C5AEC">
      <w:pPr>
        <w:spacing w:after="0" w:line="240" w:lineRule="auto"/>
        <w:ind w:firstLine="567"/>
        <w:jc w:val="both"/>
        <w:rPr>
          <w:rFonts w:ascii="Times New Roman" w:eastAsia="Times New Roman" w:hAnsi="Times New Roman" w:cs="Times New Roman"/>
          <w:sz w:val="24"/>
          <w:szCs w:val="24"/>
          <w:lang w:eastAsia="ru-RU"/>
        </w:rPr>
      </w:pPr>
    </w:p>
    <w:p w:rsidR="003C5AEC" w:rsidRPr="003C5AEC" w:rsidRDefault="003C5AEC" w:rsidP="003C5AEC">
      <w:pPr>
        <w:spacing w:after="0" w:line="240" w:lineRule="auto"/>
        <w:ind w:firstLine="567"/>
        <w:jc w:val="center"/>
        <w:rPr>
          <w:rFonts w:ascii="Times New Roman" w:eastAsia="Times New Roman" w:hAnsi="Times New Roman" w:cs="Times New Roman"/>
          <w:sz w:val="24"/>
          <w:szCs w:val="24"/>
          <w:lang w:eastAsia="ru-RU"/>
        </w:rPr>
      </w:pPr>
      <w:r w:rsidRPr="003C5AEC">
        <w:rPr>
          <w:rFonts w:ascii="Times New Roman" w:eastAsia="Times New Roman" w:hAnsi="Times New Roman" w:cs="Times New Roman"/>
          <w:b/>
          <w:bCs/>
          <w:caps/>
          <w:smallCaps/>
          <w:sz w:val="24"/>
          <w:szCs w:val="24"/>
          <w:lang w:eastAsia="ru-RU"/>
        </w:rPr>
        <w:t>5. Срок действия Договора</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sz w:val="24"/>
          <w:szCs w:val="24"/>
          <w:lang w:eastAsia="ru-RU"/>
        </w:rPr>
        <w:t xml:space="preserve">5.1  Настоящий Договор вступает в силу с 00 часов 00 минут </w:t>
      </w:r>
      <w:r w:rsidRPr="003C5AEC">
        <w:rPr>
          <w:rFonts w:ascii="Times New Roman" w:eastAsia="Times New Roman" w:hAnsi="Times New Roman" w:cs="Times New Roman"/>
          <w:b/>
          <w:sz w:val="24"/>
          <w:szCs w:val="24"/>
          <w:lang w:eastAsia="ru-RU"/>
        </w:rPr>
        <w:t>«05» июля 2015 года до 24 часов 00 минут «04» июля 2016 года.</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5.2  Настоящий договор может быть прекращен досрочно в соответствии с положениями Гражданского кодекса РФ. </w:t>
      </w:r>
    </w:p>
    <w:p w:rsidR="003C5AEC" w:rsidRPr="003C5AEC" w:rsidRDefault="003C5AEC" w:rsidP="003C5AEC">
      <w:pPr>
        <w:keepNext/>
        <w:tabs>
          <w:tab w:val="left" w:pos="540"/>
        </w:tabs>
        <w:suppressAutoHyphens/>
        <w:spacing w:before="360" w:after="120" w:line="240" w:lineRule="auto"/>
        <w:jc w:val="center"/>
        <w:outlineLvl w:val="2"/>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t xml:space="preserve">6. ПРАВА И Обязанности сторон </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6.1.</w:t>
      </w:r>
      <w:r w:rsidRPr="003C5AEC">
        <w:rPr>
          <w:rFonts w:ascii="Times New Roman" w:eastAsia="Times New Roman" w:hAnsi="Times New Roman" w:cs="Times New Roman"/>
          <w:sz w:val="24"/>
          <w:szCs w:val="24"/>
          <w:lang w:eastAsia="mk-MK"/>
        </w:rPr>
        <w:tab/>
        <w:t xml:space="preserve">Страховщик обязан: </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6.1.1.</w:t>
      </w:r>
      <w:r w:rsidRPr="003C5AEC">
        <w:rPr>
          <w:rFonts w:ascii="Times New Roman" w:eastAsia="Times New Roman" w:hAnsi="Times New Roman" w:cs="Times New Roman"/>
          <w:sz w:val="24"/>
          <w:szCs w:val="24"/>
          <w:lang w:eastAsia="mk-MK"/>
        </w:rPr>
        <w:tab/>
        <w:t>При наступлении страхового случая произвести страховую выплату в порядке, определенном в разделе 8 Договора.</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6.1.2.</w:t>
      </w:r>
      <w:r w:rsidRPr="003C5AEC">
        <w:rPr>
          <w:rFonts w:ascii="Times New Roman" w:eastAsia="Times New Roman" w:hAnsi="Times New Roman" w:cs="Times New Roman"/>
          <w:sz w:val="24"/>
          <w:szCs w:val="24"/>
          <w:lang w:eastAsia="mk-MK"/>
        </w:rPr>
        <w:tab/>
        <w:t>Соблюдать конфиденциальность информации, касающейся Страхователя, Застрахованного и Выгодоприобретателя, к которой он был допущен при заключении настоящего Договора или в течение его действия.</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6.1.3.</w:t>
      </w:r>
      <w:r w:rsidRPr="003C5AEC">
        <w:rPr>
          <w:rFonts w:ascii="Times New Roman" w:eastAsia="Times New Roman" w:hAnsi="Times New Roman" w:cs="Times New Roman"/>
          <w:sz w:val="24"/>
          <w:szCs w:val="24"/>
          <w:lang w:eastAsia="mk-MK"/>
        </w:rPr>
        <w:tab/>
        <w:t xml:space="preserve">По запросу Страхователя предоставлять статистическую и отчетную информацию о произведенных страховых выплатах </w:t>
      </w:r>
      <w:proofErr w:type="gramStart"/>
      <w:r w:rsidRPr="003C5AEC">
        <w:rPr>
          <w:rFonts w:ascii="Times New Roman" w:eastAsia="Times New Roman" w:hAnsi="Times New Roman" w:cs="Times New Roman"/>
          <w:sz w:val="24"/>
          <w:szCs w:val="24"/>
          <w:lang w:eastAsia="mk-MK"/>
        </w:rPr>
        <w:t>Застрахованным</w:t>
      </w:r>
      <w:proofErr w:type="gramEnd"/>
      <w:r w:rsidRPr="003C5AEC">
        <w:rPr>
          <w:rFonts w:ascii="Times New Roman" w:eastAsia="Times New Roman" w:hAnsi="Times New Roman" w:cs="Times New Roman"/>
          <w:sz w:val="24"/>
          <w:szCs w:val="24"/>
          <w:lang w:eastAsia="mk-MK"/>
        </w:rPr>
        <w:t xml:space="preserve"> по настоящему Договору.</w:t>
      </w:r>
    </w:p>
    <w:p w:rsidR="003C5AEC" w:rsidRPr="003C5AEC" w:rsidRDefault="003C5AEC" w:rsidP="003C5AEC">
      <w:pPr>
        <w:spacing w:after="0" w:line="240" w:lineRule="auto"/>
        <w:ind w:right="-3"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mk-MK"/>
        </w:rPr>
        <w:t xml:space="preserve">6.1.4. </w:t>
      </w:r>
      <w:proofErr w:type="gramStart"/>
      <w:r w:rsidRPr="003C5AEC">
        <w:rPr>
          <w:rFonts w:ascii="Times New Roman" w:eastAsia="Times New Roman" w:hAnsi="Times New Roman" w:cs="Times New Roman"/>
          <w:sz w:val="24"/>
          <w:szCs w:val="24"/>
          <w:lang w:eastAsia="ru-RU"/>
        </w:rPr>
        <w:t>Представить Страхователю информацию об изменении состава (по сравнению с существовавшим на дату заключения настоящего договора) собственников Страховщика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Страховщика;</w:t>
      </w:r>
      <w:r w:rsidRPr="003C5AEC">
        <w:rPr>
          <w:rFonts w:ascii="Times New Roman" w:eastAsia="Times New Roman" w:hAnsi="Times New Roman" w:cs="Times New Roman"/>
          <w:i/>
          <w:iCs/>
          <w:sz w:val="24"/>
          <w:szCs w:val="24"/>
          <w:lang w:eastAsia="ru-RU"/>
        </w:rPr>
        <w:t xml:space="preserve"> </w:t>
      </w:r>
      <w:r w:rsidRPr="003C5AEC">
        <w:rPr>
          <w:rFonts w:ascii="Times New Roman" w:eastAsia="Times New Roman" w:hAnsi="Times New Roman" w:cs="Times New Roman"/>
          <w:iCs/>
          <w:sz w:val="24"/>
          <w:szCs w:val="24"/>
          <w:lang w:eastAsia="ru-RU"/>
        </w:rPr>
        <w:t>информацию о составе собственников (состав участников;</w:t>
      </w:r>
      <w:proofErr w:type="gramEnd"/>
      <w:r w:rsidRPr="003C5AEC">
        <w:rPr>
          <w:rFonts w:ascii="Times New Roman" w:eastAsia="Times New Roman" w:hAnsi="Times New Roman" w:cs="Times New Roman"/>
          <w:iCs/>
          <w:sz w:val="24"/>
          <w:szCs w:val="24"/>
          <w:lang w:eastAsia="ru-RU"/>
        </w:rPr>
        <w:t xml:space="preserve"> в отношении участников, являющихся юридическими лицами - состава их участников и т.д.) привлекаемых </w:t>
      </w:r>
      <w:proofErr w:type="spellStart"/>
      <w:r w:rsidRPr="003C5AEC">
        <w:rPr>
          <w:rFonts w:ascii="Times New Roman" w:eastAsia="Times New Roman" w:hAnsi="Times New Roman" w:cs="Times New Roman"/>
          <w:iCs/>
          <w:sz w:val="24"/>
          <w:szCs w:val="24"/>
          <w:lang w:eastAsia="ru-RU"/>
        </w:rPr>
        <w:t>Субконтрагентов</w:t>
      </w:r>
      <w:proofErr w:type="spellEnd"/>
      <w:r w:rsidRPr="003C5AEC">
        <w:rPr>
          <w:rFonts w:ascii="Times New Roman" w:eastAsia="Times New Roman" w:hAnsi="Times New Roman" w:cs="Times New Roman"/>
          <w:iCs/>
          <w:sz w:val="24"/>
          <w:szCs w:val="24"/>
          <w:lang w:eastAsia="ru-RU"/>
        </w:rPr>
        <w:t xml:space="preserve"> Страховщика.</w:t>
      </w:r>
      <w:r w:rsidRPr="003C5AEC">
        <w:rPr>
          <w:rFonts w:ascii="Times New Roman" w:eastAsia="Times New Roman" w:hAnsi="Times New Roman" w:cs="Times New Roman"/>
          <w:i/>
          <w:iCs/>
          <w:sz w:val="24"/>
          <w:szCs w:val="24"/>
          <w:lang w:eastAsia="ru-RU"/>
        </w:rPr>
        <w:t xml:space="preserve"> </w:t>
      </w:r>
      <w:r w:rsidRPr="003C5AEC">
        <w:rPr>
          <w:rFonts w:ascii="Times New Roman" w:eastAsia="Times New Roman" w:hAnsi="Times New Roman" w:cs="Times New Roman"/>
          <w:sz w:val="24"/>
          <w:szCs w:val="24"/>
          <w:lang w:eastAsia="ru-RU"/>
        </w:rPr>
        <w:t xml:space="preserve">  Информация представляется по форме, указанной в Приложении </w:t>
      </w:r>
      <w:r w:rsidRPr="003C5AEC">
        <w:rPr>
          <w:rFonts w:ascii="Times New Roman" w:eastAsia="Times New Roman" w:hAnsi="Times New Roman" w:cs="Times New Roman"/>
          <w:color w:val="000000"/>
          <w:sz w:val="24"/>
          <w:szCs w:val="24"/>
          <w:lang w:eastAsia="ru-RU"/>
        </w:rPr>
        <w:t xml:space="preserve"> </w:t>
      </w:r>
      <w:r w:rsidRPr="003C5AEC">
        <w:rPr>
          <w:rFonts w:ascii="Times New Roman" w:eastAsia="Times New Roman" w:hAnsi="Times New Roman" w:cs="Times New Roman"/>
          <w:sz w:val="24"/>
          <w:szCs w:val="24"/>
          <w:lang w:eastAsia="ru-RU"/>
        </w:rPr>
        <w:t xml:space="preserve">4 к настоящему Договору, не позднее 3-х календарных дней </w:t>
      </w:r>
      <w:proofErr w:type="gramStart"/>
      <w:r w:rsidRPr="003C5AEC">
        <w:rPr>
          <w:rFonts w:ascii="Times New Roman" w:eastAsia="Times New Roman" w:hAnsi="Times New Roman" w:cs="Times New Roman"/>
          <w:sz w:val="24"/>
          <w:szCs w:val="24"/>
          <w:lang w:eastAsia="ru-RU"/>
        </w:rPr>
        <w:t>с даты наступления</w:t>
      </w:r>
      <w:proofErr w:type="gramEnd"/>
      <w:r w:rsidRPr="003C5AEC">
        <w:rPr>
          <w:rFonts w:ascii="Times New Roman" w:eastAsia="Times New Roman" w:hAnsi="Times New Roman" w:cs="Times New Roman"/>
          <w:sz w:val="24"/>
          <w:szCs w:val="24"/>
          <w:lang w:eastAsia="ru-RU"/>
        </w:rPr>
        <w:t xml:space="preserve">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rsidR="003C5AEC" w:rsidRPr="003C5AEC" w:rsidRDefault="003C5AEC" w:rsidP="003C5AEC">
      <w:pPr>
        <w:spacing w:after="0" w:line="240" w:lineRule="auto"/>
        <w:ind w:right="48"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Кроме того, Страховщик принимает на себя обязанность по получению согласия на обработку персональных данных вышеуказанных лиц по форме, указанной в Приложении № 5 к настоящему Договору.</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6.1.5. Совершать иные действия, предусмотренные Договором и законодательством РФ.</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 xml:space="preserve">6.2 Страхователь обязан: </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6.2.1.</w:t>
      </w:r>
      <w:r w:rsidRPr="003C5AEC">
        <w:rPr>
          <w:rFonts w:ascii="Times New Roman" w:eastAsia="Times New Roman" w:hAnsi="Times New Roman" w:cs="Times New Roman"/>
          <w:sz w:val="24"/>
          <w:szCs w:val="24"/>
          <w:lang w:eastAsia="mk-MK"/>
        </w:rPr>
        <w:tab/>
        <w:t xml:space="preserve">Производить оплату страховой премии в соответствии с п. 3.2. Договора. </w:t>
      </w:r>
    </w:p>
    <w:p w:rsidR="003C5AEC" w:rsidRPr="003C5AEC" w:rsidRDefault="003C5AEC" w:rsidP="003C5AEC">
      <w:pPr>
        <w:tabs>
          <w:tab w:val="left" w:pos="709"/>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mk-MK"/>
        </w:rPr>
        <w:t>6.2.2.</w:t>
      </w:r>
      <w:r w:rsidRPr="003C5AEC">
        <w:rPr>
          <w:rFonts w:ascii="Times New Roman" w:eastAsia="Times New Roman" w:hAnsi="Times New Roman" w:cs="Times New Roman"/>
          <w:sz w:val="24"/>
          <w:szCs w:val="24"/>
          <w:lang w:eastAsia="mk-MK"/>
        </w:rPr>
        <w:tab/>
        <w:t xml:space="preserve">При наступлении события, имеющего признак страхового случая, любым доступным способом, позволяющем объективно зафиксировать  факт сообщения, </w:t>
      </w:r>
      <w:r w:rsidRPr="003C5AEC">
        <w:rPr>
          <w:rFonts w:ascii="Times New Roman" w:eastAsia="Times New Roman" w:hAnsi="Times New Roman" w:cs="Times New Roman"/>
          <w:sz w:val="24"/>
          <w:szCs w:val="24"/>
          <w:lang w:eastAsia="mk-MK"/>
        </w:rPr>
        <w:lastRenderedPageBreak/>
        <w:t xml:space="preserve">известить о случившемся Страховщика в течение ____ рабочих дней </w:t>
      </w:r>
      <w:r w:rsidRPr="003C5AEC">
        <w:rPr>
          <w:rFonts w:ascii="Times New Roman" w:eastAsia="Times New Roman" w:hAnsi="Times New Roman" w:cs="Times New Roman"/>
          <w:color w:val="000000"/>
          <w:sz w:val="24"/>
          <w:szCs w:val="24"/>
          <w:lang w:eastAsia="ru-RU"/>
        </w:rPr>
        <w:t>[</w:t>
      </w:r>
      <w:r w:rsidRPr="003C5AEC">
        <w:rPr>
          <w:rFonts w:ascii="Times New Roman" w:eastAsia="Times New Roman" w:hAnsi="Times New Roman" w:cs="Times New Roman"/>
          <w:i/>
          <w:color w:val="000000"/>
          <w:sz w:val="24"/>
          <w:szCs w:val="24"/>
          <w:lang w:eastAsia="ru-RU"/>
        </w:rPr>
        <w:t xml:space="preserve">Срок указываются в соответствии с предложением Победителя </w:t>
      </w:r>
      <w:r>
        <w:rPr>
          <w:rFonts w:ascii="Times New Roman" w:eastAsia="Times New Roman" w:hAnsi="Times New Roman" w:cs="Times New Roman"/>
          <w:i/>
          <w:color w:val="000000"/>
          <w:sz w:val="24"/>
          <w:szCs w:val="24"/>
          <w:lang w:eastAsia="ru-RU"/>
        </w:rPr>
        <w:t>закупки</w:t>
      </w:r>
      <w:r w:rsidRPr="003C5AEC">
        <w:rPr>
          <w:rFonts w:ascii="Times New Roman" w:eastAsia="Times New Roman" w:hAnsi="Times New Roman" w:cs="Times New Roman"/>
          <w:color w:val="000000"/>
          <w:sz w:val="24"/>
          <w:szCs w:val="24"/>
          <w:lang w:eastAsia="ru-RU"/>
        </w:rPr>
        <w:t>]</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6.2.3.</w:t>
      </w:r>
      <w:r w:rsidRPr="003C5AEC">
        <w:rPr>
          <w:rFonts w:ascii="Times New Roman" w:eastAsia="Times New Roman" w:hAnsi="Times New Roman" w:cs="Times New Roman"/>
          <w:sz w:val="24"/>
          <w:szCs w:val="24"/>
          <w:lang w:eastAsia="mk-MK"/>
        </w:rPr>
        <w:tab/>
        <w:t xml:space="preserve">Для перечисления страховой выплаты </w:t>
      </w:r>
      <w:proofErr w:type="gramStart"/>
      <w:r w:rsidRPr="003C5AEC">
        <w:rPr>
          <w:rFonts w:ascii="Times New Roman" w:eastAsia="Times New Roman" w:hAnsi="Times New Roman" w:cs="Times New Roman"/>
          <w:sz w:val="24"/>
          <w:szCs w:val="24"/>
          <w:lang w:eastAsia="mk-MK"/>
        </w:rPr>
        <w:t>предоставить Страховщику все необходимые документы</w:t>
      </w:r>
      <w:proofErr w:type="gramEnd"/>
      <w:r w:rsidRPr="003C5AEC">
        <w:rPr>
          <w:rFonts w:ascii="Times New Roman" w:eastAsia="Times New Roman" w:hAnsi="Times New Roman" w:cs="Times New Roman"/>
          <w:sz w:val="24"/>
          <w:szCs w:val="24"/>
          <w:lang w:eastAsia="mk-MK"/>
        </w:rPr>
        <w:t xml:space="preserve"> (в соответствии с требованиями раздела 7 Договора).</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6.2.4. Совершать иные действия, предусмотренные Договором и законодательством РФ.</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6.3</w:t>
      </w:r>
      <w:r w:rsidRPr="003C5AEC">
        <w:rPr>
          <w:rFonts w:ascii="Times New Roman" w:eastAsia="Times New Roman" w:hAnsi="Times New Roman" w:cs="Times New Roman"/>
          <w:sz w:val="24"/>
          <w:szCs w:val="24"/>
          <w:lang w:eastAsia="mk-MK"/>
        </w:rPr>
        <w:tab/>
        <w:t xml:space="preserve">Страхователь имеет право: </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6.1.1. Расторгнуть досрочно в любое время и без указания причин настоящий Договор, обратившись с письменным заявлением к Страховщику.</w:t>
      </w:r>
    </w:p>
    <w:p w:rsidR="003C5AEC" w:rsidRPr="003C5AEC" w:rsidRDefault="003C5AEC" w:rsidP="003C5AEC">
      <w:pPr>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 xml:space="preserve">6.1.2. Изменять в течение срока действия настоящего Договора списочный состав </w:t>
      </w:r>
      <w:proofErr w:type="gramStart"/>
      <w:r w:rsidRPr="003C5AEC">
        <w:rPr>
          <w:rFonts w:ascii="Times New Roman" w:eastAsia="Times New Roman" w:hAnsi="Times New Roman" w:cs="Times New Roman"/>
          <w:sz w:val="24"/>
          <w:szCs w:val="24"/>
          <w:lang w:eastAsia="mk-MK"/>
        </w:rPr>
        <w:t>Застрахованных</w:t>
      </w:r>
      <w:proofErr w:type="gramEnd"/>
      <w:r w:rsidRPr="003C5AEC">
        <w:rPr>
          <w:rFonts w:ascii="Times New Roman" w:eastAsia="Times New Roman" w:hAnsi="Times New Roman" w:cs="Times New Roman"/>
          <w:sz w:val="24"/>
          <w:szCs w:val="24"/>
          <w:lang w:eastAsia="mk-MK"/>
        </w:rPr>
        <w:t xml:space="preserve"> и иные условия настоящего Договора страхования, заключая дополнительные соглашения к настоящему Договору.</w:t>
      </w:r>
    </w:p>
    <w:p w:rsidR="003C5AEC" w:rsidRPr="003C5AEC" w:rsidRDefault="003C5AEC" w:rsidP="003C5AEC">
      <w:pPr>
        <w:tabs>
          <w:tab w:val="left" w:pos="1134"/>
        </w:tabs>
        <w:spacing w:after="0" w:line="240" w:lineRule="auto"/>
        <w:ind w:firstLine="567"/>
        <w:jc w:val="both"/>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sz w:val="24"/>
          <w:szCs w:val="24"/>
          <w:lang w:eastAsia="mk-MK"/>
        </w:rPr>
        <w:t xml:space="preserve">6.1.3. </w:t>
      </w:r>
      <w:r w:rsidRPr="003C5AEC">
        <w:rPr>
          <w:rFonts w:ascii="Times New Roman" w:eastAsia="Times New Roman" w:hAnsi="Times New Roman" w:cs="Times New Roman"/>
          <w:sz w:val="24"/>
          <w:szCs w:val="24"/>
          <w:lang w:eastAsia="ru-RU"/>
        </w:rPr>
        <w:t xml:space="preserve">В случае неисполнения Страховщиком обязанности, установленной п. 6.1.4. настоящего Договора, Страхователь вправе в одностороннем порядке отказаться от исполнения Договора без возмещения Страховщику убытков, связанных с расторжением Договора.   </w:t>
      </w:r>
    </w:p>
    <w:p w:rsidR="003C5AEC" w:rsidRPr="003C5AEC" w:rsidRDefault="003C5AEC" w:rsidP="003C5AEC">
      <w:pPr>
        <w:tabs>
          <w:tab w:val="left" w:pos="1276"/>
        </w:tabs>
        <w:spacing w:before="60" w:after="0" w:line="240" w:lineRule="auto"/>
        <w:ind w:firstLine="567"/>
        <w:contextualSpacing/>
        <w:jc w:val="both"/>
        <w:rPr>
          <w:rFonts w:ascii="Times New Roman" w:eastAsia="Times New Roman" w:hAnsi="Times New Roman" w:cs="Times New Roman"/>
          <w:sz w:val="24"/>
          <w:szCs w:val="24"/>
          <w:lang w:eastAsia="mk-MK"/>
        </w:rPr>
      </w:pPr>
      <w:r w:rsidRPr="003C5AEC">
        <w:rPr>
          <w:rFonts w:ascii="Times New Roman" w:eastAsia="Times New Roman" w:hAnsi="Times New Roman" w:cs="Times New Roman"/>
          <w:sz w:val="24"/>
          <w:szCs w:val="24"/>
          <w:lang w:eastAsia="mk-MK"/>
        </w:rPr>
        <w:t>6.4</w:t>
      </w:r>
      <w:r w:rsidRPr="003C5AEC">
        <w:rPr>
          <w:rFonts w:ascii="Times New Roman" w:eastAsia="Times New Roman" w:hAnsi="Times New Roman" w:cs="Times New Roman"/>
          <w:sz w:val="24"/>
          <w:szCs w:val="24"/>
          <w:lang w:eastAsia="mk-MK"/>
        </w:rPr>
        <w:tab/>
        <w:t>Страховщик имеет право:</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6.4.1</w:t>
      </w:r>
      <w:proofErr w:type="gramStart"/>
      <w:r w:rsidRPr="003C5AEC">
        <w:rPr>
          <w:rFonts w:ascii="Times New Roman" w:eastAsia="Times New Roman" w:hAnsi="Times New Roman" w:cs="Times New Roman"/>
          <w:sz w:val="24"/>
          <w:szCs w:val="24"/>
          <w:lang w:eastAsia="ru-RU"/>
        </w:rPr>
        <w:t xml:space="preserve"> П</w:t>
      </w:r>
      <w:proofErr w:type="gramEnd"/>
      <w:r w:rsidRPr="003C5AEC">
        <w:rPr>
          <w:rFonts w:ascii="Times New Roman" w:eastAsia="Times New Roman" w:hAnsi="Times New Roman" w:cs="Times New Roman"/>
          <w:sz w:val="24"/>
          <w:szCs w:val="24"/>
          <w:lang w:eastAsia="ru-RU"/>
        </w:rPr>
        <w:t>ри неуплате Страхователем страховой премии (страхового взноса) в установленный настоящим Договором срок, согласно п. 3.2 настоящего Договора, Страховщик вправе отказать в выплате страхового возмещения по страховым случаям, произошедшим в период просрочки платежа.</w:t>
      </w:r>
    </w:p>
    <w:p w:rsidR="003C5AEC" w:rsidRPr="003C5AEC" w:rsidRDefault="003C5AEC" w:rsidP="003C5AEC">
      <w:pPr>
        <w:spacing w:after="0" w:line="240" w:lineRule="auto"/>
        <w:ind w:firstLine="709"/>
        <w:contextualSpacing/>
        <w:jc w:val="both"/>
        <w:rPr>
          <w:rFonts w:ascii="Times New Roman" w:eastAsia="Times New Roman" w:hAnsi="Times New Roman" w:cs="Times New Roman"/>
          <w:sz w:val="24"/>
          <w:szCs w:val="24"/>
          <w:lang w:eastAsia="mk-MK"/>
        </w:rPr>
      </w:pPr>
    </w:p>
    <w:p w:rsidR="003C5AEC" w:rsidRPr="003C5AEC" w:rsidRDefault="003C5AEC" w:rsidP="003C5AEC">
      <w:pPr>
        <w:keepNext/>
        <w:tabs>
          <w:tab w:val="left" w:pos="540"/>
        </w:tabs>
        <w:suppressAutoHyphens/>
        <w:spacing w:after="0" w:line="240" w:lineRule="auto"/>
        <w:ind w:firstLine="709"/>
        <w:jc w:val="both"/>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t>7. ПОРЯДОК ДЕЙСТВИЙ СТОРОН ПРИ НАСТУПЛЕНИИ СТРАХОВОГО СЛУЧАЯ. ОБЯЗАННОСТИ СТОРОН ПРИ НАСТУПЛЕНИИ СТРАХОВОГО СЛУЧАЯ</w:t>
      </w:r>
    </w:p>
    <w:p w:rsidR="003C5AEC" w:rsidRPr="003C5AEC" w:rsidRDefault="003C5AEC" w:rsidP="003C5AEC">
      <w:pPr>
        <w:tabs>
          <w:tab w:val="left" w:pos="709"/>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7.1</w:t>
      </w:r>
      <w:proofErr w:type="gramStart"/>
      <w:r w:rsidRPr="003C5AEC">
        <w:rPr>
          <w:rFonts w:ascii="Times New Roman" w:eastAsia="Times New Roman" w:hAnsi="Times New Roman" w:cs="Times New Roman"/>
          <w:sz w:val="24"/>
          <w:szCs w:val="24"/>
          <w:lang w:eastAsia="ru-RU"/>
        </w:rPr>
        <w:t xml:space="preserve"> П</w:t>
      </w:r>
      <w:proofErr w:type="gramEnd"/>
      <w:r w:rsidRPr="003C5AEC">
        <w:rPr>
          <w:rFonts w:ascii="Times New Roman" w:eastAsia="Times New Roman" w:hAnsi="Times New Roman" w:cs="Times New Roman"/>
          <w:sz w:val="24"/>
          <w:szCs w:val="24"/>
          <w:lang w:eastAsia="ru-RU"/>
        </w:rPr>
        <w:t>ри наступлении страхового события Застрахованный (Выгодоприобретатель или Страхователь) должен известить об этом Страховщика в течение _____ суток, начиная со дня, когда ему стало известно о наступлении страхового события, любым доступным ему способом, позволяющим объективно зафиксировать факт сообщения</w:t>
      </w:r>
      <w:r w:rsidRPr="003C5AEC">
        <w:rPr>
          <w:rFonts w:ascii="Times New Roman" w:eastAsia="Times New Roman" w:hAnsi="Times New Roman" w:cs="Times New Roman"/>
          <w:color w:val="000000"/>
          <w:sz w:val="24"/>
          <w:szCs w:val="24"/>
          <w:lang w:eastAsia="ru-RU"/>
        </w:rPr>
        <w:t xml:space="preserve"> [</w:t>
      </w:r>
      <w:r w:rsidRPr="003C5AEC">
        <w:rPr>
          <w:rFonts w:ascii="Times New Roman" w:eastAsia="Times New Roman" w:hAnsi="Times New Roman" w:cs="Times New Roman"/>
          <w:i/>
          <w:color w:val="000000"/>
          <w:sz w:val="24"/>
          <w:szCs w:val="24"/>
          <w:lang w:eastAsia="ru-RU"/>
        </w:rPr>
        <w:t xml:space="preserve">Срок указываются в соответствии с предложением Победителя </w:t>
      </w:r>
      <w:r>
        <w:rPr>
          <w:rFonts w:ascii="Times New Roman" w:eastAsia="Times New Roman" w:hAnsi="Times New Roman" w:cs="Times New Roman"/>
          <w:i/>
          <w:color w:val="000000"/>
          <w:sz w:val="24"/>
          <w:szCs w:val="24"/>
          <w:lang w:eastAsia="ru-RU"/>
        </w:rPr>
        <w:t>закупки</w:t>
      </w:r>
      <w:r w:rsidRPr="003C5AEC">
        <w:rPr>
          <w:rFonts w:ascii="Times New Roman" w:eastAsia="Times New Roman" w:hAnsi="Times New Roman" w:cs="Times New Roman"/>
          <w:color w:val="000000"/>
          <w:sz w:val="24"/>
          <w:szCs w:val="24"/>
          <w:lang w:eastAsia="ru-RU"/>
        </w:rPr>
        <w:t>]</w:t>
      </w:r>
    </w:p>
    <w:p w:rsidR="003C5AEC" w:rsidRPr="003C5AEC" w:rsidRDefault="003C5AEC" w:rsidP="003C5AEC">
      <w:pPr>
        <w:tabs>
          <w:tab w:val="left" w:pos="709"/>
          <w:tab w:val="left" w:pos="993"/>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color w:val="000000"/>
          <w:sz w:val="24"/>
          <w:szCs w:val="24"/>
          <w:lang w:eastAsia="ru-RU"/>
        </w:rPr>
        <w:t>7.2</w:t>
      </w:r>
      <w:proofErr w:type="gramStart"/>
      <w:r w:rsidRPr="003C5AEC">
        <w:rPr>
          <w:rFonts w:ascii="Times New Roman" w:eastAsia="Times New Roman" w:hAnsi="Times New Roman" w:cs="Times New Roman"/>
          <w:color w:val="000000"/>
          <w:sz w:val="24"/>
          <w:szCs w:val="24"/>
          <w:lang w:eastAsia="ru-RU"/>
        </w:rPr>
        <w:t xml:space="preserve"> Д</w:t>
      </w:r>
      <w:proofErr w:type="gramEnd"/>
      <w:r w:rsidRPr="003C5AEC">
        <w:rPr>
          <w:rFonts w:ascii="Times New Roman" w:eastAsia="Times New Roman" w:hAnsi="Times New Roman" w:cs="Times New Roman"/>
          <w:color w:val="000000"/>
          <w:sz w:val="24"/>
          <w:szCs w:val="24"/>
          <w:lang w:eastAsia="ru-RU"/>
        </w:rPr>
        <w:t>ля получения страховой выплаты Застрахованный (Выгодоприобретатель или Страхователь) должен направить Страховщику письменное заявление и документы, указанные в п.7.7.</w:t>
      </w:r>
    </w:p>
    <w:p w:rsidR="003C5AEC" w:rsidRPr="003C5AEC" w:rsidRDefault="003C5AEC" w:rsidP="003C5AEC">
      <w:pPr>
        <w:tabs>
          <w:tab w:val="left" w:pos="709"/>
          <w:tab w:val="left" w:pos="993"/>
          <w:tab w:val="left" w:pos="1276"/>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color w:val="000000"/>
          <w:sz w:val="24"/>
          <w:szCs w:val="24"/>
          <w:lang w:eastAsia="ru-RU"/>
        </w:rPr>
        <w:t>7.3</w:t>
      </w:r>
      <w:proofErr w:type="gramStart"/>
      <w:r w:rsidRPr="003C5AEC">
        <w:rPr>
          <w:rFonts w:ascii="Times New Roman" w:eastAsia="Times New Roman" w:hAnsi="Times New Roman" w:cs="Times New Roman"/>
          <w:color w:val="000000"/>
          <w:sz w:val="24"/>
          <w:szCs w:val="24"/>
          <w:lang w:eastAsia="ru-RU"/>
        </w:rPr>
        <w:t xml:space="preserve"> П</w:t>
      </w:r>
      <w:proofErr w:type="gramEnd"/>
      <w:r w:rsidRPr="003C5AEC">
        <w:rPr>
          <w:rFonts w:ascii="Times New Roman" w:eastAsia="Times New Roman" w:hAnsi="Times New Roman" w:cs="Times New Roman"/>
          <w:color w:val="000000"/>
          <w:sz w:val="24"/>
          <w:szCs w:val="24"/>
          <w:lang w:eastAsia="ru-RU"/>
        </w:rPr>
        <w:t xml:space="preserve">осле получения </w:t>
      </w:r>
      <w:r w:rsidRPr="003C5AEC">
        <w:rPr>
          <w:rFonts w:ascii="Times New Roman" w:eastAsia="Times New Roman" w:hAnsi="Times New Roman" w:cs="Times New Roman"/>
          <w:bCs/>
          <w:sz w:val="24"/>
          <w:szCs w:val="24"/>
          <w:lang w:eastAsia="ru-RU"/>
        </w:rPr>
        <w:t>полного пакета документов для урегулирования страхового случая,</w:t>
      </w:r>
      <w:r w:rsidRPr="003C5AEC">
        <w:rPr>
          <w:rFonts w:ascii="Times New Roman" w:eastAsia="Times New Roman" w:hAnsi="Times New Roman" w:cs="Times New Roman"/>
          <w:sz w:val="24"/>
          <w:szCs w:val="24"/>
          <w:lang w:eastAsia="ru-RU"/>
        </w:rPr>
        <w:t xml:space="preserve"> </w:t>
      </w:r>
      <w:r w:rsidRPr="003C5AEC">
        <w:rPr>
          <w:rFonts w:ascii="Times New Roman" w:eastAsia="Times New Roman" w:hAnsi="Times New Roman" w:cs="Times New Roman"/>
          <w:color w:val="000000"/>
          <w:sz w:val="24"/>
          <w:szCs w:val="24"/>
          <w:lang w:eastAsia="ru-RU"/>
        </w:rPr>
        <w:t xml:space="preserve">Страховщик обязан в течение _______ дней принять решение о признании или непризнании произошедшего события страховым случаем, оформить страховой Акт и, в случае признания произошедшего события страховым случаем, произвести страховую выплату в полном объеме в течение ______ </w:t>
      </w:r>
      <w:r w:rsidR="009D030F">
        <w:rPr>
          <w:rFonts w:ascii="Times New Roman" w:eastAsia="Times New Roman" w:hAnsi="Times New Roman" w:cs="Times New Roman"/>
          <w:color w:val="000000"/>
          <w:sz w:val="24"/>
          <w:szCs w:val="24"/>
          <w:lang w:eastAsia="ru-RU"/>
        </w:rPr>
        <w:t>рабочих</w:t>
      </w:r>
      <w:r w:rsidRPr="003C5AEC">
        <w:rPr>
          <w:rFonts w:ascii="Times New Roman" w:eastAsia="Times New Roman" w:hAnsi="Times New Roman" w:cs="Times New Roman"/>
          <w:color w:val="000000"/>
          <w:sz w:val="24"/>
          <w:szCs w:val="24"/>
          <w:lang w:eastAsia="ru-RU"/>
        </w:rPr>
        <w:t xml:space="preserve"> дней. [</w:t>
      </w:r>
      <w:r w:rsidRPr="003C5AEC">
        <w:rPr>
          <w:rFonts w:ascii="Times New Roman" w:eastAsia="Times New Roman" w:hAnsi="Times New Roman" w:cs="Times New Roman"/>
          <w:i/>
          <w:color w:val="000000"/>
          <w:sz w:val="24"/>
          <w:szCs w:val="24"/>
          <w:lang w:eastAsia="ru-RU"/>
        </w:rPr>
        <w:t xml:space="preserve">Сроки указываются в соответствии с предложением Победителя </w:t>
      </w:r>
      <w:r>
        <w:rPr>
          <w:rFonts w:ascii="Times New Roman" w:eastAsia="Times New Roman" w:hAnsi="Times New Roman" w:cs="Times New Roman"/>
          <w:i/>
          <w:color w:val="000000"/>
          <w:sz w:val="24"/>
          <w:szCs w:val="24"/>
          <w:lang w:eastAsia="ru-RU"/>
        </w:rPr>
        <w:t>закупки</w:t>
      </w:r>
      <w:r w:rsidRPr="003C5AEC">
        <w:rPr>
          <w:rFonts w:ascii="Times New Roman" w:eastAsia="Times New Roman" w:hAnsi="Times New Roman" w:cs="Times New Roman"/>
          <w:color w:val="000000"/>
          <w:sz w:val="24"/>
          <w:szCs w:val="24"/>
          <w:lang w:eastAsia="ru-RU"/>
        </w:rPr>
        <w:t>]</w:t>
      </w:r>
    </w:p>
    <w:p w:rsidR="003C5AEC" w:rsidRPr="003C5AEC" w:rsidRDefault="003C5AEC" w:rsidP="003C5AEC">
      <w:pPr>
        <w:tabs>
          <w:tab w:val="left" w:pos="1134"/>
          <w:tab w:val="left" w:pos="1276"/>
        </w:tabs>
        <w:spacing w:after="0" w:line="240" w:lineRule="auto"/>
        <w:ind w:firstLine="708"/>
        <w:jc w:val="both"/>
        <w:rPr>
          <w:rFonts w:ascii="Times New Roman" w:eastAsia="Times New Roman" w:hAnsi="Times New Roman" w:cs="Times New Roman"/>
          <w:bCs/>
          <w:snapToGrid w:val="0"/>
          <w:color w:val="000000"/>
          <w:sz w:val="24"/>
          <w:lang w:eastAsia="ru-RU"/>
        </w:rPr>
      </w:pPr>
      <w:r w:rsidRPr="003C5AEC">
        <w:rPr>
          <w:rFonts w:ascii="Times New Roman" w:eastAsia="Times New Roman" w:hAnsi="Times New Roman" w:cs="Times New Roman"/>
          <w:bCs/>
          <w:snapToGrid w:val="0"/>
          <w:color w:val="000000"/>
          <w:sz w:val="24"/>
          <w:lang w:eastAsia="ru-RU"/>
        </w:rPr>
        <w:t>Решение Страховщика об отказе в страховой выплате сообщается Застрахованному (Выгодоприобретателю, Страхователю) в письменной форме с обоснованием причин.</w:t>
      </w:r>
    </w:p>
    <w:p w:rsidR="003C5AEC" w:rsidRPr="003C5AEC" w:rsidRDefault="003C5AEC" w:rsidP="003C5AEC">
      <w:pPr>
        <w:tabs>
          <w:tab w:val="left" w:pos="709"/>
          <w:tab w:val="left" w:pos="993"/>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3C5AEC">
        <w:rPr>
          <w:rFonts w:ascii="Times New Roman" w:eastAsia="Times New Roman" w:hAnsi="Times New Roman" w:cs="Times New Roman"/>
          <w:color w:val="000000"/>
          <w:sz w:val="24"/>
          <w:szCs w:val="24"/>
          <w:lang w:eastAsia="ru-RU"/>
        </w:rPr>
        <w:t xml:space="preserve">7.4. Страховая выплата производится перечислением суммы на счет получателя в учреждении банка либо наличными денежными средствами из кассы Страховщика, что отдельно оговаривается в заявлении о страховом случае. Страховая выплата может быть произведена представителю </w:t>
      </w:r>
      <w:proofErr w:type="gramStart"/>
      <w:r w:rsidRPr="003C5AEC">
        <w:rPr>
          <w:rFonts w:ascii="Times New Roman" w:eastAsia="Times New Roman" w:hAnsi="Times New Roman" w:cs="Times New Roman"/>
          <w:color w:val="000000"/>
          <w:sz w:val="24"/>
          <w:szCs w:val="24"/>
          <w:lang w:eastAsia="ru-RU"/>
        </w:rPr>
        <w:t>Застрахованного</w:t>
      </w:r>
      <w:proofErr w:type="gramEnd"/>
      <w:r w:rsidRPr="003C5AEC">
        <w:rPr>
          <w:rFonts w:ascii="Times New Roman" w:eastAsia="Times New Roman" w:hAnsi="Times New Roman" w:cs="Times New Roman"/>
          <w:color w:val="000000"/>
          <w:sz w:val="24"/>
          <w:szCs w:val="24"/>
          <w:lang w:eastAsia="ru-RU"/>
        </w:rPr>
        <w:t xml:space="preserve"> (Выгодоприобретателя) по доверенности, оформленной в установленном законом порядке.</w:t>
      </w:r>
    </w:p>
    <w:p w:rsidR="003C5AEC" w:rsidRPr="003C5AEC" w:rsidRDefault="003C5AEC" w:rsidP="003C5AEC">
      <w:pPr>
        <w:tabs>
          <w:tab w:val="left" w:pos="709"/>
          <w:tab w:val="left" w:pos="993"/>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3C5AEC">
        <w:rPr>
          <w:rFonts w:ascii="Times New Roman" w:eastAsia="Times New Roman" w:hAnsi="Times New Roman" w:cs="Times New Roman"/>
          <w:color w:val="000000"/>
          <w:sz w:val="24"/>
          <w:szCs w:val="24"/>
          <w:lang w:eastAsia="ru-RU"/>
        </w:rPr>
        <w:t xml:space="preserve">7.5 Страховая выплата может быть произведена представителю </w:t>
      </w:r>
      <w:proofErr w:type="gramStart"/>
      <w:r w:rsidRPr="003C5AEC">
        <w:rPr>
          <w:rFonts w:ascii="Times New Roman" w:eastAsia="Times New Roman" w:hAnsi="Times New Roman" w:cs="Times New Roman"/>
          <w:color w:val="000000"/>
          <w:sz w:val="24"/>
          <w:szCs w:val="24"/>
          <w:lang w:eastAsia="ru-RU"/>
        </w:rPr>
        <w:t>Застрахованного</w:t>
      </w:r>
      <w:proofErr w:type="gramEnd"/>
      <w:r w:rsidRPr="003C5AEC">
        <w:rPr>
          <w:rFonts w:ascii="Times New Roman" w:eastAsia="Times New Roman" w:hAnsi="Times New Roman" w:cs="Times New Roman"/>
          <w:color w:val="000000"/>
          <w:sz w:val="24"/>
          <w:szCs w:val="24"/>
          <w:lang w:eastAsia="ru-RU"/>
        </w:rPr>
        <w:t xml:space="preserve"> (Выгодоприобретателя) по дов</w:t>
      </w:r>
      <w:bookmarkStart w:id="4" w:name="_GoBack"/>
      <w:bookmarkEnd w:id="4"/>
      <w:r w:rsidRPr="003C5AEC">
        <w:rPr>
          <w:rFonts w:ascii="Times New Roman" w:eastAsia="Times New Roman" w:hAnsi="Times New Roman" w:cs="Times New Roman"/>
          <w:color w:val="000000"/>
          <w:sz w:val="24"/>
          <w:szCs w:val="24"/>
          <w:lang w:eastAsia="ru-RU"/>
        </w:rPr>
        <w:t>еренности, оформленной в установленном законом порядке.</w:t>
      </w:r>
    </w:p>
    <w:p w:rsidR="003C5AEC" w:rsidRPr="003C5AEC" w:rsidRDefault="003C5AEC" w:rsidP="003C5AEC">
      <w:pPr>
        <w:tabs>
          <w:tab w:val="left" w:pos="709"/>
          <w:tab w:val="left" w:pos="993"/>
          <w:tab w:val="left" w:pos="1134"/>
        </w:tabs>
        <w:spacing w:after="0" w:line="240" w:lineRule="auto"/>
        <w:ind w:firstLine="567"/>
        <w:jc w:val="both"/>
        <w:rPr>
          <w:rFonts w:ascii="Times New Roman" w:eastAsia="Times New Roman" w:hAnsi="Times New Roman" w:cs="Times New Roman"/>
          <w:color w:val="000000"/>
          <w:sz w:val="24"/>
          <w:szCs w:val="24"/>
          <w:lang w:eastAsia="ru-RU"/>
        </w:rPr>
      </w:pPr>
      <w:r w:rsidRPr="003C5AEC">
        <w:rPr>
          <w:rFonts w:ascii="Times New Roman" w:eastAsia="Times New Roman" w:hAnsi="Times New Roman" w:cs="Times New Roman"/>
          <w:color w:val="000000"/>
          <w:sz w:val="24"/>
          <w:szCs w:val="24"/>
          <w:lang w:eastAsia="ru-RU"/>
        </w:rPr>
        <w:t>7.6 Требования о страховой выплате могут быть предъявлены Страховщику в течение трех лет со дня наступления страхового события при соблюдении условий, указанных в п. 7.1.</w:t>
      </w:r>
    </w:p>
    <w:p w:rsidR="003C5AEC" w:rsidRPr="003C5AEC" w:rsidRDefault="003C5AEC" w:rsidP="003C5AEC">
      <w:pPr>
        <w:tabs>
          <w:tab w:val="left" w:pos="0"/>
          <w:tab w:val="left" w:pos="709"/>
          <w:tab w:val="left" w:pos="1276"/>
        </w:tabs>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lastRenderedPageBreak/>
        <w:t>7.7</w:t>
      </w:r>
      <w:proofErr w:type="gramStart"/>
      <w:r w:rsidRPr="003C5AEC">
        <w:rPr>
          <w:rFonts w:ascii="Times New Roman" w:eastAsia="Times New Roman" w:hAnsi="Times New Roman" w:cs="Times New Roman"/>
          <w:sz w:val="24"/>
          <w:szCs w:val="24"/>
          <w:lang w:eastAsia="ru-RU"/>
        </w:rPr>
        <w:t xml:space="preserve"> П</w:t>
      </w:r>
      <w:proofErr w:type="gramEnd"/>
      <w:r w:rsidRPr="003C5AEC">
        <w:rPr>
          <w:rFonts w:ascii="Times New Roman" w:eastAsia="Times New Roman" w:hAnsi="Times New Roman" w:cs="Times New Roman"/>
          <w:sz w:val="24"/>
          <w:szCs w:val="24"/>
          <w:lang w:eastAsia="ru-RU"/>
        </w:rPr>
        <w:t>ри наступлении страховых событий Застрахованные лица (Выгодоприобретатели) передают Страховщику следующие документы:</w:t>
      </w:r>
    </w:p>
    <w:p w:rsidR="003C5AEC" w:rsidRPr="003C5AEC" w:rsidRDefault="003C5AEC" w:rsidP="003C5AEC">
      <w:pPr>
        <w:tabs>
          <w:tab w:val="left" w:pos="0"/>
          <w:tab w:val="left" w:pos="709"/>
          <w:tab w:val="left" w:pos="1276"/>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письменное заявление с указанием фамилии, имени и отчества Застрахованного, номера Договора, даты и обстоятельств наступления страхового случая, желаемой формы получения страховой выплаты (наличными денежными средствами через кассу Страховщика, путем безналичных расчетов) с указанием всех необходимых реквизитов;</w:t>
      </w:r>
    </w:p>
    <w:p w:rsidR="003C5AEC" w:rsidRPr="003C5AEC" w:rsidRDefault="003C5AEC" w:rsidP="003C5AEC">
      <w:pPr>
        <w:tabs>
          <w:tab w:val="left" w:pos="0"/>
          <w:tab w:val="left" w:pos="709"/>
          <w:tab w:val="left" w:pos="1276"/>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7.8 Страховщик имеет право обратиться к </w:t>
      </w:r>
      <w:proofErr w:type="gramStart"/>
      <w:r w:rsidRPr="003C5AEC">
        <w:rPr>
          <w:rFonts w:ascii="Times New Roman" w:eastAsia="Times New Roman" w:hAnsi="Times New Roman" w:cs="Times New Roman"/>
          <w:sz w:val="24"/>
          <w:szCs w:val="24"/>
          <w:lang w:eastAsia="ru-RU"/>
        </w:rPr>
        <w:t>Застрахованному</w:t>
      </w:r>
      <w:proofErr w:type="gramEnd"/>
      <w:r w:rsidRPr="003C5AEC">
        <w:rPr>
          <w:rFonts w:ascii="Times New Roman" w:eastAsia="Times New Roman" w:hAnsi="Times New Roman" w:cs="Times New Roman"/>
          <w:sz w:val="24"/>
          <w:szCs w:val="24"/>
          <w:lang w:eastAsia="ru-RU"/>
        </w:rPr>
        <w:t xml:space="preserve"> (Выгодоприобретателю) за предоставлением дополнительных документов, но он должен  обосновать необходимость представления дополнительных документов сверх перечисленных в п. 7.7. Непредставление таких дополнительных документов не может служить причиной невыплаты страхового возмещения, если Страховщик не смог обосновать необходимость их предоставления. </w:t>
      </w:r>
    </w:p>
    <w:p w:rsidR="003C5AEC" w:rsidRPr="003C5AEC" w:rsidRDefault="003C5AEC" w:rsidP="003C5AEC">
      <w:pPr>
        <w:tabs>
          <w:tab w:val="left" w:pos="1440"/>
        </w:tabs>
        <w:spacing w:after="0"/>
        <w:jc w:val="both"/>
        <w:rPr>
          <w:rFonts w:ascii="Times New Roman" w:eastAsia="Times New Roman" w:hAnsi="Times New Roman" w:cs="Times New Roman"/>
          <w:sz w:val="24"/>
          <w:szCs w:val="24"/>
          <w:lang w:eastAsia="ru-RU"/>
        </w:rPr>
      </w:pPr>
    </w:p>
    <w:p w:rsidR="003C5AEC" w:rsidRPr="003C5AEC" w:rsidRDefault="003C5AEC" w:rsidP="003C5AEC">
      <w:pPr>
        <w:tabs>
          <w:tab w:val="left" w:pos="1440"/>
        </w:tabs>
        <w:spacing w:after="0"/>
        <w:ind w:firstLine="567"/>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8. РАЗМЕР СТРАХОВОЙ ВЫПЛАТЫ</w:t>
      </w:r>
    </w:p>
    <w:p w:rsidR="003C5AEC" w:rsidRPr="003C5AEC" w:rsidRDefault="003C5AEC" w:rsidP="003C5AEC">
      <w:pPr>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8.1.        Размер страховой выплаты определяется в следующем порядке:</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8.1.1. в случае  временной утраты трудоспособности  в результате несчастного случая рассчитывается исходя из индивидуальной страховой суммы, указанной в п. 3.13 настоящего Договора, и Таблицы размеров страховых выплат (Приложение 3 к Договору).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 8.1.2.в случае постоянной утраты трудоспособности (инвалидности) страховая выплата производится в размере:</w:t>
      </w:r>
      <w:r w:rsidRPr="003C5AEC" w:rsidDel="00CF1956">
        <w:rPr>
          <w:rFonts w:ascii="Times New Roman" w:eastAsia="Times New Roman" w:hAnsi="Times New Roman" w:cs="Times New Roman"/>
          <w:sz w:val="24"/>
          <w:szCs w:val="24"/>
          <w:lang w:eastAsia="ru-RU"/>
        </w:rPr>
        <w:t xml:space="preserve"> </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 при установлении </w:t>
      </w:r>
      <w:r w:rsidRPr="003C5AEC">
        <w:rPr>
          <w:rFonts w:ascii="Times New Roman" w:eastAsia="Times New Roman" w:hAnsi="Times New Roman" w:cs="Times New Roman"/>
          <w:sz w:val="24"/>
          <w:szCs w:val="24"/>
          <w:lang w:val="en-US" w:eastAsia="ru-RU"/>
        </w:rPr>
        <w:t>I</w:t>
      </w:r>
      <w:r w:rsidRPr="003C5AEC">
        <w:rPr>
          <w:rFonts w:ascii="Times New Roman" w:eastAsia="Times New Roman" w:hAnsi="Times New Roman" w:cs="Times New Roman"/>
          <w:sz w:val="24"/>
          <w:szCs w:val="24"/>
          <w:lang w:eastAsia="ru-RU"/>
        </w:rPr>
        <w:t xml:space="preserve"> группы инвалидности  - 100% страховой суммы, установленной для данной категории </w:t>
      </w:r>
      <w:proofErr w:type="gramStart"/>
      <w:r w:rsidRPr="003C5AEC">
        <w:rPr>
          <w:rFonts w:ascii="Times New Roman" w:eastAsia="Times New Roman" w:hAnsi="Times New Roman" w:cs="Times New Roman"/>
          <w:sz w:val="24"/>
          <w:szCs w:val="24"/>
          <w:lang w:eastAsia="ru-RU"/>
        </w:rPr>
        <w:t>Застрахованных</w:t>
      </w:r>
      <w:proofErr w:type="gramEnd"/>
      <w:r w:rsidRPr="003C5AEC">
        <w:rPr>
          <w:rFonts w:ascii="Times New Roman" w:eastAsia="Times New Roman" w:hAnsi="Times New Roman" w:cs="Times New Roman"/>
          <w:sz w:val="24"/>
          <w:szCs w:val="24"/>
          <w:lang w:eastAsia="ru-RU"/>
        </w:rPr>
        <w:t>;</w:t>
      </w:r>
    </w:p>
    <w:p w:rsidR="003C5AEC" w:rsidRPr="003C5AEC" w:rsidRDefault="003C5AEC" w:rsidP="003C5AEC">
      <w:pPr>
        <w:numPr>
          <w:ilvl w:val="0"/>
          <w:numId w:val="13"/>
        </w:numPr>
        <w:spacing w:after="0" w:line="240" w:lineRule="auto"/>
        <w:ind w:left="0"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при установлении </w:t>
      </w:r>
      <w:r w:rsidRPr="003C5AEC">
        <w:rPr>
          <w:rFonts w:ascii="Times New Roman" w:eastAsia="Times New Roman" w:hAnsi="Times New Roman" w:cs="Times New Roman"/>
          <w:sz w:val="24"/>
          <w:szCs w:val="24"/>
          <w:lang w:val="en-US" w:eastAsia="ru-RU"/>
        </w:rPr>
        <w:t>II</w:t>
      </w:r>
      <w:r w:rsidRPr="003C5AEC">
        <w:rPr>
          <w:rFonts w:ascii="Times New Roman" w:eastAsia="Times New Roman" w:hAnsi="Times New Roman" w:cs="Times New Roman"/>
          <w:sz w:val="24"/>
          <w:szCs w:val="24"/>
          <w:lang w:eastAsia="ru-RU"/>
        </w:rPr>
        <w:t xml:space="preserve"> группы инвалидности – _____</w:t>
      </w:r>
      <w:proofErr w:type="gramStart"/>
      <w:r w:rsidRPr="003C5AEC">
        <w:rPr>
          <w:rFonts w:ascii="Times New Roman" w:eastAsia="Times New Roman" w:hAnsi="Times New Roman" w:cs="Times New Roman"/>
          <w:sz w:val="24"/>
          <w:szCs w:val="24"/>
          <w:lang w:eastAsia="ru-RU"/>
        </w:rPr>
        <w:t>(</w:t>
      </w:r>
      <w:r w:rsidRPr="003C5AEC">
        <w:rPr>
          <w:rFonts w:ascii="Times New Roman" w:eastAsia="Times New Roman" w:hAnsi="Times New Roman" w:cs="Times New Roman"/>
          <w:bCs/>
          <w:snapToGrid w:val="0"/>
          <w:sz w:val="24"/>
          <w:shd w:val="clear" w:color="auto" w:fill="FFFF99"/>
          <w:lang w:eastAsia="ru-RU"/>
        </w:rPr>
        <w:t xml:space="preserve"> </w:t>
      </w:r>
      <w:proofErr w:type="gramEnd"/>
      <w:r w:rsidRPr="003C5AEC">
        <w:rPr>
          <w:rFonts w:ascii="Times New Roman" w:eastAsia="Times New Roman" w:hAnsi="Times New Roman" w:cs="Times New Roman"/>
          <w:bCs/>
          <w:i/>
          <w:snapToGrid w:val="0"/>
          <w:sz w:val="24"/>
          <w:shd w:val="clear" w:color="auto" w:fill="FFFF99"/>
          <w:lang w:eastAsia="ru-RU"/>
        </w:rPr>
        <w:t xml:space="preserve">заполняется в соответствии с техническим заданием и предложением Победителя </w:t>
      </w:r>
      <w:r>
        <w:rPr>
          <w:rFonts w:ascii="Times New Roman" w:eastAsia="Times New Roman" w:hAnsi="Times New Roman" w:cs="Times New Roman"/>
          <w:bCs/>
          <w:i/>
          <w:snapToGrid w:val="0"/>
          <w:sz w:val="24"/>
          <w:shd w:val="clear" w:color="auto" w:fill="FFFF99"/>
          <w:lang w:eastAsia="ru-RU"/>
        </w:rPr>
        <w:t>закупки</w:t>
      </w:r>
      <w:r w:rsidRPr="003C5AEC">
        <w:rPr>
          <w:rFonts w:ascii="Times New Roman" w:eastAsia="Times New Roman" w:hAnsi="Times New Roman" w:cs="Times New Roman"/>
          <w:bCs/>
          <w:snapToGrid w:val="0"/>
          <w:sz w:val="24"/>
          <w:shd w:val="clear" w:color="auto" w:fill="FFFF99"/>
          <w:lang w:eastAsia="ru-RU"/>
        </w:rPr>
        <w:t>)</w:t>
      </w:r>
      <w:r w:rsidRPr="003C5AEC">
        <w:rPr>
          <w:rFonts w:ascii="Times New Roman" w:eastAsia="Times New Roman" w:hAnsi="Times New Roman" w:cs="Times New Roman"/>
          <w:bCs/>
          <w:i/>
          <w:snapToGrid w:val="0"/>
          <w:sz w:val="24"/>
          <w:shd w:val="clear" w:color="auto" w:fill="FFFF99"/>
          <w:lang w:eastAsia="ru-RU"/>
        </w:rPr>
        <w:t xml:space="preserve"> </w:t>
      </w:r>
      <w:r w:rsidRPr="003C5AEC">
        <w:rPr>
          <w:rFonts w:ascii="Times New Roman" w:eastAsia="Times New Roman" w:hAnsi="Times New Roman" w:cs="Times New Roman"/>
          <w:bCs/>
          <w:snapToGrid w:val="0"/>
          <w:sz w:val="24"/>
          <w:lang w:eastAsia="ru-RU"/>
        </w:rPr>
        <w:t>% страховой суммы, установленной для данной категории Застрахованных.</w:t>
      </w:r>
    </w:p>
    <w:p w:rsidR="003C5AEC" w:rsidRPr="003C5AEC" w:rsidRDefault="003C5AEC" w:rsidP="003C5AEC">
      <w:pPr>
        <w:numPr>
          <w:ilvl w:val="0"/>
          <w:numId w:val="13"/>
        </w:numPr>
        <w:spacing w:after="0" w:line="240" w:lineRule="auto"/>
        <w:ind w:left="0"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при установлении  </w:t>
      </w:r>
      <w:r w:rsidRPr="003C5AEC">
        <w:rPr>
          <w:rFonts w:ascii="Times New Roman" w:eastAsia="Times New Roman" w:hAnsi="Times New Roman" w:cs="Times New Roman"/>
          <w:sz w:val="24"/>
          <w:szCs w:val="24"/>
          <w:lang w:val="en-US" w:eastAsia="ru-RU"/>
        </w:rPr>
        <w:t>III</w:t>
      </w:r>
      <w:r w:rsidRPr="003C5AEC">
        <w:rPr>
          <w:rFonts w:ascii="Times New Roman" w:eastAsia="Times New Roman" w:hAnsi="Times New Roman" w:cs="Times New Roman"/>
          <w:sz w:val="24"/>
          <w:szCs w:val="24"/>
          <w:lang w:eastAsia="ru-RU"/>
        </w:rPr>
        <w:t xml:space="preserve"> группы инвалидности -  _________(</w:t>
      </w:r>
      <w:r w:rsidRPr="003C5AEC">
        <w:rPr>
          <w:rFonts w:ascii="Times New Roman" w:eastAsia="Times New Roman" w:hAnsi="Times New Roman" w:cs="Times New Roman"/>
          <w:bCs/>
          <w:i/>
          <w:snapToGrid w:val="0"/>
          <w:sz w:val="24"/>
          <w:shd w:val="clear" w:color="auto" w:fill="FFFF99"/>
          <w:lang w:eastAsia="ru-RU"/>
        </w:rPr>
        <w:t xml:space="preserve">заполняется в соответствии с техническим заданием и предложением Победителя </w:t>
      </w:r>
      <w:r>
        <w:rPr>
          <w:rFonts w:ascii="Times New Roman" w:eastAsia="Times New Roman" w:hAnsi="Times New Roman" w:cs="Times New Roman"/>
          <w:bCs/>
          <w:i/>
          <w:snapToGrid w:val="0"/>
          <w:sz w:val="24"/>
          <w:shd w:val="clear" w:color="auto" w:fill="FFFF99"/>
          <w:lang w:eastAsia="ru-RU"/>
        </w:rPr>
        <w:t>закупки</w:t>
      </w:r>
      <w:r w:rsidRPr="003C5AEC">
        <w:rPr>
          <w:rFonts w:ascii="Times New Roman" w:eastAsia="Times New Roman" w:hAnsi="Times New Roman" w:cs="Times New Roman"/>
          <w:bCs/>
          <w:snapToGrid w:val="0"/>
          <w:sz w:val="24"/>
          <w:shd w:val="clear" w:color="auto" w:fill="FFFF99"/>
          <w:lang w:eastAsia="ru-RU"/>
        </w:rPr>
        <w:t>)</w:t>
      </w:r>
      <w:r w:rsidRPr="003C5AEC">
        <w:rPr>
          <w:rFonts w:ascii="Times New Roman" w:eastAsia="Times New Roman" w:hAnsi="Times New Roman" w:cs="Times New Roman"/>
          <w:bCs/>
          <w:i/>
          <w:snapToGrid w:val="0"/>
          <w:sz w:val="24"/>
          <w:shd w:val="clear" w:color="auto" w:fill="FFFF99"/>
          <w:lang w:eastAsia="ru-RU"/>
        </w:rPr>
        <w:t xml:space="preserve"> </w:t>
      </w:r>
      <w:r w:rsidRPr="003C5AEC">
        <w:rPr>
          <w:rFonts w:ascii="Times New Roman" w:eastAsia="Times New Roman" w:hAnsi="Times New Roman" w:cs="Times New Roman"/>
          <w:bCs/>
          <w:snapToGrid w:val="0"/>
          <w:sz w:val="24"/>
          <w:lang w:eastAsia="ru-RU"/>
        </w:rPr>
        <w:t xml:space="preserve">% страховой суммы, установленной для данной категории </w:t>
      </w:r>
      <w:proofErr w:type="gramStart"/>
      <w:r w:rsidRPr="003C5AEC">
        <w:rPr>
          <w:rFonts w:ascii="Times New Roman" w:eastAsia="Times New Roman" w:hAnsi="Times New Roman" w:cs="Times New Roman"/>
          <w:bCs/>
          <w:snapToGrid w:val="0"/>
          <w:sz w:val="24"/>
          <w:lang w:eastAsia="ru-RU"/>
        </w:rPr>
        <w:t>Застрахованных</w:t>
      </w:r>
      <w:proofErr w:type="gramEnd"/>
      <w:r w:rsidRPr="003C5AEC">
        <w:rPr>
          <w:rFonts w:ascii="Times New Roman" w:eastAsia="Times New Roman" w:hAnsi="Times New Roman" w:cs="Times New Roman"/>
          <w:bCs/>
          <w:snapToGrid w:val="0"/>
          <w:sz w:val="24"/>
          <w:lang w:eastAsia="ru-RU"/>
        </w:rPr>
        <w:t>.</w:t>
      </w:r>
      <w:r w:rsidRPr="003C5AEC">
        <w:rPr>
          <w:rFonts w:ascii="Times New Roman" w:eastAsia="Times New Roman" w:hAnsi="Times New Roman" w:cs="Times New Roman"/>
          <w:sz w:val="24"/>
          <w:szCs w:val="24"/>
          <w:lang w:eastAsia="ru-RU"/>
        </w:rPr>
        <w:t>.</w:t>
      </w:r>
    </w:p>
    <w:p w:rsidR="003C5AEC" w:rsidRPr="003C5AEC" w:rsidRDefault="003C5AEC" w:rsidP="003C5AEC">
      <w:pPr>
        <w:spacing w:after="0" w:line="240" w:lineRule="auto"/>
        <w:ind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8.1.3 в случае смерти Застрахованного лица выплата производится в размере 100% от страховой суммы, установленной для данной категории </w:t>
      </w:r>
      <w:proofErr w:type="gramStart"/>
      <w:r w:rsidRPr="003C5AEC">
        <w:rPr>
          <w:rFonts w:ascii="Times New Roman" w:eastAsia="Times New Roman" w:hAnsi="Times New Roman" w:cs="Times New Roman"/>
          <w:sz w:val="24"/>
          <w:szCs w:val="24"/>
          <w:lang w:eastAsia="ru-RU"/>
        </w:rPr>
        <w:t>Застрахованных</w:t>
      </w:r>
      <w:proofErr w:type="gramEnd"/>
      <w:r w:rsidRPr="003C5AEC">
        <w:rPr>
          <w:rFonts w:ascii="Times New Roman" w:eastAsia="Times New Roman" w:hAnsi="Times New Roman" w:cs="Times New Roman"/>
          <w:sz w:val="24"/>
          <w:szCs w:val="24"/>
          <w:lang w:eastAsia="ru-RU"/>
        </w:rPr>
        <w:t>..</w:t>
      </w:r>
    </w:p>
    <w:p w:rsidR="003C5AEC" w:rsidRPr="003C5AEC" w:rsidRDefault="003C5AEC" w:rsidP="003C5AEC">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8.2</w:t>
      </w:r>
      <w:proofErr w:type="gramStart"/>
      <w:r w:rsidRPr="003C5AEC">
        <w:rPr>
          <w:rFonts w:ascii="Times New Roman" w:eastAsia="Times New Roman" w:hAnsi="Times New Roman" w:cs="Times New Roman"/>
          <w:sz w:val="24"/>
          <w:szCs w:val="24"/>
          <w:lang w:eastAsia="ru-RU"/>
        </w:rPr>
        <w:t xml:space="preserve"> П</w:t>
      </w:r>
      <w:proofErr w:type="gramEnd"/>
      <w:r w:rsidRPr="003C5AEC">
        <w:rPr>
          <w:rFonts w:ascii="Times New Roman" w:eastAsia="Times New Roman" w:hAnsi="Times New Roman" w:cs="Times New Roman"/>
          <w:sz w:val="24"/>
          <w:szCs w:val="24"/>
          <w:lang w:eastAsia="ru-RU"/>
        </w:rPr>
        <w:t xml:space="preserve">ри одновременном повреждении в результате одного несчастного случая различных органов и тканей размер страховой выплаты рассчитывается отдельно по каждому повреждению, а затем суммируется. Однако суммарный размер страховой выплаты не может превышать 100 % страховой суммы. </w:t>
      </w:r>
    </w:p>
    <w:p w:rsidR="003C5AEC" w:rsidRPr="003C5AEC" w:rsidRDefault="003C5AEC" w:rsidP="003C5AEC">
      <w:pPr>
        <w:numPr>
          <w:ilvl w:val="1"/>
          <w:numId w:val="17"/>
        </w:numPr>
        <w:tabs>
          <w:tab w:val="left" w:pos="567"/>
        </w:tabs>
        <w:spacing w:after="0" w:line="240" w:lineRule="auto"/>
        <w:ind w:left="0"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В случае отсутствия в Таблице размеров страховых выплат в связи с несчастным случаем диагноза, установленного </w:t>
      </w:r>
      <w:proofErr w:type="gramStart"/>
      <w:r w:rsidRPr="003C5AEC">
        <w:rPr>
          <w:rFonts w:ascii="Times New Roman" w:eastAsia="Times New Roman" w:hAnsi="Times New Roman" w:cs="Times New Roman"/>
          <w:sz w:val="24"/>
          <w:szCs w:val="24"/>
          <w:lang w:eastAsia="ru-RU"/>
        </w:rPr>
        <w:t>Застрахованному</w:t>
      </w:r>
      <w:proofErr w:type="gramEnd"/>
      <w:r w:rsidRPr="003C5AEC">
        <w:rPr>
          <w:rFonts w:ascii="Times New Roman" w:eastAsia="Times New Roman" w:hAnsi="Times New Roman" w:cs="Times New Roman"/>
          <w:sz w:val="24"/>
          <w:szCs w:val="24"/>
          <w:lang w:eastAsia="ru-RU"/>
        </w:rPr>
        <w:t xml:space="preserve"> по последствиям несчастного случая, страховая выплата производится исходя из 0,3% от страховой суммы за каждый день временной утраты трудоспособности, но не более чем за 100 дней в совокупности за один год страхования.  </w:t>
      </w:r>
    </w:p>
    <w:p w:rsidR="003C5AEC" w:rsidRPr="003C5AEC" w:rsidRDefault="003C5AEC" w:rsidP="003C5AEC">
      <w:pPr>
        <w:numPr>
          <w:ilvl w:val="1"/>
          <w:numId w:val="17"/>
        </w:numPr>
        <w:tabs>
          <w:tab w:val="left" w:pos="709"/>
          <w:tab w:val="left" w:pos="1134"/>
          <w:tab w:val="left" w:pos="1260"/>
        </w:tabs>
        <w:spacing w:after="0" w:line="240" w:lineRule="auto"/>
        <w:ind w:left="0" w:firstLine="567"/>
        <w:contextualSpacing/>
        <w:jc w:val="both"/>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sz w:val="24"/>
          <w:szCs w:val="24"/>
          <w:lang w:eastAsia="ru-RU"/>
        </w:rPr>
        <w:t xml:space="preserve">При наступлении нескольких страховых случаев в период действия договора общая сумма выплат </w:t>
      </w:r>
      <w:proofErr w:type="gramStart"/>
      <w:r w:rsidRPr="003C5AEC">
        <w:rPr>
          <w:rFonts w:ascii="Times New Roman" w:eastAsia="Times New Roman" w:hAnsi="Times New Roman" w:cs="Times New Roman"/>
          <w:sz w:val="24"/>
          <w:szCs w:val="24"/>
          <w:lang w:eastAsia="ru-RU"/>
        </w:rPr>
        <w:t>Застрахованному</w:t>
      </w:r>
      <w:proofErr w:type="gramEnd"/>
      <w:r w:rsidRPr="003C5AEC">
        <w:rPr>
          <w:rFonts w:ascii="Times New Roman" w:eastAsia="Times New Roman" w:hAnsi="Times New Roman" w:cs="Times New Roman"/>
          <w:sz w:val="24"/>
          <w:szCs w:val="24"/>
          <w:lang w:eastAsia="ru-RU"/>
        </w:rPr>
        <w:t xml:space="preserve"> по этим страховым случаям не должна превышать индивидуальную страховую сумму. </w:t>
      </w:r>
    </w:p>
    <w:p w:rsidR="003C5AEC" w:rsidRPr="003C5AEC" w:rsidRDefault="003C5AEC" w:rsidP="003C5AEC">
      <w:pPr>
        <w:keepNext/>
        <w:tabs>
          <w:tab w:val="left" w:pos="540"/>
        </w:tabs>
        <w:suppressAutoHyphens/>
        <w:spacing w:before="360" w:after="120" w:line="240" w:lineRule="auto"/>
        <w:jc w:val="center"/>
        <w:outlineLvl w:val="2"/>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t>9. Ответственность сторон</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9.1.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9.2. Сторона возмещает другой Стороне в полном объеме убытки (прямой реальный ущерб), нанесенные в результате неисполнения или ненадлежащего исполнения обязательств, изложенных в Договоре.</w:t>
      </w:r>
    </w:p>
    <w:p w:rsidR="003C5AEC" w:rsidRPr="003C5AEC" w:rsidRDefault="003C5AEC" w:rsidP="003C5AEC">
      <w:pPr>
        <w:keepNext/>
        <w:tabs>
          <w:tab w:val="left" w:pos="540"/>
        </w:tabs>
        <w:suppressAutoHyphens/>
        <w:spacing w:before="360" w:after="120" w:line="240" w:lineRule="auto"/>
        <w:jc w:val="center"/>
        <w:outlineLvl w:val="2"/>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lastRenderedPageBreak/>
        <w:t>10. ДЕЙСТВИЕ НЕПРЕОДОЛИМОЙ СИЛЫ</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10.1.</w:t>
      </w:r>
      <w:r w:rsidRPr="003C5AEC">
        <w:rPr>
          <w:rFonts w:ascii="Times New Roman" w:eastAsia="Times New Roman" w:hAnsi="Times New Roman" w:cs="Times New Roman"/>
          <w:sz w:val="24"/>
          <w:szCs w:val="24"/>
          <w:lang w:eastAsia="ru-RU"/>
        </w:rPr>
        <w:tab/>
        <w:t>Стороны освобождаются от ответственности за неисполнение или ненадлежащее исполнение своих обязательств по настоящему Договору, если надлежащее исполнение оказалось невозможным вследствие непреодолимой силы (п.3 ст.401 ГК РФ), что подтверждается официальными документами. Сторона, ссылающаяся на непреодолимую силу, обязана в течение 3 рабочих дней с момента возникновения таких обстоятельств, проинформировать другую Сторону 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Стороной своих обязательств по Договору и на срок исполнения обязательств. При прекращении действия таких обстоятельств, Сторона должна без промедления известить об этом другую Сторону. В этом случае в уведомлении необходимо указать срок, в который она предполагает исполнить обязательство по Договору либо обосновать невозможность его исполнения.</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10.2.</w:t>
      </w:r>
      <w:r w:rsidRPr="003C5AEC">
        <w:rPr>
          <w:rFonts w:ascii="Times New Roman" w:eastAsia="Times New Roman" w:hAnsi="Times New Roman" w:cs="Times New Roman"/>
          <w:sz w:val="24"/>
          <w:szCs w:val="24"/>
          <w:lang w:eastAsia="ru-RU"/>
        </w:rPr>
        <w:tab/>
        <w:t>В случаях, предусмотренных в пункте 10.1 настоящего Договора, срок выполнения Сторонами обязательств по Договору отодвигается соразмерно времени действия данных обстоятельств и времени, необходимому для ликвидации их последствий. Если исполнение обязатель</w:t>
      </w:r>
      <w:proofErr w:type="gramStart"/>
      <w:r w:rsidRPr="003C5AEC">
        <w:rPr>
          <w:rFonts w:ascii="Times New Roman" w:eastAsia="Times New Roman" w:hAnsi="Times New Roman" w:cs="Times New Roman"/>
          <w:sz w:val="24"/>
          <w:szCs w:val="24"/>
          <w:lang w:eastAsia="ru-RU"/>
        </w:rPr>
        <w:t>ств Ст</w:t>
      </w:r>
      <w:proofErr w:type="gramEnd"/>
      <w:r w:rsidRPr="003C5AEC">
        <w:rPr>
          <w:rFonts w:ascii="Times New Roman" w:eastAsia="Times New Roman" w:hAnsi="Times New Roman" w:cs="Times New Roman"/>
          <w:sz w:val="24"/>
          <w:szCs w:val="24"/>
          <w:lang w:eastAsia="ru-RU"/>
        </w:rPr>
        <w:t>ороны сочтут нецелесообразным, они могут расторгнуть Договор по взаимному соглашению.</w:t>
      </w:r>
    </w:p>
    <w:p w:rsidR="003C5AEC" w:rsidRPr="003C5AEC" w:rsidRDefault="003C5AEC" w:rsidP="003C5AEC">
      <w:pPr>
        <w:keepNext/>
        <w:tabs>
          <w:tab w:val="left" w:pos="540"/>
        </w:tabs>
        <w:suppressAutoHyphens/>
        <w:spacing w:before="360" w:after="120" w:line="240" w:lineRule="auto"/>
        <w:jc w:val="center"/>
        <w:outlineLvl w:val="2"/>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t>11. Порядок разрешения споров</w:t>
      </w:r>
    </w:p>
    <w:p w:rsidR="003C5AEC" w:rsidRPr="003C5AEC" w:rsidRDefault="003C5AEC" w:rsidP="003C5AEC">
      <w:pPr>
        <w:numPr>
          <w:ilvl w:val="1"/>
          <w:numId w:val="18"/>
        </w:numPr>
        <w:tabs>
          <w:tab w:val="left" w:pos="0"/>
          <w:tab w:val="left" w:pos="567"/>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color w:val="000000"/>
          <w:sz w:val="24"/>
          <w:szCs w:val="24"/>
          <w:lang w:eastAsia="ru-RU"/>
        </w:rPr>
        <w:t>Все споры и разногласия, которые могут возникнуть между Сторонами в связи с настоящим Договором, разрешаются путем переговоров, а если Стороны не могут прийти к разрешению таких споров и разногласий в ходе переговоров – в претензионном порядке. Любая Сторона вправе направить другой Стороне письменную претензию, срок рассмотрения которой не должен превышать 30 (тридцать) календарных дней.</w:t>
      </w:r>
    </w:p>
    <w:p w:rsidR="003C5AEC" w:rsidRPr="003C5AEC" w:rsidRDefault="003C5AEC" w:rsidP="003C5AEC">
      <w:pPr>
        <w:numPr>
          <w:ilvl w:val="1"/>
          <w:numId w:val="18"/>
        </w:numPr>
        <w:tabs>
          <w:tab w:val="left" w:pos="0"/>
          <w:tab w:val="left" w:pos="567"/>
          <w:tab w:val="left" w:pos="1134"/>
        </w:tabs>
        <w:spacing w:after="0" w:line="240" w:lineRule="auto"/>
        <w:ind w:left="0" w:firstLine="567"/>
        <w:contextualSpacing/>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color w:val="000000"/>
          <w:sz w:val="24"/>
          <w:szCs w:val="24"/>
          <w:lang w:eastAsia="ru-RU"/>
        </w:rPr>
        <w:t xml:space="preserve">В случае </w:t>
      </w:r>
      <w:proofErr w:type="spellStart"/>
      <w:r w:rsidRPr="003C5AEC">
        <w:rPr>
          <w:rFonts w:ascii="Times New Roman" w:eastAsia="Times New Roman" w:hAnsi="Times New Roman" w:cs="Times New Roman"/>
          <w:color w:val="000000"/>
          <w:sz w:val="24"/>
          <w:szCs w:val="24"/>
          <w:lang w:eastAsia="ru-RU"/>
        </w:rPr>
        <w:t>недостижения</w:t>
      </w:r>
      <w:proofErr w:type="spellEnd"/>
      <w:r w:rsidRPr="003C5AEC">
        <w:rPr>
          <w:rFonts w:ascii="Times New Roman" w:eastAsia="Times New Roman" w:hAnsi="Times New Roman" w:cs="Times New Roman"/>
          <w:color w:val="000000"/>
          <w:sz w:val="24"/>
          <w:szCs w:val="24"/>
          <w:lang w:eastAsia="ru-RU"/>
        </w:rPr>
        <w:t xml:space="preserve"> согласия по таким спорам или разногласиям, они передаются на рассмотрение Арбитражного суда Свердловской области в соответствии с действующим законодательством Российской Федерации</w:t>
      </w:r>
      <w:r>
        <w:rPr>
          <w:rFonts w:ascii="Times New Roman" w:eastAsia="Times New Roman" w:hAnsi="Times New Roman" w:cs="Times New Roman"/>
          <w:color w:val="000000"/>
          <w:sz w:val="24"/>
          <w:szCs w:val="24"/>
          <w:lang w:eastAsia="ru-RU"/>
        </w:rPr>
        <w:t>.</w:t>
      </w:r>
    </w:p>
    <w:p w:rsidR="003C5AEC" w:rsidRPr="003C5AEC" w:rsidRDefault="003C5AEC" w:rsidP="003C5AEC">
      <w:pPr>
        <w:keepNext/>
        <w:tabs>
          <w:tab w:val="left" w:pos="540"/>
        </w:tabs>
        <w:suppressAutoHyphens/>
        <w:spacing w:before="360" w:after="120" w:line="240" w:lineRule="auto"/>
        <w:jc w:val="center"/>
        <w:outlineLvl w:val="2"/>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t>12. Прочие условия</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12.1. Ни одна из Сторон не вправе передавать третьей Стороне свои права и обязанности по настоящему Договору, за исключением операций по перестрахованию и </w:t>
      </w:r>
      <w:proofErr w:type="spellStart"/>
      <w:r w:rsidRPr="003C5AEC">
        <w:rPr>
          <w:rFonts w:ascii="Times New Roman" w:eastAsia="Times New Roman" w:hAnsi="Times New Roman" w:cs="Times New Roman"/>
          <w:sz w:val="24"/>
          <w:szCs w:val="24"/>
          <w:lang w:eastAsia="ru-RU"/>
        </w:rPr>
        <w:t>сострахованию</w:t>
      </w:r>
      <w:proofErr w:type="spellEnd"/>
      <w:r w:rsidRPr="003C5AEC">
        <w:rPr>
          <w:rFonts w:ascii="Times New Roman" w:eastAsia="Times New Roman" w:hAnsi="Times New Roman" w:cs="Times New Roman"/>
          <w:sz w:val="24"/>
          <w:szCs w:val="24"/>
          <w:lang w:eastAsia="ru-RU"/>
        </w:rPr>
        <w:t>, без письменного согласия на то другой Стороны.</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12.2. Если одно из положений Договора становится недействительным, то это не затрагивает действительности остальных положений Договора.</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12.3.Все изменения и дополнения к настоящему Договору будут действительны только при условии, если они совершены в письменной форме и подписаны уполномоченными на то представителями Сторон.</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12.4. Стороны обязуются оперативно извещать друг друга об изменении адресов, банковских реквизитов, телефонов.</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12.5 Договор страхования составлен в 2-х подлинных экземплярах, имеющих одинаковую юридическую силу, по одному для каждой из Сторон.</w:t>
      </w:r>
    </w:p>
    <w:p w:rsidR="003C5AEC" w:rsidRPr="003C5AEC" w:rsidRDefault="003C5AEC" w:rsidP="003C5AEC">
      <w:pPr>
        <w:numPr>
          <w:ilvl w:val="1"/>
          <w:numId w:val="0"/>
        </w:numPr>
        <w:tabs>
          <w:tab w:val="num" w:pos="1572"/>
        </w:tabs>
        <w:spacing w:after="0" w:line="240" w:lineRule="auto"/>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12.6. Приложения к настоящему Договору являются его неотъемлемой частью.</w:t>
      </w:r>
    </w:p>
    <w:p w:rsidR="003C5AEC" w:rsidRPr="003C5AEC" w:rsidRDefault="003C5AEC" w:rsidP="003C5AEC">
      <w:pPr>
        <w:keepNext/>
        <w:tabs>
          <w:tab w:val="left" w:pos="540"/>
        </w:tabs>
        <w:suppressAutoHyphens/>
        <w:spacing w:before="360" w:after="120" w:line="240" w:lineRule="auto"/>
        <w:jc w:val="center"/>
        <w:outlineLvl w:val="2"/>
        <w:rPr>
          <w:rFonts w:ascii="Times New Roman" w:eastAsia="Times New Roman" w:hAnsi="Times New Roman" w:cs="Times New Roman"/>
          <w:b/>
          <w:bCs/>
          <w:caps/>
          <w:smallCaps/>
          <w:sz w:val="24"/>
          <w:szCs w:val="24"/>
          <w:lang w:eastAsia="ru-RU"/>
        </w:rPr>
      </w:pPr>
      <w:r w:rsidRPr="003C5AEC">
        <w:rPr>
          <w:rFonts w:ascii="Times New Roman" w:eastAsia="Times New Roman" w:hAnsi="Times New Roman" w:cs="Times New Roman"/>
          <w:b/>
          <w:bCs/>
          <w:caps/>
          <w:smallCaps/>
          <w:sz w:val="24"/>
          <w:szCs w:val="24"/>
          <w:lang w:eastAsia="ru-RU"/>
        </w:rPr>
        <w:t xml:space="preserve">13. Приложения </w:t>
      </w:r>
    </w:p>
    <w:p w:rsidR="003C5AEC" w:rsidRPr="003C5AEC" w:rsidRDefault="003C5AEC" w:rsidP="003C5AEC">
      <w:pPr>
        <w:numPr>
          <w:ilvl w:val="1"/>
          <w:numId w:val="0"/>
        </w:numPr>
        <w:tabs>
          <w:tab w:val="num" w:pos="1572"/>
        </w:tabs>
        <w:spacing w:after="0"/>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Приложение 1. Правила страхования. </w:t>
      </w:r>
    </w:p>
    <w:p w:rsidR="003C5AEC" w:rsidRPr="003C5AEC" w:rsidRDefault="003C5AEC" w:rsidP="003C5AEC">
      <w:pPr>
        <w:numPr>
          <w:ilvl w:val="1"/>
          <w:numId w:val="0"/>
        </w:numPr>
        <w:tabs>
          <w:tab w:val="num" w:pos="1572"/>
        </w:tabs>
        <w:spacing w:after="0"/>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Приложение 2. Список Застрахованных лиц.</w:t>
      </w:r>
    </w:p>
    <w:p w:rsidR="003C5AEC" w:rsidRPr="003C5AEC" w:rsidRDefault="003C5AEC" w:rsidP="003C5AEC">
      <w:pPr>
        <w:numPr>
          <w:ilvl w:val="1"/>
          <w:numId w:val="0"/>
        </w:numPr>
        <w:tabs>
          <w:tab w:val="num" w:pos="1572"/>
        </w:tabs>
        <w:spacing w:after="0"/>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Приложение 3. Таблицы размеров страховых выплат в связи с нечастным случаем</w:t>
      </w:r>
    </w:p>
    <w:p w:rsidR="003C5AEC" w:rsidRPr="003C5AEC" w:rsidRDefault="003C5AEC" w:rsidP="003C5AEC">
      <w:pPr>
        <w:numPr>
          <w:ilvl w:val="1"/>
          <w:numId w:val="0"/>
        </w:numPr>
        <w:tabs>
          <w:tab w:val="num" w:pos="1572"/>
        </w:tabs>
        <w:spacing w:after="0"/>
        <w:ind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lastRenderedPageBreak/>
        <w:t>Приложение 4. Форма информации о собственниках контрагента (включая конечных бенефициаров)</w:t>
      </w:r>
    </w:p>
    <w:p w:rsidR="003C5AEC" w:rsidRPr="003C5AEC" w:rsidRDefault="003C5AEC" w:rsidP="003C5AEC">
      <w:pPr>
        <w:numPr>
          <w:ilvl w:val="1"/>
          <w:numId w:val="0"/>
        </w:numPr>
        <w:tabs>
          <w:tab w:val="num" w:pos="1571"/>
        </w:tabs>
        <w:spacing w:after="0" w:line="240" w:lineRule="auto"/>
        <w:ind w:right="-661"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Приложение  5. Форма согласия на обработку персональных данных.</w:t>
      </w:r>
    </w:p>
    <w:p w:rsidR="003C5AEC" w:rsidRPr="003C5AEC" w:rsidRDefault="003C5AEC" w:rsidP="003C5AEC">
      <w:pPr>
        <w:spacing w:after="0"/>
        <w:ind w:firstLine="567"/>
        <w:jc w:val="both"/>
        <w:rPr>
          <w:rFonts w:ascii="Times New Roman" w:eastAsia="Times New Roman" w:hAnsi="Times New Roman" w:cs="Times New Roman"/>
          <w:b/>
          <w:snapToGrid w:val="0"/>
          <w:sz w:val="24"/>
          <w:szCs w:val="24"/>
          <w:shd w:val="clear" w:color="auto" w:fill="FFFF99"/>
          <w:lang w:eastAsia="ru-RU"/>
        </w:rPr>
      </w:pPr>
    </w:p>
    <w:p w:rsidR="003C5AEC" w:rsidRPr="003C5AEC" w:rsidRDefault="003C5AEC" w:rsidP="003C5AEC">
      <w:pPr>
        <w:keepNext/>
        <w:tabs>
          <w:tab w:val="left" w:pos="0"/>
        </w:tabs>
        <w:suppressAutoHyphens/>
        <w:spacing w:after="0" w:line="360" w:lineRule="auto"/>
        <w:jc w:val="center"/>
        <w:outlineLvl w:val="2"/>
        <w:rPr>
          <w:rFonts w:ascii="Times New Roman" w:eastAsia="Times New Roman" w:hAnsi="Times New Roman" w:cs="Times New Roman"/>
          <w:b/>
          <w:bCs/>
          <w:snapToGrid w:val="0"/>
          <w:sz w:val="24"/>
          <w:szCs w:val="24"/>
          <w:lang w:eastAsia="ru-RU"/>
        </w:rPr>
      </w:pPr>
      <w:bookmarkStart w:id="5" w:name="_Toc303684084"/>
      <w:bookmarkStart w:id="6" w:name="_Toc303684330"/>
      <w:bookmarkStart w:id="7" w:name="_Toc303777738"/>
      <w:bookmarkStart w:id="8" w:name="_Toc304196283"/>
      <w:bookmarkStart w:id="9" w:name="_Toc304293592"/>
      <w:bookmarkStart w:id="10" w:name="_Toc303684085"/>
      <w:bookmarkStart w:id="11" w:name="_Toc303684331"/>
      <w:bookmarkStart w:id="12" w:name="_Toc303777739"/>
      <w:bookmarkStart w:id="13" w:name="_Toc304196284"/>
      <w:bookmarkStart w:id="14" w:name="_Toc304293593"/>
      <w:bookmarkStart w:id="15" w:name="_Toc252369644"/>
      <w:bookmarkStart w:id="16" w:name="_Toc252432563"/>
      <w:bookmarkStart w:id="17" w:name="_Toc303684086"/>
      <w:bookmarkStart w:id="18" w:name="_Toc303684332"/>
      <w:bookmarkStart w:id="19" w:name="_Toc303777740"/>
      <w:bookmarkStart w:id="20" w:name="_Toc304196285"/>
      <w:bookmarkStart w:id="21" w:name="_Toc304293594"/>
      <w:bookmarkStart w:id="22" w:name="_Toc308451908"/>
      <w:bookmarkEnd w:id="5"/>
      <w:bookmarkEnd w:id="6"/>
      <w:bookmarkEnd w:id="7"/>
      <w:bookmarkEnd w:id="8"/>
      <w:bookmarkEnd w:id="9"/>
      <w:bookmarkEnd w:id="10"/>
      <w:bookmarkEnd w:id="11"/>
      <w:bookmarkEnd w:id="12"/>
      <w:bookmarkEnd w:id="13"/>
      <w:bookmarkEnd w:id="14"/>
    </w:p>
    <w:p w:rsidR="003C5AEC" w:rsidRPr="003C5AEC" w:rsidRDefault="003C5AEC" w:rsidP="003C5AEC">
      <w:pPr>
        <w:keepNext/>
        <w:tabs>
          <w:tab w:val="left" w:pos="0"/>
        </w:tabs>
        <w:suppressAutoHyphens/>
        <w:spacing w:after="0" w:line="360" w:lineRule="auto"/>
        <w:jc w:val="center"/>
        <w:outlineLvl w:val="2"/>
        <w:rPr>
          <w:rFonts w:ascii="Times New Roman" w:eastAsia="Times New Roman" w:hAnsi="Times New Roman" w:cs="Times New Roman"/>
          <w:b/>
          <w:bCs/>
          <w:snapToGrid w:val="0"/>
          <w:sz w:val="24"/>
          <w:szCs w:val="24"/>
          <w:lang w:eastAsia="ru-RU"/>
        </w:rPr>
      </w:pPr>
      <w:r w:rsidRPr="003C5AEC">
        <w:rPr>
          <w:rFonts w:ascii="Times New Roman" w:eastAsia="Times New Roman" w:hAnsi="Times New Roman" w:cs="Times New Roman"/>
          <w:b/>
          <w:bCs/>
          <w:snapToGrid w:val="0"/>
          <w:sz w:val="24"/>
          <w:szCs w:val="24"/>
          <w:lang w:eastAsia="ru-RU"/>
        </w:rPr>
        <w:t>15.</w:t>
      </w:r>
      <w:r w:rsidRPr="003C5AEC">
        <w:rPr>
          <w:rFonts w:ascii="Times New Roman" w:eastAsia="Times New Roman" w:hAnsi="Times New Roman" w:cs="Times New Roman"/>
          <w:bCs/>
          <w:snapToGrid w:val="0"/>
          <w:sz w:val="24"/>
          <w:szCs w:val="24"/>
          <w:lang w:eastAsia="ru-RU"/>
        </w:rPr>
        <w:t xml:space="preserve"> </w:t>
      </w:r>
      <w:r w:rsidRPr="003C5AEC">
        <w:rPr>
          <w:rFonts w:ascii="Times New Roman" w:eastAsia="Times New Roman" w:hAnsi="Times New Roman" w:cs="Times New Roman"/>
          <w:b/>
          <w:bCs/>
          <w:snapToGrid w:val="0"/>
          <w:sz w:val="24"/>
          <w:szCs w:val="24"/>
          <w:lang w:eastAsia="ru-RU"/>
        </w:rPr>
        <w:t>АДРЕСА  И РЕКВИЗИТЫ СТОРОН</w:t>
      </w:r>
      <w:bookmarkEnd w:id="15"/>
      <w:bookmarkEnd w:id="16"/>
      <w:bookmarkEnd w:id="17"/>
      <w:bookmarkEnd w:id="18"/>
      <w:bookmarkEnd w:id="19"/>
      <w:bookmarkEnd w:id="20"/>
      <w:bookmarkEnd w:id="21"/>
      <w:bookmarkEnd w:id="22"/>
    </w:p>
    <w:p w:rsidR="003C5AEC" w:rsidRPr="003C5AEC" w:rsidRDefault="003C5AEC" w:rsidP="003C5AEC">
      <w:pPr>
        <w:spacing w:after="0" w:line="240" w:lineRule="auto"/>
        <w:ind w:firstLine="567"/>
        <w:jc w:val="both"/>
        <w:rPr>
          <w:rFonts w:ascii="Times New Roman" w:eastAsia="Times New Roman" w:hAnsi="Times New Roman" w:cs="Times New Roman"/>
          <w:sz w:val="24"/>
          <w:szCs w:val="24"/>
          <w:lang w:eastAsia="ru-RU"/>
        </w:rPr>
      </w:pPr>
    </w:p>
    <w:tbl>
      <w:tblPr>
        <w:tblW w:w="946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14"/>
        <w:gridCol w:w="4554"/>
      </w:tblGrid>
      <w:tr w:rsidR="003C5AEC" w:rsidRPr="003C5AEC" w:rsidTr="009A4F2E">
        <w:tc>
          <w:tcPr>
            <w:tcW w:w="4914" w:type="dxa"/>
            <w:tcBorders>
              <w:top w:val="nil"/>
              <w:left w:val="nil"/>
              <w:bottom w:val="nil"/>
              <w:right w:val="nil"/>
            </w:tcBorders>
          </w:tcPr>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СТРАХОВЩИК:</w:t>
            </w:r>
          </w:p>
          <w:p w:rsidR="003C5AEC" w:rsidRPr="003C5AEC" w:rsidRDefault="003C5AEC" w:rsidP="003C5AEC">
            <w:pPr>
              <w:spacing w:after="0" w:line="360" w:lineRule="auto"/>
              <w:rPr>
                <w:rFonts w:ascii="Times New Roman" w:eastAsia="Times New Roman" w:hAnsi="Times New Roman" w:cs="Times New Roman"/>
                <w:sz w:val="24"/>
                <w:szCs w:val="24"/>
                <w:shd w:val="clear" w:color="auto" w:fill="FFFF99"/>
                <w:lang w:eastAsia="ru-RU"/>
              </w:rPr>
            </w:pPr>
            <w:r w:rsidRPr="003C5AEC">
              <w:rPr>
                <w:rFonts w:ascii="Times New Roman" w:eastAsia="Times New Roman" w:hAnsi="Times New Roman" w:cs="Times New Roman"/>
                <w:sz w:val="24"/>
                <w:szCs w:val="24"/>
                <w:shd w:val="clear" w:color="auto" w:fill="FFFF99"/>
                <w:lang w:eastAsia="ru-RU"/>
              </w:rPr>
              <w:t xml:space="preserve">[Реквизиты Страховщика указываются при подписании договора] </w:t>
            </w:r>
          </w:p>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___________________________________</w:t>
            </w:r>
          </w:p>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___________________/________________/</w:t>
            </w:r>
          </w:p>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М.П.</w:t>
            </w:r>
          </w:p>
        </w:tc>
        <w:tc>
          <w:tcPr>
            <w:tcW w:w="4554" w:type="dxa"/>
            <w:tcBorders>
              <w:top w:val="nil"/>
              <w:left w:val="nil"/>
              <w:bottom w:val="nil"/>
              <w:right w:val="nil"/>
            </w:tcBorders>
          </w:tcPr>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СТРАХОВАТЕЛЬ:</w:t>
            </w:r>
          </w:p>
          <w:p w:rsidR="003C5AEC" w:rsidRPr="003C5AEC" w:rsidRDefault="003C5AEC" w:rsidP="003C5AEC">
            <w:pPr>
              <w:spacing w:after="0" w:line="360" w:lineRule="auto"/>
              <w:rPr>
                <w:rFonts w:ascii="Times New Roman" w:eastAsia="Times New Roman" w:hAnsi="Times New Roman" w:cs="Times New Roman"/>
                <w:b/>
                <w:sz w:val="24"/>
                <w:szCs w:val="24"/>
                <w:shd w:val="clear" w:color="auto" w:fill="FFFF99"/>
                <w:lang w:eastAsia="ru-RU"/>
              </w:rPr>
            </w:pPr>
            <w:r w:rsidRPr="003C5AEC">
              <w:rPr>
                <w:rFonts w:ascii="Times New Roman" w:eastAsia="Times New Roman" w:hAnsi="Times New Roman" w:cs="Times New Roman"/>
                <w:b/>
                <w:sz w:val="24"/>
                <w:szCs w:val="24"/>
                <w:shd w:val="clear" w:color="auto" w:fill="FFFF99"/>
                <w:lang w:eastAsia="ru-RU"/>
              </w:rPr>
              <w:t>[</w:t>
            </w:r>
            <w:r w:rsidRPr="003C5AEC">
              <w:rPr>
                <w:rFonts w:ascii="Times New Roman" w:eastAsia="Times New Roman" w:hAnsi="Times New Roman" w:cs="Times New Roman"/>
                <w:sz w:val="24"/>
                <w:szCs w:val="24"/>
                <w:shd w:val="clear" w:color="auto" w:fill="FFFF99"/>
                <w:lang w:eastAsia="ru-RU"/>
              </w:rPr>
              <w:t>Реквизиты Страхователя указываются при подписании договора</w:t>
            </w:r>
            <w:r w:rsidRPr="003C5AEC">
              <w:rPr>
                <w:rFonts w:ascii="Times New Roman" w:eastAsia="Times New Roman" w:hAnsi="Times New Roman" w:cs="Times New Roman"/>
                <w:b/>
                <w:sz w:val="24"/>
                <w:szCs w:val="24"/>
                <w:shd w:val="clear" w:color="auto" w:fill="FFFF99"/>
                <w:lang w:eastAsia="ru-RU"/>
              </w:rPr>
              <w:t xml:space="preserve">] </w:t>
            </w:r>
          </w:p>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_________________________________</w:t>
            </w:r>
          </w:p>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___________________/_______________/</w:t>
            </w:r>
          </w:p>
          <w:p w:rsidR="003C5AEC" w:rsidRPr="003C5AEC" w:rsidRDefault="003C5AEC" w:rsidP="003C5AEC">
            <w:pPr>
              <w:spacing w:after="0" w:line="360" w:lineRule="auto"/>
              <w:rPr>
                <w:rFonts w:ascii="Times New Roman" w:eastAsia="Times New Roman" w:hAnsi="Times New Roman" w:cs="Times New Roman"/>
                <w:bCs/>
                <w:snapToGrid w:val="0"/>
                <w:sz w:val="24"/>
                <w:szCs w:val="24"/>
                <w:lang w:eastAsia="ru-RU"/>
              </w:rPr>
            </w:pPr>
            <w:r w:rsidRPr="003C5AEC">
              <w:rPr>
                <w:rFonts w:ascii="Times New Roman" w:eastAsia="Times New Roman" w:hAnsi="Times New Roman" w:cs="Times New Roman"/>
                <w:bCs/>
                <w:snapToGrid w:val="0"/>
                <w:sz w:val="24"/>
                <w:szCs w:val="24"/>
                <w:lang w:eastAsia="ru-RU"/>
              </w:rPr>
              <w:t>М.П.</w:t>
            </w:r>
          </w:p>
        </w:tc>
      </w:tr>
    </w:tbl>
    <w:p w:rsidR="003C5AEC" w:rsidRPr="003C5AEC" w:rsidRDefault="003C5AEC" w:rsidP="003C5AEC">
      <w:pPr>
        <w:spacing w:after="0" w:line="240" w:lineRule="auto"/>
        <w:ind w:firstLine="567"/>
        <w:jc w:val="right"/>
        <w:rPr>
          <w:rFonts w:ascii="Times New Roman" w:eastAsia="Times New Roman" w:hAnsi="Times New Roman" w:cs="Times New Roman"/>
          <w:sz w:val="28"/>
          <w:szCs w:val="28"/>
          <w:lang w:eastAsia="ru-RU"/>
        </w:rPr>
      </w:pP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8"/>
          <w:szCs w:val="28"/>
          <w:lang w:eastAsia="ru-RU"/>
        </w:rPr>
        <w:br w:type="page"/>
      </w:r>
      <w:r w:rsidRPr="003C5AEC">
        <w:rPr>
          <w:rFonts w:ascii="Times New Roman" w:eastAsia="Times New Roman" w:hAnsi="Times New Roman" w:cs="Times New Roman"/>
          <w:sz w:val="24"/>
          <w:szCs w:val="24"/>
          <w:lang w:eastAsia="ru-RU"/>
        </w:rPr>
        <w:lastRenderedPageBreak/>
        <w:t>Приложение 1</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к договору №________ от «____»________20____г.</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ПРАВИЛА СТРАХОВАНИЯ</w:t>
      </w: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r w:rsidRPr="003C5AEC">
        <w:rPr>
          <w:rFonts w:ascii="Times New Roman" w:eastAsia="Times New Roman" w:hAnsi="Times New Roman" w:cs="Times New Roman"/>
          <w:i/>
          <w:sz w:val="24"/>
          <w:szCs w:val="24"/>
          <w:lang w:eastAsia="ru-RU"/>
        </w:rPr>
        <w:t>(заполняется Страховщиком при заключении договора)</w:t>
      </w: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b/>
          <w:sz w:val="24"/>
          <w:szCs w:val="24"/>
          <w:lang w:eastAsia="ru-RU"/>
        </w:rPr>
        <w:t>Страхователь:                                                                                                      Страховщик</w:t>
      </w:r>
      <w:r w:rsidRPr="003C5AEC">
        <w:rPr>
          <w:rFonts w:ascii="Times New Roman" w:eastAsia="Times New Roman" w:hAnsi="Times New Roman" w:cs="Times New Roman"/>
          <w:sz w:val="24"/>
          <w:szCs w:val="24"/>
          <w:lang w:eastAsia="ru-RU"/>
        </w:rPr>
        <w:t>:</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br w:type="page"/>
      </w:r>
      <w:r w:rsidRPr="003C5AEC">
        <w:rPr>
          <w:rFonts w:ascii="Times New Roman" w:eastAsia="Times New Roman" w:hAnsi="Times New Roman" w:cs="Times New Roman"/>
          <w:sz w:val="24"/>
          <w:szCs w:val="24"/>
          <w:lang w:eastAsia="ru-RU"/>
        </w:rPr>
        <w:lastRenderedPageBreak/>
        <w:t>Приложение 2</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к договору №________ от «____»________20____г.</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СПИСОК ЗАСТРАХОВАННЫХ ЛИЦ</w:t>
      </w: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r w:rsidRPr="003C5AEC">
        <w:rPr>
          <w:rFonts w:ascii="Times New Roman" w:eastAsia="Times New Roman" w:hAnsi="Times New Roman" w:cs="Times New Roman"/>
          <w:i/>
          <w:sz w:val="24"/>
          <w:szCs w:val="24"/>
          <w:lang w:eastAsia="ru-RU"/>
        </w:rPr>
        <w:t>(заполняется при заключении договора)</w:t>
      </w: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both"/>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Страхователь:                                                                                                        Страховщик</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b/>
          <w:sz w:val="24"/>
          <w:szCs w:val="24"/>
          <w:lang w:eastAsia="ru-RU"/>
        </w:rPr>
        <w:br w:type="page"/>
      </w:r>
      <w:r w:rsidRPr="003C5AEC">
        <w:rPr>
          <w:rFonts w:ascii="Times New Roman" w:eastAsia="Times New Roman" w:hAnsi="Times New Roman" w:cs="Times New Roman"/>
          <w:sz w:val="24"/>
          <w:szCs w:val="24"/>
          <w:lang w:eastAsia="ru-RU"/>
        </w:rPr>
        <w:lastRenderedPageBreak/>
        <w:t>Приложение 3</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к договору №________ от «____»________20____г.</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ТАБЛИЦА РАЗМЕРОВ СТРАХОВЫХ ВЫПЛАТ В СВЯЗИ С НЕСЧАСТНЫМ СЛУЧАЕМ</w:t>
      </w: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r w:rsidRPr="003C5AEC">
        <w:rPr>
          <w:rFonts w:ascii="Times New Roman" w:eastAsia="Times New Roman" w:hAnsi="Times New Roman" w:cs="Times New Roman"/>
          <w:i/>
          <w:sz w:val="24"/>
          <w:szCs w:val="24"/>
          <w:lang w:eastAsia="ru-RU"/>
        </w:rPr>
        <w:t xml:space="preserve">(заполняется в соответствии с предложением Победителя </w:t>
      </w:r>
      <w:r>
        <w:rPr>
          <w:rFonts w:ascii="Times New Roman" w:eastAsia="Times New Roman" w:hAnsi="Times New Roman" w:cs="Times New Roman"/>
          <w:i/>
          <w:sz w:val="24"/>
          <w:szCs w:val="24"/>
          <w:lang w:eastAsia="ru-RU"/>
        </w:rPr>
        <w:t>закупки</w:t>
      </w:r>
      <w:r w:rsidRPr="003C5AEC">
        <w:rPr>
          <w:rFonts w:ascii="Times New Roman" w:eastAsia="Times New Roman" w:hAnsi="Times New Roman" w:cs="Times New Roman"/>
          <w:i/>
          <w:sz w:val="24"/>
          <w:szCs w:val="24"/>
          <w:lang w:eastAsia="ru-RU"/>
        </w:rPr>
        <w:t xml:space="preserve"> и Техническим заданием)</w:t>
      </w: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center"/>
        <w:rPr>
          <w:rFonts w:ascii="Times New Roman" w:eastAsia="Times New Roman" w:hAnsi="Times New Roman" w:cs="Times New Roman"/>
          <w:i/>
          <w:sz w:val="24"/>
          <w:szCs w:val="24"/>
          <w:lang w:eastAsia="ru-RU"/>
        </w:rPr>
      </w:pPr>
    </w:p>
    <w:p w:rsidR="003C5AEC" w:rsidRPr="003C5AEC" w:rsidRDefault="003C5AEC" w:rsidP="003C5AEC">
      <w:pPr>
        <w:spacing w:after="0" w:line="240" w:lineRule="auto"/>
        <w:jc w:val="both"/>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Страхователь:                                                                                                         Страховщик</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b/>
          <w:sz w:val="24"/>
          <w:szCs w:val="24"/>
          <w:lang w:eastAsia="ru-RU"/>
        </w:rPr>
        <w:br w:type="page"/>
      </w:r>
      <w:r w:rsidRPr="003C5AEC">
        <w:rPr>
          <w:rFonts w:ascii="Times New Roman" w:eastAsia="Times New Roman" w:hAnsi="Times New Roman" w:cs="Times New Roman"/>
          <w:sz w:val="24"/>
          <w:szCs w:val="24"/>
          <w:lang w:eastAsia="ru-RU"/>
        </w:rPr>
        <w:lastRenderedPageBreak/>
        <w:t>Приложение 4</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к договору №________ от «____»________20____г.</w:t>
      </w:r>
    </w:p>
    <w:p w:rsidR="003C5AEC" w:rsidRPr="003C5AEC" w:rsidRDefault="003C5AEC" w:rsidP="003C5AEC">
      <w:pPr>
        <w:spacing w:after="0" w:line="240" w:lineRule="auto"/>
        <w:ind w:firstLine="567"/>
        <w:jc w:val="right"/>
        <w:rPr>
          <w:rFonts w:ascii="Times New Roman" w:eastAsia="Times New Roman" w:hAnsi="Times New Roman" w:cs="Times New Roman"/>
          <w:sz w:val="24"/>
          <w:szCs w:val="24"/>
          <w:lang w:eastAsia="ru-RU"/>
        </w:rPr>
      </w:pPr>
    </w:p>
    <w:p w:rsidR="003C5AEC" w:rsidRPr="003C5AEC" w:rsidRDefault="003C5AEC" w:rsidP="003C5AEC">
      <w:pPr>
        <w:tabs>
          <w:tab w:val="left" w:pos="5622"/>
        </w:tabs>
        <w:spacing w:after="0" w:line="240" w:lineRule="auto"/>
        <w:jc w:val="center"/>
        <w:rPr>
          <w:rFonts w:ascii="Times New Roman" w:eastAsia="Times New Roman" w:hAnsi="Times New Roman" w:cs="Times New Roman"/>
          <w:b/>
          <w:bCs/>
          <w:spacing w:val="-1"/>
          <w:sz w:val="24"/>
          <w:szCs w:val="24"/>
          <w:lang w:eastAsia="ru-RU"/>
        </w:rPr>
      </w:pPr>
      <w:r w:rsidRPr="003C5AEC">
        <w:rPr>
          <w:rFonts w:ascii="Times New Roman" w:eastAsia="Times New Roman" w:hAnsi="Times New Roman" w:cs="Times New Roman"/>
          <w:b/>
          <w:bCs/>
          <w:spacing w:val="-1"/>
          <w:sz w:val="24"/>
          <w:szCs w:val="24"/>
          <w:lang w:eastAsia="ru-RU"/>
        </w:rPr>
        <w:t xml:space="preserve">Информация о собственниках контрагента (включая конечных бенефициаров) </w:t>
      </w:r>
    </w:p>
    <w:p w:rsidR="003C5AEC" w:rsidRPr="003C5AEC" w:rsidRDefault="003C5AEC" w:rsidP="003C5AEC">
      <w:pPr>
        <w:tabs>
          <w:tab w:val="left" w:pos="5622"/>
        </w:tabs>
        <w:spacing w:after="0" w:line="240" w:lineRule="auto"/>
        <w:jc w:val="center"/>
        <w:rPr>
          <w:rFonts w:ascii="Times New Roman" w:eastAsia="Times New Roman" w:hAnsi="Times New Roman" w:cs="Times New Roman"/>
          <w:b/>
          <w:bCs/>
          <w:spacing w:val="-1"/>
          <w:sz w:val="24"/>
          <w:szCs w:val="24"/>
          <w:lang w:eastAsia="ru-RU"/>
        </w:rPr>
      </w:pPr>
      <w:r w:rsidRPr="003C5AEC">
        <w:rPr>
          <w:rFonts w:ascii="Times New Roman" w:eastAsia="Times New Roman" w:hAnsi="Times New Roman" w:cs="Times New Roman"/>
          <w:b/>
          <w:bCs/>
          <w:spacing w:val="-1"/>
          <w:sz w:val="24"/>
          <w:szCs w:val="24"/>
          <w:lang w:eastAsia="ru-RU"/>
        </w:rPr>
        <w:t>в рамках договора №_____________ от __.__.____</w:t>
      </w:r>
      <w:proofErr w:type="gramStart"/>
      <w:r w:rsidRPr="003C5AEC">
        <w:rPr>
          <w:rFonts w:ascii="Times New Roman" w:eastAsia="Times New Roman" w:hAnsi="Times New Roman" w:cs="Times New Roman"/>
          <w:b/>
          <w:bCs/>
          <w:spacing w:val="-1"/>
          <w:sz w:val="24"/>
          <w:szCs w:val="24"/>
          <w:lang w:eastAsia="ru-RU"/>
        </w:rPr>
        <w:t>г</w:t>
      </w:r>
      <w:proofErr w:type="gramEnd"/>
      <w:r w:rsidRPr="003C5AEC">
        <w:rPr>
          <w:rFonts w:ascii="Times New Roman" w:eastAsia="Times New Roman" w:hAnsi="Times New Roman" w:cs="Times New Roman"/>
          <w:b/>
          <w:bCs/>
          <w:spacing w:val="-1"/>
          <w:sz w:val="24"/>
          <w:szCs w:val="24"/>
          <w:lang w:eastAsia="ru-RU"/>
        </w:rPr>
        <w:t>.*</w:t>
      </w:r>
    </w:p>
    <w:p w:rsidR="003C5AEC" w:rsidRPr="003C5AEC" w:rsidRDefault="003C5AEC" w:rsidP="003C5AEC">
      <w:pPr>
        <w:tabs>
          <w:tab w:val="left" w:pos="5622"/>
        </w:tabs>
        <w:spacing w:after="0" w:line="240" w:lineRule="auto"/>
        <w:rPr>
          <w:rFonts w:ascii="Times New Roman" w:eastAsia="Times New Roman" w:hAnsi="Times New Roman" w:cs="Times New Roman"/>
          <w:b/>
          <w:bCs/>
          <w:spacing w:val="-1"/>
          <w:sz w:val="24"/>
          <w:szCs w:val="24"/>
          <w:lang w:eastAsia="ru-RU"/>
        </w:rPr>
      </w:pPr>
    </w:p>
    <w:p w:rsidR="003C5AEC" w:rsidRPr="003C5AEC" w:rsidRDefault="003C5AEC" w:rsidP="003C5AEC">
      <w:pPr>
        <w:tabs>
          <w:tab w:val="left" w:pos="5622"/>
        </w:tabs>
        <w:spacing w:after="0" w:line="240" w:lineRule="auto"/>
        <w:rPr>
          <w:rFonts w:ascii="Times New Roman" w:eastAsia="Times New Roman" w:hAnsi="Times New Roman" w:cs="Times New Roman"/>
          <w:i/>
          <w:sz w:val="24"/>
          <w:szCs w:val="24"/>
          <w:lang w:eastAsia="ru-RU"/>
        </w:rPr>
      </w:pPr>
    </w:p>
    <w:tbl>
      <w:tblPr>
        <w:tblW w:w="4767" w:type="pct"/>
        <w:tblLayout w:type="fixed"/>
        <w:tblLook w:val="04A0" w:firstRow="1" w:lastRow="0" w:firstColumn="1" w:lastColumn="0" w:noHBand="0" w:noVBand="1"/>
      </w:tblPr>
      <w:tblGrid>
        <w:gridCol w:w="353"/>
        <w:gridCol w:w="506"/>
        <w:gridCol w:w="451"/>
        <w:gridCol w:w="365"/>
        <w:gridCol w:w="485"/>
        <w:gridCol w:w="365"/>
        <w:gridCol w:w="858"/>
        <w:gridCol w:w="487"/>
        <w:gridCol w:w="652"/>
        <w:gridCol w:w="447"/>
        <w:gridCol w:w="635"/>
        <w:gridCol w:w="650"/>
        <w:gridCol w:w="960"/>
        <w:gridCol w:w="555"/>
        <w:gridCol w:w="1356"/>
      </w:tblGrid>
      <w:tr w:rsidR="003C5AEC" w:rsidRPr="003C5AEC" w:rsidTr="009A4F2E">
        <w:trPr>
          <w:trHeight w:val="318"/>
        </w:trPr>
        <w:tc>
          <w:tcPr>
            <w:tcW w:w="194" w:type="pct"/>
            <w:tcBorders>
              <w:top w:val="single" w:sz="4" w:space="0" w:color="auto"/>
              <w:left w:val="single" w:sz="4" w:space="0" w:color="auto"/>
              <w:bottom w:val="single" w:sz="4" w:space="0" w:color="auto"/>
              <w:right w:val="single" w:sz="4" w:space="0" w:color="auto"/>
            </w:tcBorders>
            <w:noWrap/>
            <w:vAlign w:val="bottom"/>
          </w:tcPr>
          <w:p w:rsidR="003C5AEC" w:rsidRPr="003C5AEC" w:rsidRDefault="003C5AEC" w:rsidP="003C5AEC">
            <w:pPr>
              <w:spacing w:after="0" w:line="240" w:lineRule="auto"/>
              <w:jc w:val="center"/>
              <w:rPr>
                <w:rFonts w:ascii="Times New Roman" w:eastAsia="Times New Roman" w:hAnsi="Times New Roman" w:cs="Times New Roman"/>
                <w:sz w:val="24"/>
                <w:szCs w:val="24"/>
                <w:lang w:eastAsia="ru-RU"/>
              </w:rPr>
            </w:pPr>
          </w:p>
        </w:tc>
        <w:tc>
          <w:tcPr>
            <w:tcW w:w="4805" w:type="pct"/>
            <w:gridSpan w:val="14"/>
            <w:tcBorders>
              <w:top w:val="single" w:sz="4" w:space="0" w:color="auto"/>
              <w:left w:val="nil"/>
              <w:bottom w:val="single" w:sz="4" w:space="0" w:color="auto"/>
              <w:right w:val="single" w:sz="4" w:space="0" w:color="auto"/>
            </w:tcBorders>
            <w:noWrap/>
            <w:vAlign w:val="bottom"/>
            <w:hideMark/>
          </w:tcPr>
          <w:p w:rsidR="003C5AEC" w:rsidRPr="003C5AEC" w:rsidRDefault="003C5AEC" w:rsidP="003C5AEC">
            <w:pPr>
              <w:spacing w:after="0" w:line="240" w:lineRule="auto"/>
              <w:jc w:val="center"/>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Информация о собственниках контрагента (включая конечных бенефициаров)</w:t>
            </w:r>
          </w:p>
        </w:tc>
      </w:tr>
      <w:tr w:rsidR="003C5AEC" w:rsidRPr="003C5AEC" w:rsidTr="009A4F2E">
        <w:trPr>
          <w:trHeight w:val="318"/>
        </w:trPr>
        <w:tc>
          <w:tcPr>
            <w:tcW w:w="194" w:type="pct"/>
            <w:tcBorders>
              <w:top w:val="nil"/>
              <w:left w:val="single" w:sz="4" w:space="0" w:color="auto"/>
              <w:bottom w:val="single" w:sz="4" w:space="0" w:color="auto"/>
              <w:right w:val="single" w:sz="4" w:space="0" w:color="auto"/>
            </w:tcBorders>
            <w:noWrap/>
            <w:vAlign w:val="bottom"/>
            <w:hideMark/>
          </w:tcPr>
          <w:p w:rsidR="003C5AEC" w:rsidRPr="003C5AEC" w:rsidRDefault="003C5AEC" w:rsidP="003C5AEC">
            <w:pPr>
              <w:tabs>
                <w:tab w:val="num" w:pos="0"/>
              </w:tabs>
              <w:spacing w:after="0" w:line="240" w:lineRule="auto"/>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w:t>
            </w:r>
          </w:p>
        </w:tc>
        <w:tc>
          <w:tcPr>
            <w:tcW w:w="1660" w:type="pct"/>
            <w:gridSpan w:val="6"/>
            <w:tcBorders>
              <w:top w:val="single" w:sz="4" w:space="0" w:color="auto"/>
              <w:left w:val="nil"/>
              <w:bottom w:val="single" w:sz="4" w:space="0" w:color="auto"/>
              <w:right w:val="single" w:sz="4" w:space="0" w:color="auto"/>
            </w:tcBorders>
            <w:noWrap/>
            <w:vAlign w:val="bottom"/>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наименование  контрагента</w:t>
            </w:r>
          </w:p>
        </w:tc>
        <w:tc>
          <w:tcPr>
            <w:tcW w:w="3146" w:type="pct"/>
            <w:gridSpan w:val="8"/>
            <w:tcBorders>
              <w:top w:val="single" w:sz="4" w:space="0" w:color="auto"/>
              <w:left w:val="nil"/>
              <w:bottom w:val="single" w:sz="4" w:space="0" w:color="auto"/>
              <w:right w:val="single" w:sz="4" w:space="0" w:color="auto"/>
            </w:tcBorders>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информация о цепочке собственников контрагента, включая бенефициаров (в том числе конечных)</w:t>
            </w:r>
          </w:p>
        </w:tc>
      </w:tr>
      <w:tr w:rsidR="003C5AEC" w:rsidRPr="003C5AEC" w:rsidTr="009A4F2E">
        <w:trPr>
          <w:trHeight w:val="921"/>
        </w:trPr>
        <w:tc>
          <w:tcPr>
            <w:tcW w:w="194"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 xml:space="preserve">№ </w:t>
            </w:r>
            <w:proofErr w:type="spellStart"/>
            <w:r w:rsidRPr="003C5AEC">
              <w:rPr>
                <w:rFonts w:ascii="Times New Roman" w:eastAsia="Times New Roman" w:hAnsi="Times New Roman" w:cs="Times New Roman"/>
                <w:bCs/>
                <w:sz w:val="24"/>
                <w:szCs w:val="24"/>
                <w:lang w:eastAsia="ru-RU"/>
              </w:rPr>
              <w:t>п.п</w:t>
            </w:r>
            <w:proofErr w:type="spellEnd"/>
            <w:r w:rsidRPr="003C5AEC">
              <w:rPr>
                <w:rFonts w:ascii="Times New Roman" w:eastAsia="Times New Roman" w:hAnsi="Times New Roman" w:cs="Times New Roman"/>
                <w:bCs/>
                <w:sz w:val="24"/>
                <w:szCs w:val="24"/>
                <w:lang w:eastAsia="ru-RU"/>
              </w:rPr>
              <w:t>.</w:t>
            </w:r>
          </w:p>
        </w:tc>
        <w:tc>
          <w:tcPr>
            <w:tcW w:w="27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ИНН</w:t>
            </w:r>
          </w:p>
        </w:tc>
        <w:tc>
          <w:tcPr>
            <w:tcW w:w="247"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ОГРН</w:t>
            </w:r>
          </w:p>
        </w:tc>
        <w:tc>
          <w:tcPr>
            <w:tcW w:w="200"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наименование краткое</w:t>
            </w:r>
          </w:p>
        </w:tc>
        <w:tc>
          <w:tcPr>
            <w:tcW w:w="266"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код ОКВЭД</w:t>
            </w:r>
          </w:p>
        </w:tc>
        <w:tc>
          <w:tcPr>
            <w:tcW w:w="200"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ФИО руководителя</w:t>
            </w:r>
          </w:p>
        </w:tc>
        <w:tc>
          <w:tcPr>
            <w:tcW w:w="470" w:type="pct"/>
            <w:vMerge w:val="restart"/>
            <w:tcBorders>
              <w:top w:val="nil"/>
              <w:left w:val="single" w:sz="4" w:space="0" w:color="auto"/>
              <w:bottom w:val="single" w:sz="4" w:space="0" w:color="auto"/>
              <w:right w:val="single" w:sz="4" w:space="0" w:color="auto"/>
            </w:tcBorders>
            <w:shd w:val="clear" w:color="auto" w:fill="FFFFFF"/>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Серия и номер документа, удостоверяющего личность руководителя</w:t>
            </w:r>
          </w:p>
        </w:tc>
        <w:tc>
          <w:tcPr>
            <w:tcW w:w="267" w:type="pct"/>
            <w:vMerge w:val="restart"/>
            <w:tcBorders>
              <w:top w:val="nil"/>
              <w:left w:val="single" w:sz="4" w:space="0" w:color="auto"/>
              <w:bottom w:val="single" w:sz="4" w:space="0" w:color="auto"/>
              <w:right w:val="single" w:sz="4" w:space="0" w:color="auto"/>
            </w:tcBorders>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w:t>
            </w:r>
          </w:p>
        </w:tc>
        <w:tc>
          <w:tcPr>
            <w:tcW w:w="357" w:type="pct"/>
            <w:vMerge w:val="restart"/>
            <w:tcBorders>
              <w:top w:val="nil"/>
              <w:left w:val="single" w:sz="4" w:space="0" w:color="auto"/>
              <w:bottom w:val="single" w:sz="4" w:space="0" w:color="auto"/>
              <w:right w:val="single" w:sz="4" w:space="0" w:color="auto"/>
            </w:tcBorders>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ИНН</w:t>
            </w:r>
          </w:p>
        </w:tc>
        <w:tc>
          <w:tcPr>
            <w:tcW w:w="245" w:type="pct"/>
            <w:vMerge w:val="restart"/>
            <w:tcBorders>
              <w:top w:val="nil"/>
              <w:left w:val="single" w:sz="4" w:space="0" w:color="auto"/>
              <w:bottom w:val="single" w:sz="4" w:space="0" w:color="auto"/>
              <w:right w:val="single" w:sz="4" w:space="0" w:color="auto"/>
            </w:tcBorders>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ОГРН</w:t>
            </w:r>
          </w:p>
        </w:tc>
        <w:tc>
          <w:tcPr>
            <w:tcW w:w="348" w:type="pct"/>
            <w:vMerge w:val="restart"/>
            <w:tcBorders>
              <w:top w:val="nil"/>
              <w:left w:val="single" w:sz="4" w:space="0" w:color="auto"/>
              <w:bottom w:val="single" w:sz="4" w:space="0" w:color="auto"/>
              <w:right w:val="single" w:sz="4" w:space="0" w:color="auto"/>
            </w:tcBorders>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Наименование/ФИО</w:t>
            </w:r>
          </w:p>
        </w:tc>
        <w:tc>
          <w:tcPr>
            <w:tcW w:w="356"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адрес регистрации</w:t>
            </w:r>
          </w:p>
        </w:tc>
        <w:tc>
          <w:tcPr>
            <w:tcW w:w="526" w:type="pct"/>
            <w:vMerge w:val="restart"/>
            <w:tcBorders>
              <w:top w:val="single" w:sz="4" w:space="0" w:color="auto"/>
              <w:left w:val="single" w:sz="4" w:space="0" w:color="auto"/>
              <w:bottom w:val="single" w:sz="4" w:space="0" w:color="auto"/>
              <w:right w:val="single" w:sz="4" w:space="0" w:color="auto"/>
            </w:tcBorders>
            <w:textDirection w:val="btLr"/>
            <w:vAlign w:val="bottom"/>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 xml:space="preserve">серия и номер документа, удостоверяющего личность (для </w:t>
            </w:r>
            <w:proofErr w:type="spellStart"/>
            <w:r w:rsidRPr="003C5AEC">
              <w:rPr>
                <w:rFonts w:ascii="Times New Roman" w:eastAsia="Times New Roman" w:hAnsi="Times New Roman" w:cs="Times New Roman"/>
                <w:bCs/>
                <w:sz w:val="24"/>
                <w:szCs w:val="24"/>
                <w:lang w:eastAsia="ru-RU"/>
              </w:rPr>
              <w:t>физ</w:t>
            </w:r>
            <w:proofErr w:type="gramStart"/>
            <w:r w:rsidRPr="003C5AEC">
              <w:rPr>
                <w:rFonts w:ascii="Times New Roman" w:eastAsia="Times New Roman" w:hAnsi="Times New Roman" w:cs="Times New Roman"/>
                <w:bCs/>
                <w:sz w:val="24"/>
                <w:szCs w:val="24"/>
                <w:lang w:eastAsia="ru-RU"/>
              </w:rPr>
              <w:t>.л</w:t>
            </w:r>
            <w:proofErr w:type="gramEnd"/>
            <w:r w:rsidRPr="003C5AEC">
              <w:rPr>
                <w:rFonts w:ascii="Times New Roman" w:eastAsia="Times New Roman" w:hAnsi="Times New Roman" w:cs="Times New Roman"/>
                <w:bCs/>
                <w:sz w:val="24"/>
                <w:szCs w:val="24"/>
                <w:lang w:eastAsia="ru-RU"/>
              </w:rPr>
              <w:t>иц</w:t>
            </w:r>
            <w:proofErr w:type="spellEnd"/>
            <w:r w:rsidRPr="003C5AEC">
              <w:rPr>
                <w:rFonts w:ascii="Times New Roman" w:eastAsia="Times New Roman" w:hAnsi="Times New Roman" w:cs="Times New Roman"/>
                <w:bCs/>
                <w:sz w:val="24"/>
                <w:szCs w:val="24"/>
                <w:lang w:eastAsia="ru-RU"/>
              </w:rPr>
              <w:t>)</w:t>
            </w:r>
          </w:p>
        </w:tc>
        <w:tc>
          <w:tcPr>
            <w:tcW w:w="304" w:type="pct"/>
            <w:vMerge w:val="restart"/>
            <w:tcBorders>
              <w:top w:val="nil"/>
              <w:left w:val="single" w:sz="4" w:space="0" w:color="auto"/>
              <w:bottom w:val="single" w:sz="4" w:space="0" w:color="auto"/>
              <w:right w:val="single" w:sz="4" w:space="0" w:color="auto"/>
            </w:tcBorders>
            <w:textDirection w:val="btLr"/>
            <w:vAlign w:val="center"/>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участник/акционер/</w:t>
            </w:r>
            <w:r w:rsidRPr="003C5AEC">
              <w:rPr>
                <w:rFonts w:ascii="Times New Roman" w:eastAsia="Times New Roman" w:hAnsi="Times New Roman" w:cs="Times New Roman"/>
                <w:bCs/>
                <w:sz w:val="24"/>
                <w:szCs w:val="24"/>
                <w:lang w:val="en-US" w:eastAsia="ru-RU"/>
              </w:rPr>
              <w:t xml:space="preserve"> </w:t>
            </w:r>
            <w:r w:rsidRPr="003C5AEC">
              <w:rPr>
                <w:rFonts w:ascii="Times New Roman" w:eastAsia="Times New Roman" w:hAnsi="Times New Roman" w:cs="Times New Roman"/>
                <w:bCs/>
                <w:sz w:val="24"/>
                <w:szCs w:val="24"/>
                <w:lang w:eastAsia="ru-RU"/>
              </w:rPr>
              <w:t>бенефициар</w:t>
            </w:r>
          </w:p>
        </w:tc>
        <w:tc>
          <w:tcPr>
            <w:tcW w:w="743" w:type="pct"/>
            <w:vMerge w:val="restart"/>
            <w:tcBorders>
              <w:top w:val="nil"/>
              <w:left w:val="single" w:sz="4" w:space="0" w:color="auto"/>
              <w:bottom w:val="single" w:sz="4" w:space="0" w:color="auto"/>
              <w:right w:val="single" w:sz="4" w:space="0" w:color="auto"/>
            </w:tcBorders>
            <w:textDirection w:val="btLr"/>
            <w:vAlign w:val="bottom"/>
            <w:hideMark/>
          </w:tcPr>
          <w:p w:rsidR="003C5AEC" w:rsidRPr="003C5AEC" w:rsidRDefault="003C5AEC" w:rsidP="003C5AEC">
            <w:pPr>
              <w:tabs>
                <w:tab w:val="num" w:pos="0"/>
              </w:tabs>
              <w:spacing w:after="0" w:line="240" w:lineRule="auto"/>
              <w:ind w:right="113"/>
              <w:jc w:val="center"/>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xml:space="preserve"> информация о подтверждающих документах (наименование, реквизиты и т.д.)</w:t>
            </w:r>
          </w:p>
        </w:tc>
      </w:tr>
      <w:tr w:rsidR="003C5AEC" w:rsidRPr="003C5AEC" w:rsidTr="009A4F2E">
        <w:trPr>
          <w:trHeight w:val="341"/>
        </w:trPr>
        <w:tc>
          <w:tcPr>
            <w:tcW w:w="194"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00"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00"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470"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6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5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45"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sz w:val="24"/>
                <w:szCs w:val="24"/>
                <w:lang w:eastAsia="ru-RU"/>
              </w:rPr>
            </w:pPr>
          </w:p>
        </w:tc>
      </w:tr>
      <w:tr w:rsidR="003C5AEC" w:rsidRPr="003C5AEC" w:rsidTr="009A4F2E">
        <w:trPr>
          <w:trHeight w:val="2732"/>
        </w:trPr>
        <w:tc>
          <w:tcPr>
            <w:tcW w:w="194"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7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4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00"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66"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00"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470"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6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57"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245"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48"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56" w:type="pct"/>
            <w:vMerge/>
            <w:tcBorders>
              <w:top w:val="single" w:sz="4" w:space="0" w:color="auto"/>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304"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bCs/>
                <w:sz w:val="24"/>
                <w:szCs w:val="24"/>
                <w:lang w:eastAsia="ru-RU"/>
              </w:rPr>
            </w:pPr>
          </w:p>
        </w:tc>
        <w:tc>
          <w:tcPr>
            <w:tcW w:w="743" w:type="pct"/>
            <w:vMerge/>
            <w:tcBorders>
              <w:top w:val="nil"/>
              <w:left w:val="single" w:sz="4" w:space="0" w:color="auto"/>
              <w:bottom w:val="single" w:sz="4" w:space="0" w:color="auto"/>
              <w:right w:val="single" w:sz="4" w:space="0" w:color="auto"/>
            </w:tcBorders>
            <w:vAlign w:val="center"/>
            <w:hideMark/>
          </w:tcPr>
          <w:p w:rsidR="003C5AEC" w:rsidRPr="003C5AEC" w:rsidRDefault="003C5AEC" w:rsidP="003C5AEC">
            <w:pPr>
              <w:spacing w:after="0" w:line="240" w:lineRule="auto"/>
              <w:rPr>
                <w:rFonts w:ascii="Times New Roman" w:eastAsia="Times New Roman" w:hAnsi="Times New Roman" w:cs="Times New Roman"/>
                <w:sz w:val="24"/>
                <w:szCs w:val="24"/>
                <w:lang w:eastAsia="ru-RU"/>
              </w:rPr>
            </w:pPr>
          </w:p>
        </w:tc>
      </w:tr>
      <w:tr w:rsidR="003C5AEC" w:rsidRPr="003C5AEC" w:rsidTr="009A4F2E">
        <w:trPr>
          <w:trHeight w:val="239"/>
        </w:trPr>
        <w:tc>
          <w:tcPr>
            <w:tcW w:w="194" w:type="pct"/>
            <w:tcBorders>
              <w:top w:val="nil"/>
              <w:left w:val="single" w:sz="4" w:space="0" w:color="auto"/>
              <w:bottom w:val="single" w:sz="4" w:space="0" w:color="auto"/>
              <w:right w:val="single" w:sz="4" w:space="0" w:color="auto"/>
            </w:tcBorders>
            <w:shd w:val="clear" w:color="auto" w:fill="FFFFFF"/>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1</w:t>
            </w:r>
          </w:p>
        </w:tc>
        <w:tc>
          <w:tcPr>
            <w:tcW w:w="277" w:type="pct"/>
            <w:tcBorders>
              <w:top w:val="nil"/>
              <w:left w:val="nil"/>
              <w:bottom w:val="single" w:sz="4" w:space="0" w:color="auto"/>
              <w:right w:val="single" w:sz="4" w:space="0" w:color="auto"/>
            </w:tcBorders>
            <w:shd w:val="clear" w:color="auto" w:fill="FFFFFF"/>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2</w:t>
            </w:r>
          </w:p>
        </w:tc>
        <w:tc>
          <w:tcPr>
            <w:tcW w:w="247" w:type="pct"/>
            <w:tcBorders>
              <w:top w:val="nil"/>
              <w:left w:val="nil"/>
              <w:bottom w:val="single" w:sz="4" w:space="0" w:color="auto"/>
              <w:right w:val="single" w:sz="4" w:space="0" w:color="auto"/>
            </w:tcBorders>
            <w:shd w:val="clear" w:color="auto" w:fill="FFFFFF"/>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3</w:t>
            </w:r>
          </w:p>
        </w:tc>
        <w:tc>
          <w:tcPr>
            <w:tcW w:w="200" w:type="pct"/>
            <w:tcBorders>
              <w:top w:val="nil"/>
              <w:left w:val="nil"/>
              <w:bottom w:val="single" w:sz="4" w:space="0" w:color="auto"/>
              <w:right w:val="single" w:sz="4" w:space="0" w:color="auto"/>
            </w:tcBorders>
            <w:shd w:val="clear" w:color="auto" w:fill="FFFFFF"/>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4</w:t>
            </w:r>
          </w:p>
        </w:tc>
        <w:tc>
          <w:tcPr>
            <w:tcW w:w="266" w:type="pct"/>
            <w:tcBorders>
              <w:top w:val="nil"/>
              <w:left w:val="nil"/>
              <w:bottom w:val="single" w:sz="4" w:space="0" w:color="auto"/>
              <w:right w:val="single" w:sz="4" w:space="0" w:color="auto"/>
            </w:tcBorders>
            <w:shd w:val="clear" w:color="auto" w:fill="FFFFFF"/>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5</w:t>
            </w:r>
          </w:p>
        </w:tc>
        <w:tc>
          <w:tcPr>
            <w:tcW w:w="200" w:type="pct"/>
            <w:tcBorders>
              <w:top w:val="nil"/>
              <w:left w:val="nil"/>
              <w:bottom w:val="single" w:sz="4" w:space="0" w:color="auto"/>
              <w:right w:val="single" w:sz="4" w:space="0" w:color="auto"/>
            </w:tcBorders>
            <w:shd w:val="clear" w:color="auto" w:fill="FFFFFF"/>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6</w:t>
            </w:r>
          </w:p>
        </w:tc>
        <w:tc>
          <w:tcPr>
            <w:tcW w:w="470" w:type="pct"/>
            <w:tcBorders>
              <w:top w:val="nil"/>
              <w:left w:val="nil"/>
              <w:bottom w:val="single" w:sz="4" w:space="0" w:color="auto"/>
              <w:right w:val="single" w:sz="4" w:space="0" w:color="auto"/>
            </w:tcBorders>
            <w:shd w:val="clear" w:color="auto" w:fill="FFFFFF"/>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7</w:t>
            </w:r>
          </w:p>
        </w:tc>
        <w:tc>
          <w:tcPr>
            <w:tcW w:w="267" w:type="pct"/>
            <w:tcBorders>
              <w:top w:val="nil"/>
              <w:left w:val="nil"/>
              <w:bottom w:val="single" w:sz="4" w:space="0" w:color="auto"/>
              <w:right w:val="single" w:sz="4" w:space="0" w:color="auto"/>
            </w:tcBorders>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8</w:t>
            </w:r>
          </w:p>
        </w:tc>
        <w:tc>
          <w:tcPr>
            <w:tcW w:w="357" w:type="pct"/>
            <w:tcBorders>
              <w:top w:val="nil"/>
              <w:left w:val="nil"/>
              <w:bottom w:val="single" w:sz="4" w:space="0" w:color="auto"/>
              <w:right w:val="single" w:sz="4" w:space="0" w:color="auto"/>
            </w:tcBorders>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9</w:t>
            </w:r>
          </w:p>
        </w:tc>
        <w:tc>
          <w:tcPr>
            <w:tcW w:w="245" w:type="pct"/>
            <w:tcBorders>
              <w:top w:val="nil"/>
              <w:left w:val="nil"/>
              <w:bottom w:val="single" w:sz="4" w:space="0" w:color="auto"/>
              <w:right w:val="single" w:sz="4" w:space="0" w:color="auto"/>
            </w:tcBorders>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10</w:t>
            </w:r>
          </w:p>
        </w:tc>
        <w:tc>
          <w:tcPr>
            <w:tcW w:w="348" w:type="pct"/>
            <w:tcBorders>
              <w:top w:val="nil"/>
              <w:left w:val="nil"/>
              <w:bottom w:val="single" w:sz="4" w:space="0" w:color="auto"/>
              <w:right w:val="single" w:sz="4" w:space="0" w:color="auto"/>
            </w:tcBorders>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11</w:t>
            </w:r>
          </w:p>
        </w:tc>
        <w:tc>
          <w:tcPr>
            <w:tcW w:w="356" w:type="pct"/>
            <w:tcBorders>
              <w:top w:val="nil"/>
              <w:left w:val="nil"/>
              <w:bottom w:val="single" w:sz="4" w:space="0" w:color="auto"/>
              <w:right w:val="single" w:sz="4" w:space="0" w:color="auto"/>
            </w:tcBorders>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12</w:t>
            </w:r>
          </w:p>
        </w:tc>
        <w:tc>
          <w:tcPr>
            <w:tcW w:w="526" w:type="pct"/>
            <w:tcBorders>
              <w:top w:val="nil"/>
              <w:left w:val="nil"/>
              <w:bottom w:val="single" w:sz="4" w:space="0" w:color="auto"/>
              <w:right w:val="single" w:sz="4" w:space="0" w:color="auto"/>
            </w:tcBorders>
            <w:vAlign w:val="bottom"/>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13</w:t>
            </w:r>
          </w:p>
        </w:tc>
        <w:tc>
          <w:tcPr>
            <w:tcW w:w="304" w:type="pct"/>
            <w:tcBorders>
              <w:top w:val="nil"/>
              <w:left w:val="nil"/>
              <w:bottom w:val="single" w:sz="4" w:space="0" w:color="auto"/>
              <w:right w:val="single" w:sz="4" w:space="0" w:color="auto"/>
            </w:tcBorders>
            <w:vAlign w:val="center"/>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14</w:t>
            </w:r>
          </w:p>
        </w:tc>
        <w:tc>
          <w:tcPr>
            <w:tcW w:w="743" w:type="pct"/>
            <w:tcBorders>
              <w:top w:val="nil"/>
              <w:left w:val="nil"/>
              <w:bottom w:val="single" w:sz="4" w:space="0" w:color="auto"/>
              <w:right w:val="single" w:sz="4" w:space="0" w:color="auto"/>
            </w:tcBorders>
            <w:vAlign w:val="bottom"/>
            <w:hideMark/>
          </w:tcPr>
          <w:p w:rsidR="003C5AEC" w:rsidRPr="003C5AEC" w:rsidRDefault="003C5AEC" w:rsidP="003C5AEC">
            <w:pPr>
              <w:tabs>
                <w:tab w:val="num" w:pos="0"/>
              </w:tabs>
              <w:spacing w:after="0" w:line="240" w:lineRule="auto"/>
              <w:jc w:val="center"/>
              <w:rPr>
                <w:rFonts w:ascii="Times New Roman" w:eastAsia="Times New Roman" w:hAnsi="Times New Roman" w:cs="Times New Roman"/>
                <w:bCs/>
                <w:sz w:val="24"/>
                <w:szCs w:val="24"/>
                <w:lang w:eastAsia="ru-RU"/>
              </w:rPr>
            </w:pPr>
            <w:r w:rsidRPr="003C5AEC">
              <w:rPr>
                <w:rFonts w:ascii="Times New Roman" w:eastAsia="Times New Roman" w:hAnsi="Times New Roman" w:cs="Times New Roman"/>
                <w:bCs/>
                <w:sz w:val="24"/>
                <w:szCs w:val="24"/>
                <w:lang w:eastAsia="ru-RU"/>
              </w:rPr>
              <w:t>15</w:t>
            </w:r>
          </w:p>
        </w:tc>
      </w:tr>
      <w:tr w:rsidR="003C5AEC" w:rsidRPr="003C5AEC" w:rsidTr="009A4F2E">
        <w:trPr>
          <w:cantSplit/>
          <w:trHeight w:val="749"/>
        </w:trPr>
        <w:tc>
          <w:tcPr>
            <w:tcW w:w="194" w:type="pct"/>
            <w:tcBorders>
              <w:top w:val="nil"/>
              <w:left w:val="single" w:sz="4" w:space="0" w:color="auto"/>
              <w:bottom w:val="single" w:sz="4" w:space="0" w:color="auto"/>
              <w:right w:val="single" w:sz="4" w:space="0" w:color="auto"/>
            </w:tcBorders>
            <w:noWrap/>
            <w:vAlign w:val="bottom"/>
          </w:tcPr>
          <w:p w:rsidR="003C5AEC" w:rsidRPr="003C5AEC" w:rsidRDefault="003C5AEC" w:rsidP="003C5AEC">
            <w:pPr>
              <w:tabs>
                <w:tab w:val="num" w:pos="0"/>
              </w:tabs>
              <w:spacing w:after="0" w:line="240" w:lineRule="auto"/>
              <w:rPr>
                <w:rFonts w:ascii="Times New Roman" w:eastAsia="Times New Roman" w:hAnsi="Times New Roman" w:cs="Times New Roman"/>
                <w:sz w:val="24"/>
                <w:szCs w:val="24"/>
                <w:lang w:eastAsia="ru-RU"/>
              </w:rPr>
            </w:pPr>
          </w:p>
        </w:tc>
        <w:tc>
          <w:tcPr>
            <w:tcW w:w="277"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47"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00"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66"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00"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470"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67" w:type="pct"/>
            <w:tcBorders>
              <w:top w:val="nil"/>
              <w:left w:val="nil"/>
              <w:bottom w:val="single" w:sz="4" w:space="0" w:color="auto"/>
              <w:right w:val="single" w:sz="4" w:space="0" w:color="auto"/>
            </w:tcBorders>
            <w:vAlign w:val="bottom"/>
          </w:tcPr>
          <w:p w:rsidR="003C5AEC" w:rsidRPr="003C5AEC" w:rsidRDefault="003C5AEC" w:rsidP="003C5AEC">
            <w:pPr>
              <w:tabs>
                <w:tab w:val="num" w:pos="0"/>
              </w:tabs>
              <w:spacing w:after="0" w:line="240" w:lineRule="auto"/>
              <w:rPr>
                <w:rFonts w:ascii="Times New Roman" w:eastAsia="Times New Roman" w:hAnsi="Times New Roman" w:cs="Times New Roman"/>
                <w:sz w:val="24"/>
                <w:szCs w:val="24"/>
                <w:lang w:eastAsia="ru-RU"/>
              </w:rPr>
            </w:pPr>
          </w:p>
        </w:tc>
        <w:tc>
          <w:tcPr>
            <w:tcW w:w="357"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245"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48"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56"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526"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304"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c>
          <w:tcPr>
            <w:tcW w:w="743" w:type="pct"/>
            <w:tcBorders>
              <w:top w:val="nil"/>
              <w:left w:val="nil"/>
              <w:bottom w:val="single" w:sz="4" w:space="0" w:color="auto"/>
              <w:right w:val="single" w:sz="4" w:space="0" w:color="auto"/>
            </w:tcBorders>
            <w:textDirection w:val="btLr"/>
            <w:vAlign w:val="center"/>
          </w:tcPr>
          <w:p w:rsidR="003C5AEC" w:rsidRPr="003C5AEC" w:rsidRDefault="003C5AEC" w:rsidP="003C5AEC">
            <w:pPr>
              <w:tabs>
                <w:tab w:val="num" w:pos="0"/>
              </w:tabs>
              <w:spacing w:after="0" w:line="240" w:lineRule="auto"/>
              <w:ind w:left="113" w:right="113"/>
              <w:rPr>
                <w:rFonts w:ascii="Times New Roman" w:eastAsia="Times New Roman" w:hAnsi="Times New Roman" w:cs="Times New Roman"/>
                <w:sz w:val="24"/>
                <w:szCs w:val="24"/>
                <w:lang w:eastAsia="ru-RU"/>
              </w:rPr>
            </w:pPr>
          </w:p>
        </w:tc>
      </w:tr>
    </w:tbl>
    <w:p w:rsidR="003C5AEC" w:rsidRPr="003C5AEC" w:rsidRDefault="003C5AEC" w:rsidP="003C5AEC">
      <w:pPr>
        <w:tabs>
          <w:tab w:val="left" w:pos="5622"/>
        </w:tabs>
        <w:spacing w:after="0" w:line="240" w:lineRule="auto"/>
        <w:ind w:firstLine="709"/>
        <w:rPr>
          <w:rFonts w:ascii="Times New Roman" w:eastAsia="Times New Roman" w:hAnsi="Times New Roman" w:cs="Times New Roman"/>
          <w:sz w:val="24"/>
          <w:szCs w:val="24"/>
          <w:lang w:eastAsia="ru-RU"/>
        </w:rPr>
      </w:pPr>
    </w:p>
    <w:p w:rsidR="003C5AEC" w:rsidRPr="003C5AEC" w:rsidRDefault="003C5AEC" w:rsidP="003C5AEC">
      <w:pPr>
        <w:spacing w:after="0" w:line="240" w:lineRule="auto"/>
        <w:ind w:firstLine="708"/>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 В отношении участников (акционеров), владеющих долями менее 5 процентов уставного капитала, допускается указание простого количества таких участников (акционеров)</w:t>
      </w:r>
    </w:p>
    <w:p w:rsidR="003C5AEC" w:rsidRPr="003C5AEC" w:rsidRDefault="003C5AEC" w:rsidP="003C5AEC">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____________________________-  дает согласие ОАО «</w:t>
      </w:r>
      <w:proofErr w:type="spellStart"/>
      <w:r w:rsidRPr="003C5AEC">
        <w:rPr>
          <w:rFonts w:ascii="Times New Roman" w:eastAsia="Times New Roman" w:hAnsi="Times New Roman" w:cs="Times New Roman"/>
          <w:sz w:val="24"/>
          <w:szCs w:val="24"/>
          <w:lang w:eastAsia="ru-RU"/>
        </w:rPr>
        <w:t>ЕЭнС</w:t>
      </w:r>
      <w:proofErr w:type="spellEnd"/>
      <w:r w:rsidRPr="003C5AEC">
        <w:rPr>
          <w:rFonts w:ascii="Times New Roman" w:eastAsia="Times New Roman" w:hAnsi="Times New Roman" w:cs="Times New Roman"/>
          <w:sz w:val="24"/>
          <w:szCs w:val="24"/>
          <w:lang w:eastAsia="ru-RU"/>
        </w:rPr>
        <w:t xml:space="preserve">», в соответствии с п. 1 ст. 9  Федерального закона от 27.07.2006г. № 152-ФЗ «О персональных данных»,  на обработку персональных данных и гарантирует, что имеет согласие на обработку персональных данных всех лиц, поименованных в предоставляемой информации. Информация предоставляется по договору №_________ </w:t>
      </w:r>
      <w:proofErr w:type="gramStart"/>
      <w:r w:rsidRPr="003C5AEC">
        <w:rPr>
          <w:rFonts w:ascii="Times New Roman" w:eastAsia="Times New Roman" w:hAnsi="Times New Roman" w:cs="Times New Roman"/>
          <w:sz w:val="24"/>
          <w:szCs w:val="24"/>
          <w:lang w:eastAsia="ru-RU"/>
        </w:rPr>
        <w:t>от</w:t>
      </w:r>
      <w:proofErr w:type="gramEnd"/>
      <w:r w:rsidRPr="003C5AEC">
        <w:rPr>
          <w:rFonts w:ascii="Times New Roman" w:eastAsia="Times New Roman" w:hAnsi="Times New Roman" w:cs="Times New Roman"/>
          <w:sz w:val="24"/>
          <w:szCs w:val="24"/>
          <w:lang w:eastAsia="ru-RU"/>
        </w:rPr>
        <w:t xml:space="preserve"> ____________.</w:t>
      </w:r>
    </w:p>
    <w:p w:rsidR="003C5AEC" w:rsidRPr="003C5AEC" w:rsidRDefault="003C5AEC" w:rsidP="003C5AEC">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3C5AEC" w:rsidRPr="003C5AEC" w:rsidRDefault="003C5AEC" w:rsidP="003C5AEC">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Руководитель ________________________/_____________________</w:t>
      </w:r>
    </w:p>
    <w:p w:rsidR="003C5AEC" w:rsidRPr="003C5AEC" w:rsidRDefault="003C5AEC" w:rsidP="003C5AEC">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p w:rsidR="003C5AEC" w:rsidRPr="003C5AEC" w:rsidRDefault="003C5AEC" w:rsidP="003C5AEC">
      <w:pPr>
        <w:pBdr>
          <w:bottom w:val="single" w:sz="12" w:space="1" w:color="auto"/>
        </w:pBdr>
        <w:tabs>
          <w:tab w:val="left" w:pos="5622"/>
        </w:tabs>
        <w:spacing w:after="0" w:line="240" w:lineRule="auto"/>
        <w:ind w:firstLine="709"/>
        <w:jc w:val="both"/>
        <w:rPr>
          <w:rFonts w:ascii="Times New Roman" w:eastAsia="Times New Roman" w:hAnsi="Times New Roman" w:cs="Times New Roman"/>
          <w:sz w:val="24"/>
          <w:szCs w:val="24"/>
          <w:lang w:eastAsia="ru-RU"/>
        </w:rPr>
      </w:pPr>
    </w:p>
    <w:tbl>
      <w:tblPr>
        <w:tblW w:w="9360" w:type="dxa"/>
        <w:tblInd w:w="588" w:type="dxa"/>
        <w:tblLayout w:type="fixed"/>
        <w:tblLook w:val="04A0" w:firstRow="1" w:lastRow="0" w:firstColumn="1" w:lastColumn="0" w:noHBand="0" w:noVBand="1"/>
      </w:tblPr>
      <w:tblGrid>
        <w:gridCol w:w="4667"/>
        <w:gridCol w:w="4693"/>
      </w:tblGrid>
      <w:tr w:rsidR="003C5AEC" w:rsidRPr="003C5AEC" w:rsidTr="009A4F2E">
        <w:trPr>
          <w:trHeight w:val="951"/>
        </w:trPr>
        <w:tc>
          <w:tcPr>
            <w:tcW w:w="4667" w:type="dxa"/>
          </w:tcPr>
          <w:p w:rsidR="003C5AEC" w:rsidRPr="003C5AEC" w:rsidRDefault="003C5AEC" w:rsidP="003C5AEC">
            <w:pPr>
              <w:shd w:val="clear" w:color="auto" w:fill="FFFFFF"/>
              <w:spacing w:before="14" w:after="14" w:line="240" w:lineRule="auto"/>
              <w:ind w:firstLine="720"/>
              <w:jc w:val="both"/>
              <w:rPr>
                <w:rFonts w:ascii="Times New Roman" w:eastAsia="Times New Roman" w:hAnsi="Times New Roman" w:cs="Times New Roman"/>
                <w:b/>
                <w:sz w:val="24"/>
                <w:szCs w:val="24"/>
                <w:lang w:eastAsia="ru-RU"/>
              </w:rPr>
            </w:pPr>
          </w:p>
        </w:tc>
        <w:tc>
          <w:tcPr>
            <w:tcW w:w="4693" w:type="dxa"/>
          </w:tcPr>
          <w:p w:rsidR="003C5AEC" w:rsidRPr="003C5AEC" w:rsidRDefault="003C5AEC" w:rsidP="003C5AEC">
            <w:pPr>
              <w:shd w:val="clear" w:color="auto" w:fill="FFFFFF"/>
              <w:spacing w:before="14" w:after="14" w:line="240" w:lineRule="auto"/>
              <w:ind w:firstLine="720"/>
              <w:jc w:val="both"/>
              <w:rPr>
                <w:rFonts w:ascii="Times New Roman" w:eastAsia="Times New Roman" w:hAnsi="Times New Roman" w:cs="Times New Roman"/>
                <w:b/>
                <w:sz w:val="24"/>
                <w:szCs w:val="24"/>
                <w:lang w:eastAsia="ru-RU"/>
              </w:rPr>
            </w:pPr>
          </w:p>
        </w:tc>
      </w:tr>
    </w:tbl>
    <w:p w:rsidR="003C5AEC" w:rsidRPr="003C5AEC" w:rsidRDefault="003C5AEC" w:rsidP="003C5AEC">
      <w:pPr>
        <w:spacing w:after="0" w:line="240" w:lineRule="auto"/>
        <w:ind w:firstLine="567"/>
        <w:jc w:val="right"/>
        <w:rPr>
          <w:rFonts w:ascii="Times New Roman" w:eastAsia="Times New Roman" w:hAnsi="Times New Roman" w:cs="Times New Roman"/>
          <w:b/>
          <w:sz w:val="24"/>
          <w:szCs w:val="24"/>
          <w:lang w:eastAsia="ru-RU"/>
        </w:rPr>
      </w:pPr>
    </w:p>
    <w:p w:rsidR="003C5AEC" w:rsidRPr="003C5AEC" w:rsidRDefault="003C5AEC" w:rsidP="003C5AEC">
      <w:pPr>
        <w:spacing w:after="0" w:line="240" w:lineRule="auto"/>
        <w:ind w:firstLine="567"/>
        <w:jc w:val="right"/>
        <w:rPr>
          <w:rFonts w:ascii="Times New Roman" w:eastAsia="Times New Roman" w:hAnsi="Times New Roman" w:cs="Times New Roman"/>
          <w:b/>
          <w:bCs/>
          <w:iCs/>
          <w:sz w:val="24"/>
          <w:szCs w:val="24"/>
          <w:lang w:eastAsia="ru-RU"/>
        </w:rPr>
      </w:pPr>
      <w:r w:rsidRPr="003C5AEC">
        <w:rPr>
          <w:rFonts w:ascii="Times New Roman" w:eastAsia="Times New Roman" w:hAnsi="Times New Roman" w:cs="Times New Roman"/>
          <w:b/>
          <w:sz w:val="24"/>
          <w:szCs w:val="24"/>
          <w:lang w:eastAsia="ru-RU"/>
        </w:rPr>
        <w:br w:type="page"/>
      </w:r>
      <w:r w:rsidRPr="003C5AEC">
        <w:rPr>
          <w:rFonts w:ascii="Times New Roman" w:eastAsia="Times New Roman" w:hAnsi="Times New Roman" w:cs="Times New Roman"/>
          <w:b/>
          <w:bCs/>
          <w:iCs/>
          <w:sz w:val="24"/>
          <w:szCs w:val="24"/>
          <w:lang w:eastAsia="ru-RU"/>
        </w:rPr>
        <w:lastRenderedPageBreak/>
        <w:t xml:space="preserve">Приложение  5  </w:t>
      </w:r>
    </w:p>
    <w:p w:rsidR="003C5AEC" w:rsidRPr="003C5AEC" w:rsidRDefault="003C5AEC" w:rsidP="003C5AEC">
      <w:pPr>
        <w:spacing w:after="0" w:line="240" w:lineRule="auto"/>
        <w:ind w:left="3969" w:right="-64"/>
        <w:jc w:val="right"/>
        <w:rPr>
          <w:rFonts w:ascii="Times New Roman" w:eastAsia="Times New Roman" w:hAnsi="Times New Roman" w:cs="Times New Roman"/>
          <w:bCs/>
          <w:iCs/>
          <w:sz w:val="24"/>
          <w:szCs w:val="24"/>
          <w:lang w:eastAsia="ru-RU"/>
        </w:rPr>
      </w:pPr>
      <w:r w:rsidRPr="003C5AEC">
        <w:rPr>
          <w:rFonts w:ascii="Times New Roman" w:eastAsia="Times New Roman" w:hAnsi="Times New Roman" w:cs="Times New Roman"/>
          <w:bCs/>
          <w:iCs/>
          <w:sz w:val="24"/>
          <w:szCs w:val="24"/>
          <w:lang w:eastAsia="ru-RU"/>
        </w:rPr>
        <w:t>к договору № _______ от «___» ___________2014 г.</w:t>
      </w:r>
    </w:p>
    <w:p w:rsidR="003C5AEC" w:rsidRPr="003C5AEC" w:rsidRDefault="003C5AEC" w:rsidP="003C5AEC">
      <w:pPr>
        <w:spacing w:after="0" w:line="240" w:lineRule="auto"/>
        <w:ind w:left="6096" w:right="-64"/>
        <w:jc w:val="right"/>
        <w:rPr>
          <w:rFonts w:ascii="Times New Roman" w:eastAsia="Times New Roman" w:hAnsi="Times New Roman" w:cs="Times New Roman"/>
          <w:bCs/>
          <w:iCs/>
          <w:sz w:val="24"/>
          <w:szCs w:val="24"/>
          <w:lang w:eastAsia="ru-RU"/>
        </w:rPr>
      </w:pPr>
    </w:p>
    <w:p w:rsidR="003C5AEC" w:rsidRPr="003C5AEC" w:rsidRDefault="003C5AEC" w:rsidP="003C5AEC">
      <w:pPr>
        <w:spacing w:after="0" w:line="240" w:lineRule="auto"/>
        <w:ind w:left="6096" w:right="-64"/>
        <w:jc w:val="right"/>
        <w:rPr>
          <w:rFonts w:ascii="Times New Roman" w:eastAsia="Times New Roman" w:hAnsi="Times New Roman" w:cs="Times New Roman"/>
          <w:bCs/>
          <w:iCs/>
          <w:sz w:val="24"/>
          <w:szCs w:val="24"/>
          <w:lang w:eastAsia="ru-RU"/>
        </w:rPr>
      </w:pPr>
    </w:p>
    <w:p w:rsidR="003C5AEC" w:rsidRPr="003C5AEC" w:rsidRDefault="003C5AEC" w:rsidP="003C5AEC">
      <w:pPr>
        <w:spacing w:after="0" w:line="240" w:lineRule="auto"/>
        <w:ind w:left="6096" w:right="-64"/>
        <w:jc w:val="right"/>
        <w:rPr>
          <w:rFonts w:ascii="Times New Roman" w:eastAsia="Times New Roman" w:hAnsi="Times New Roman" w:cs="Times New Roman"/>
          <w:bCs/>
          <w:iCs/>
          <w:sz w:val="24"/>
          <w:szCs w:val="24"/>
          <w:lang w:eastAsia="ru-RU"/>
        </w:rPr>
      </w:pPr>
    </w:p>
    <w:p w:rsidR="003C5AEC" w:rsidRPr="003C5AEC" w:rsidRDefault="003C5AEC" w:rsidP="003C5AEC">
      <w:pPr>
        <w:spacing w:after="0" w:line="240" w:lineRule="auto"/>
        <w:ind w:left="567" w:right="-64"/>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Согласие на обработку персональных данных</w:t>
      </w:r>
    </w:p>
    <w:p w:rsidR="003C5AEC" w:rsidRPr="003C5AEC" w:rsidRDefault="003C5AEC" w:rsidP="003C5AEC">
      <w:pPr>
        <w:spacing w:after="0" w:line="240" w:lineRule="auto"/>
        <w:ind w:left="567" w:right="-64"/>
        <w:jc w:val="center"/>
        <w:rPr>
          <w:rFonts w:ascii="Times New Roman" w:eastAsia="Times New Roman" w:hAnsi="Times New Roman" w:cs="Times New Roman"/>
          <w:b/>
          <w:sz w:val="24"/>
          <w:szCs w:val="24"/>
          <w:lang w:eastAsia="ru-RU"/>
        </w:rPr>
      </w:pPr>
      <w:r w:rsidRPr="003C5AEC">
        <w:rPr>
          <w:rFonts w:ascii="Times New Roman" w:eastAsia="Times New Roman" w:hAnsi="Times New Roman" w:cs="Times New Roman"/>
          <w:b/>
          <w:sz w:val="24"/>
          <w:szCs w:val="24"/>
          <w:lang w:eastAsia="ru-RU"/>
        </w:rPr>
        <w:t>от «_____» ____________ 20_____ г.</w:t>
      </w:r>
    </w:p>
    <w:p w:rsidR="003C5AEC" w:rsidRPr="003C5AEC" w:rsidRDefault="003C5AEC" w:rsidP="003C5AEC">
      <w:pPr>
        <w:spacing w:after="0" w:line="240" w:lineRule="auto"/>
        <w:ind w:left="567" w:right="-64"/>
        <w:jc w:val="center"/>
        <w:rPr>
          <w:rFonts w:ascii="Times New Roman" w:eastAsia="Times New Roman" w:hAnsi="Times New Roman" w:cs="Times New Roman"/>
          <w:sz w:val="24"/>
          <w:szCs w:val="24"/>
          <w:lang w:eastAsia="ru-RU"/>
        </w:rPr>
      </w:pPr>
    </w:p>
    <w:p w:rsidR="003C5AEC" w:rsidRPr="003C5AEC" w:rsidRDefault="003C5AEC" w:rsidP="003C5AEC">
      <w:pPr>
        <w:spacing w:after="0" w:line="240" w:lineRule="auto"/>
        <w:ind w:right="-64" w:firstLine="567"/>
        <w:jc w:val="both"/>
        <w:rPr>
          <w:rFonts w:ascii="Times New Roman" w:eastAsia="Times New Roman" w:hAnsi="Times New Roman" w:cs="Times New Roman"/>
          <w:sz w:val="24"/>
          <w:szCs w:val="24"/>
          <w:lang w:eastAsia="ru-RU"/>
        </w:rPr>
      </w:pPr>
      <w:proofErr w:type="gramStart"/>
      <w:r w:rsidRPr="003C5AEC">
        <w:rPr>
          <w:rFonts w:ascii="Times New Roman" w:eastAsia="Times New Roman" w:hAnsi="Times New Roman" w:cs="Times New Roman"/>
          <w:sz w:val="24"/>
          <w:szCs w:val="24"/>
          <w:lang w:eastAsia="ru-RU"/>
        </w:rPr>
        <w:t>Настоящим {указывается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 действующего на основании __________, дает свое согласие на совершение открытым акционерным обществом «</w:t>
      </w:r>
      <w:proofErr w:type="spellStart"/>
      <w:r w:rsidRPr="003C5AEC">
        <w:rPr>
          <w:rFonts w:ascii="Times New Roman" w:eastAsia="Times New Roman" w:hAnsi="Times New Roman" w:cs="Times New Roman"/>
          <w:sz w:val="24"/>
          <w:szCs w:val="24"/>
          <w:lang w:eastAsia="ru-RU"/>
        </w:rPr>
        <w:t>Екатеринбургэнергосбыт</w:t>
      </w:r>
      <w:proofErr w:type="spellEnd"/>
      <w:r w:rsidRPr="003C5AEC">
        <w:rPr>
          <w:rFonts w:ascii="Times New Roman" w:eastAsia="Times New Roman" w:hAnsi="Times New Roman" w:cs="Times New Roman"/>
          <w:sz w:val="24"/>
          <w:szCs w:val="24"/>
          <w:lang w:eastAsia="ru-RU"/>
        </w:rPr>
        <w:t>», ОАО «Межрегиональная распределительная сетевая компания Урала» и ОАО «</w:t>
      </w:r>
      <w:proofErr w:type="spellStart"/>
      <w:r w:rsidRPr="003C5AEC">
        <w:rPr>
          <w:rFonts w:ascii="Times New Roman" w:eastAsia="Times New Roman" w:hAnsi="Times New Roman" w:cs="Times New Roman"/>
          <w:sz w:val="24"/>
          <w:szCs w:val="24"/>
          <w:lang w:eastAsia="ru-RU"/>
        </w:rPr>
        <w:t>Россети</w:t>
      </w:r>
      <w:proofErr w:type="spellEnd"/>
      <w:r w:rsidRPr="003C5AEC">
        <w:rPr>
          <w:rFonts w:ascii="Times New Roman" w:eastAsia="Times New Roman" w:hAnsi="Times New Roman" w:cs="Times New Roman"/>
          <w:sz w:val="24"/>
          <w:szCs w:val="24"/>
          <w:lang w:eastAsia="ru-RU"/>
        </w:rPr>
        <w:t>» действий, предусмотренных п. 3 ст. 3 ФЗ «О персональных данных» от 27.07.2006 № 152-ФЗ, в отношении персональных данных участника закупки (потенциального</w:t>
      </w:r>
      <w:proofErr w:type="gramEnd"/>
      <w:r w:rsidRPr="003C5AEC">
        <w:rPr>
          <w:rFonts w:ascii="Times New Roman" w:eastAsia="Times New Roman" w:hAnsi="Times New Roman" w:cs="Times New Roman"/>
          <w:sz w:val="24"/>
          <w:szCs w:val="24"/>
          <w:lang w:eastAsia="ru-RU"/>
        </w:rPr>
        <w:t xml:space="preserve"> </w:t>
      </w:r>
      <w:proofErr w:type="gramStart"/>
      <w:r w:rsidRPr="003C5AEC">
        <w:rPr>
          <w:rFonts w:ascii="Times New Roman" w:eastAsia="Times New Roman" w:hAnsi="Times New Roman" w:cs="Times New Roman"/>
          <w:sz w:val="24"/>
          <w:szCs w:val="24"/>
          <w:lang w:eastAsia="ru-RU"/>
        </w:rPr>
        <w:t xml:space="preserve">контрагента)/контрагента/планируемых к привлечению </w:t>
      </w:r>
      <w:proofErr w:type="spellStart"/>
      <w:r w:rsidRPr="003C5AEC">
        <w:rPr>
          <w:rFonts w:ascii="Times New Roman" w:eastAsia="Times New Roman" w:hAnsi="Times New Roman" w:cs="Times New Roman"/>
          <w:sz w:val="24"/>
          <w:szCs w:val="24"/>
          <w:lang w:eastAsia="ru-RU"/>
        </w:rPr>
        <w:t>субконтрагентов</w:t>
      </w:r>
      <w:proofErr w:type="spellEnd"/>
      <w:r w:rsidRPr="003C5AEC">
        <w:rPr>
          <w:rFonts w:ascii="Times New Roman" w:eastAsia="Times New Roman" w:hAnsi="Times New Roman" w:cs="Times New Roman"/>
          <w:sz w:val="24"/>
          <w:szCs w:val="24"/>
          <w:lang w:eastAsia="ru-RU"/>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w:t>
      </w:r>
      <w:proofErr w:type="gramEnd"/>
      <w:r w:rsidRPr="003C5AEC">
        <w:rPr>
          <w:rFonts w:ascii="Times New Roman" w:eastAsia="Times New Roman" w:hAnsi="Times New Roman" w:cs="Times New Roman"/>
          <w:sz w:val="24"/>
          <w:szCs w:val="24"/>
          <w:lang w:eastAsia="ru-RU"/>
        </w:rPr>
        <w:t xml:space="preserve"> ИНН (участников, учредителей, акционеров) ОАО «</w:t>
      </w:r>
      <w:proofErr w:type="spellStart"/>
      <w:r w:rsidRPr="003C5AEC">
        <w:rPr>
          <w:rFonts w:ascii="Times New Roman" w:eastAsia="Times New Roman" w:hAnsi="Times New Roman" w:cs="Times New Roman"/>
          <w:sz w:val="24"/>
          <w:szCs w:val="24"/>
          <w:lang w:eastAsia="ru-RU"/>
        </w:rPr>
        <w:t>Россети</w:t>
      </w:r>
      <w:proofErr w:type="spellEnd"/>
      <w:r w:rsidRPr="003C5AEC">
        <w:rPr>
          <w:rFonts w:ascii="Times New Roman" w:eastAsia="Times New Roman" w:hAnsi="Times New Roman" w:cs="Times New Roman"/>
          <w:sz w:val="24"/>
          <w:szCs w:val="24"/>
          <w:lang w:eastAsia="ru-RU"/>
        </w:rPr>
        <w:t xml:space="preserve">»,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3C5AEC">
        <w:rPr>
          <w:rFonts w:ascii="Times New Roman" w:eastAsia="Times New Roman" w:hAnsi="Times New Roman" w:cs="Times New Roman"/>
          <w:sz w:val="24"/>
          <w:szCs w:val="24"/>
          <w:lang w:eastAsia="ru-RU"/>
        </w:rPr>
        <w:t>Росфинмониторинг</w:t>
      </w:r>
      <w:proofErr w:type="spellEnd"/>
      <w:r w:rsidRPr="003C5AEC">
        <w:rPr>
          <w:rFonts w:ascii="Times New Roman" w:eastAsia="Times New Roman" w:hAnsi="Times New Roman" w:cs="Times New Roman"/>
          <w:sz w:val="24"/>
          <w:szCs w:val="24"/>
          <w:lang w:eastAsia="ru-RU"/>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 *</w:t>
      </w:r>
    </w:p>
    <w:p w:rsidR="003C5AEC" w:rsidRPr="003C5AEC" w:rsidRDefault="003C5AEC" w:rsidP="003C5AEC">
      <w:pPr>
        <w:spacing w:after="0" w:line="240" w:lineRule="auto"/>
        <w:ind w:right="-64" w:firstLine="567"/>
        <w:jc w:val="both"/>
        <w:rPr>
          <w:rFonts w:ascii="Times New Roman" w:eastAsia="Times New Roman" w:hAnsi="Times New Roman" w:cs="Times New Roman"/>
          <w:sz w:val="24"/>
          <w:szCs w:val="24"/>
          <w:lang w:eastAsia="ru-RU"/>
        </w:rPr>
      </w:pPr>
      <w:proofErr w:type="gramStart"/>
      <w:r w:rsidRPr="003C5AEC">
        <w:rPr>
          <w:rFonts w:ascii="Times New Roman" w:eastAsia="Times New Roman" w:hAnsi="Times New Roman" w:cs="Times New Roman"/>
          <w:sz w:val="24"/>
          <w:szCs w:val="24"/>
          <w:lang w:eastAsia="ru-RU"/>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3C5AEC" w:rsidRPr="003C5AEC" w:rsidRDefault="003C5AEC" w:rsidP="003C5AEC">
      <w:pPr>
        <w:spacing w:after="0" w:line="240" w:lineRule="auto"/>
        <w:ind w:right="-64" w:firstLine="567"/>
        <w:jc w:val="both"/>
        <w:rPr>
          <w:rFonts w:ascii="Times New Roman" w:eastAsia="Times New Roman" w:hAnsi="Times New Roman" w:cs="Times New Roman"/>
          <w:sz w:val="24"/>
          <w:szCs w:val="24"/>
          <w:lang w:eastAsia="ru-RU"/>
        </w:rPr>
      </w:pPr>
      <w:proofErr w:type="gramStart"/>
      <w:r w:rsidRPr="003C5AEC">
        <w:rPr>
          <w:rFonts w:ascii="Times New Roman" w:eastAsia="Times New Roman" w:hAnsi="Times New Roman" w:cs="Times New Roman"/>
          <w:sz w:val="24"/>
          <w:szCs w:val="24"/>
          <w:lang w:eastAsia="ru-RU"/>
        </w:rPr>
        <w:t>Срок, в течение которого действует настоящее согласие субъекта персональных данных, - со дня его подписания до момента фактического выполнения/отмены действия поручений Правительства Российской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до истечения сроков хранения представленной информации, определяемых в соответствии с законодательством Российской Федерации, либо отзыва настоящего согласия.</w:t>
      </w:r>
      <w:proofErr w:type="gramEnd"/>
    </w:p>
    <w:p w:rsidR="003C5AEC" w:rsidRPr="003C5AEC" w:rsidRDefault="003C5AEC" w:rsidP="003C5AEC">
      <w:pPr>
        <w:spacing w:after="0" w:line="240" w:lineRule="auto"/>
        <w:ind w:right="-64" w:firstLine="567"/>
        <w:jc w:val="both"/>
        <w:rPr>
          <w:rFonts w:ascii="Times New Roman" w:eastAsia="Times New Roman" w:hAnsi="Times New Roman" w:cs="Times New Roman"/>
          <w:sz w:val="24"/>
          <w:szCs w:val="24"/>
          <w:lang w:eastAsia="ru-RU"/>
        </w:rPr>
      </w:pPr>
    </w:p>
    <w:p w:rsidR="003C5AEC" w:rsidRPr="003C5AEC" w:rsidRDefault="003C5AEC" w:rsidP="003C5AEC">
      <w:pPr>
        <w:spacing w:after="0" w:line="240" w:lineRule="auto"/>
        <w:ind w:right="-64"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______________________                                                      ______________________</w:t>
      </w:r>
    </w:p>
    <w:p w:rsidR="003C5AEC" w:rsidRPr="003C5AEC" w:rsidRDefault="003C5AEC" w:rsidP="003C5AEC">
      <w:pPr>
        <w:spacing w:after="0" w:line="240" w:lineRule="auto"/>
        <w:ind w:right="-64"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(Подпись уполномоченного представителя)          (Ф.И.О. и должность подписавшего)</w:t>
      </w:r>
    </w:p>
    <w:p w:rsidR="003C5AEC" w:rsidRPr="003C5AEC" w:rsidRDefault="003C5AEC" w:rsidP="003C5AEC">
      <w:pPr>
        <w:spacing w:after="0" w:line="240" w:lineRule="auto"/>
        <w:ind w:right="-64" w:firstLine="567"/>
        <w:jc w:val="both"/>
        <w:rPr>
          <w:rFonts w:ascii="Times New Roman" w:eastAsia="Times New Roman" w:hAnsi="Times New Roman" w:cs="Times New Roman"/>
          <w:sz w:val="24"/>
          <w:szCs w:val="24"/>
          <w:lang w:eastAsia="ru-RU"/>
        </w:rPr>
      </w:pPr>
      <w:r w:rsidRPr="003C5AEC">
        <w:rPr>
          <w:rFonts w:ascii="Times New Roman" w:eastAsia="Times New Roman" w:hAnsi="Times New Roman" w:cs="Times New Roman"/>
          <w:sz w:val="24"/>
          <w:szCs w:val="24"/>
          <w:lang w:eastAsia="ru-RU"/>
        </w:rPr>
        <w:t>М.П.</w:t>
      </w:r>
    </w:p>
    <w:p w:rsidR="003C5AEC" w:rsidRPr="003C5AEC" w:rsidRDefault="003C5AEC" w:rsidP="003C5AEC">
      <w:pPr>
        <w:spacing w:after="0" w:line="240" w:lineRule="auto"/>
        <w:ind w:right="-64"/>
        <w:jc w:val="both"/>
        <w:rPr>
          <w:rFonts w:ascii="Times New Roman" w:eastAsia="Times New Roman" w:hAnsi="Times New Roman" w:cs="Times New Roman"/>
          <w:sz w:val="16"/>
          <w:szCs w:val="16"/>
          <w:lang w:eastAsia="ru-RU"/>
        </w:rPr>
      </w:pPr>
    </w:p>
    <w:p w:rsidR="003C5AEC" w:rsidRPr="003C5AEC" w:rsidRDefault="003C5AEC" w:rsidP="003C5AEC">
      <w:pPr>
        <w:spacing w:after="0" w:line="240" w:lineRule="auto"/>
        <w:ind w:right="-64"/>
        <w:jc w:val="both"/>
        <w:rPr>
          <w:rFonts w:ascii="Times New Roman" w:eastAsia="Times New Roman" w:hAnsi="Times New Roman" w:cs="Times New Roman"/>
          <w:sz w:val="28"/>
          <w:szCs w:val="28"/>
          <w:lang w:eastAsia="ru-RU"/>
        </w:rPr>
      </w:pPr>
      <w:proofErr w:type="gramStart"/>
      <w:r w:rsidRPr="003C5AEC">
        <w:rPr>
          <w:rFonts w:ascii="Times New Roman" w:eastAsia="Times New Roman" w:hAnsi="Times New Roman" w:cs="Times New Roman"/>
          <w:sz w:val="16"/>
          <w:szCs w:val="16"/>
          <w:lang w:eastAsia="ru-RU"/>
        </w:rPr>
        <w:t xml:space="preserve">* Заполнение участником закупки (потенциальным контрагентом)/контрагентом на сайте электронной торговой площадки/на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Общества перед собственником (участником, учредителем, акционером), а также бенефициаром участника закупки/контрагента/их </w:t>
      </w:r>
      <w:proofErr w:type="spellStart"/>
      <w:r w:rsidRPr="003C5AEC">
        <w:rPr>
          <w:rFonts w:ascii="Times New Roman" w:eastAsia="Times New Roman" w:hAnsi="Times New Roman" w:cs="Times New Roman"/>
          <w:sz w:val="16"/>
          <w:szCs w:val="16"/>
          <w:lang w:eastAsia="ru-RU"/>
        </w:rPr>
        <w:t>субконтрагентов</w:t>
      </w:r>
      <w:proofErr w:type="spellEnd"/>
      <w:r w:rsidRPr="003C5AEC">
        <w:rPr>
          <w:rFonts w:ascii="Times New Roman" w:eastAsia="Times New Roman" w:hAnsi="Times New Roman" w:cs="Times New Roman"/>
          <w:sz w:val="16"/>
          <w:szCs w:val="16"/>
          <w:lang w:eastAsia="ru-RU"/>
        </w:rPr>
        <w:t xml:space="preserve"> за предоставление Обществу данных о своих собственниках (участниках, учредителях, акционерах), в том числе бенефициарах и</w:t>
      </w:r>
      <w:proofErr w:type="gramEnd"/>
      <w:r w:rsidRPr="003C5AEC">
        <w:rPr>
          <w:rFonts w:ascii="Times New Roman" w:eastAsia="Times New Roman" w:hAnsi="Times New Roman" w:cs="Times New Roman"/>
          <w:sz w:val="16"/>
          <w:szCs w:val="16"/>
          <w:lang w:eastAsia="ru-RU"/>
        </w:rPr>
        <w:t xml:space="preserve"> </w:t>
      </w:r>
      <w:proofErr w:type="gramStart"/>
      <w:r w:rsidRPr="003C5AEC">
        <w:rPr>
          <w:rFonts w:ascii="Times New Roman" w:eastAsia="Times New Roman" w:hAnsi="Times New Roman" w:cs="Times New Roman"/>
          <w:sz w:val="16"/>
          <w:szCs w:val="16"/>
          <w:lang w:eastAsia="ru-RU"/>
        </w:rPr>
        <w:t>бенефициарах</w:t>
      </w:r>
      <w:proofErr w:type="gramEnd"/>
      <w:r w:rsidRPr="003C5AEC">
        <w:rPr>
          <w:rFonts w:ascii="Times New Roman" w:eastAsia="Times New Roman" w:hAnsi="Times New Roman" w:cs="Times New Roman"/>
          <w:sz w:val="16"/>
          <w:szCs w:val="16"/>
          <w:lang w:eastAsia="ru-RU"/>
        </w:rPr>
        <w:t xml:space="preserve"> своего </w:t>
      </w:r>
      <w:proofErr w:type="spellStart"/>
      <w:r w:rsidRPr="003C5AEC">
        <w:rPr>
          <w:rFonts w:ascii="Times New Roman" w:eastAsia="Times New Roman" w:hAnsi="Times New Roman" w:cs="Times New Roman"/>
          <w:sz w:val="16"/>
          <w:szCs w:val="16"/>
          <w:lang w:eastAsia="ru-RU"/>
        </w:rPr>
        <w:t>субконтрагента</w:t>
      </w:r>
      <w:proofErr w:type="spellEnd"/>
      <w:r w:rsidRPr="003C5AEC">
        <w:rPr>
          <w:rFonts w:ascii="Times New Roman" w:eastAsia="Times New Roman" w:hAnsi="Times New Roman" w:cs="Times New Roman"/>
          <w:sz w:val="16"/>
          <w:szCs w:val="16"/>
          <w:lang w:eastAsia="ru-RU"/>
        </w:rPr>
        <w:t xml:space="preserve">, и предполагает, что участник закупки (потенциальный контрагент)/контрагент получил у своих бенефициаров и бенефициаров своих </w:t>
      </w:r>
      <w:proofErr w:type="spellStart"/>
      <w:r w:rsidRPr="003C5AEC">
        <w:rPr>
          <w:rFonts w:ascii="Times New Roman" w:eastAsia="Times New Roman" w:hAnsi="Times New Roman" w:cs="Times New Roman"/>
          <w:sz w:val="16"/>
          <w:szCs w:val="16"/>
          <w:lang w:eastAsia="ru-RU"/>
        </w:rPr>
        <w:t>субконтрагентов</w:t>
      </w:r>
      <w:proofErr w:type="spellEnd"/>
      <w:r w:rsidRPr="003C5AEC">
        <w:rPr>
          <w:rFonts w:ascii="Times New Roman" w:eastAsia="Times New Roman" w:hAnsi="Times New Roman" w:cs="Times New Roman"/>
          <w:sz w:val="16"/>
          <w:szCs w:val="16"/>
          <w:lang w:eastAsia="ru-RU"/>
        </w:rPr>
        <w:t xml:space="preserve"> согласие на представление (обработку) Обществу и в уполномоченные государственные органы указанных сведений.</w:t>
      </w:r>
    </w:p>
    <w:p w:rsidR="003C5AEC" w:rsidRPr="003C5AEC" w:rsidRDefault="003C5AEC" w:rsidP="003C5AEC">
      <w:pPr>
        <w:spacing w:after="0" w:line="240" w:lineRule="auto"/>
        <w:ind w:firstLine="567"/>
        <w:jc w:val="both"/>
        <w:rPr>
          <w:rFonts w:ascii="Times New Roman" w:eastAsia="Times New Roman" w:hAnsi="Times New Roman" w:cs="Times New Roman"/>
          <w:sz w:val="28"/>
          <w:szCs w:val="28"/>
          <w:lang w:eastAsia="ru-RU"/>
        </w:rPr>
      </w:pPr>
    </w:p>
    <w:p w:rsidR="003458EF" w:rsidRDefault="003458EF"/>
    <w:sectPr w:rsidR="003458EF">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59" w:rsidRDefault="00970659">
      <w:pPr>
        <w:spacing w:after="0" w:line="240" w:lineRule="auto"/>
      </w:pPr>
      <w:r>
        <w:separator/>
      </w:r>
    </w:p>
  </w:endnote>
  <w:endnote w:type="continuationSeparator" w:id="0">
    <w:p w:rsidR="00970659" w:rsidRDefault="0097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01E" w:rsidRDefault="003C5AEC">
    <w:pPr>
      <w:pStyle w:val="a3"/>
      <w:jc w:val="right"/>
    </w:pPr>
    <w:r>
      <w:fldChar w:fldCharType="begin"/>
    </w:r>
    <w:r>
      <w:instrText>PAGE   \* MERGEFORMAT</w:instrText>
    </w:r>
    <w:r>
      <w:fldChar w:fldCharType="separate"/>
    </w:r>
    <w:r w:rsidR="00EF1F1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59" w:rsidRDefault="00970659">
      <w:pPr>
        <w:spacing w:after="0" w:line="240" w:lineRule="auto"/>
      </w:pPr>
      <w:r>
        <w:separator/>
      </w:r>
    </w:p>
  </w:footnote>
  <w:footnote w:type="continuationSeparator" w:id="0">
    <w:p w:rsidR="00970659" w:rsidRDefault="009706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01DE"/>
    <w:multiLevelType w:val="hybridMultilevel"/>
    <w:tmpl w:val="9B14EA3C"/>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E2D73DA"/>
    <w:multiLevelType w:val="multilevel"/>
    <w:tmpl w:val="9F4CCF10"/>
    <w:lvl w:ilvl="0">
      <w:start w:val="11"/>
      <w:numFmt w:val="decimal"/>
      <w:lvlText w:val="%1."/>
      <w:lvlJc w:val="left"/>
      <w:pPr>
        <w:ind w:left="480" w:hanging="480"/>
      </w:pPr>
      <w:rPr>
        <w:rFonts w:hint="default"/>
        <w:color w:val="000000"/>
      </w:rPr>
    </w:lvl>
    <w:lvl w:ilvl="1">
      <w:start w:val="1"/>
      <w:numFmt w:val="decimal"/>
      <w:lvlText w:val="%1.%2."/>
      <w:lvlJc w:val="left"/>
      <w:pPr>
        <w:ind w:left="1047" w:hanging="480"/>
      </w:pPr>
      <w:rPr>
        <w:rFonts w:hint="default"/>
        <w:color w:val="000000"/>
      </w:rPr>
    </w:lvl>
    <w:lvl w:ilvl="2">
      <w:start w:val="1"/>
      <w:numFmt w:val="decimal"/>
      <w:lvlText w:val="%1.%2.%3."/>
      <w:lvlJc w:val="left"/>
      <w:pPr>
        <w:ind w:left="1854" w:hanging="720"/>
      </w:pPr>
      <w:rPr>
        <w:rFonts w:hint="default"/>
        <w:color w:val="000000"/>
      </w:rPr>
    </w:lvl>
    <w:lvl w:ilvl="3">
      <w:start w:val="1"/>
      <w:numFmt w:val="decimal"/>
      <w:lvlText w:val="%1.%2.%3.%4."/>
      <w:lvlJc w:val="left"/>
      <w:pPr>
        <w:ind w:left="2421" w:hanging="720"/>
      </w:pPr>
      <w:rPr>
        <w:rFonts w:hint="default"/>
        <w:color w:val="000000"/>
      </w:rPr>
    </w:lvl>
    <w:lvl w:ilvl="4">
      <w:start w:val="1"/>
      <w:numFmt w:val="decimal"/>
      <w:lvlText w:val="%1.%2.%3.%4.%5."/>
      <w:lvlJc w:val="left"/>
      <w:pPr>
        <w:ind w:left="3348" w:hanging="1080"/>
      </w:pPr>
      <w:rPr>
        <w:rFonts w:hint="default"/>
        <w:color w:val="000000"/>
      </w:rPr>
    </w:lvl>
    <w:lvl w:ilvl="5">
      <w:start w:val="1"/>
      <w:numFmt w:val="decimal"/>
      <w:lvlText w:val="%1.%2.%3.%4.%5.%6."/>
      <w:lvlJc w:val="left"/>
      <w:pPr>
        <w:ind w:left="3915" w:hanging="1080"/>
      </w:pPr>
      <w:rPr>
        <w:rFonts w:hint="default"/>
        <w:color w:val="000000"/>
      </w:rPr>
    </w:lvl>
    <w:lvl w:ilvl="6">
      <w:start w:val="1"/>
      <w:numFmt w:val="decimal"/>
      <w:lvlText w:val="%1.%2.%3.%4.%5.%6.%7."/>
      <w:lvlJc w:val="left"/>
      <w:pPr>
        <w:ind w:left="4842" w:hanging="1440"/>
      </w:pPr>
      <w:rPr>
        <w:rFonts w:hint="default"/>
        <w:color w:val="000000"/>
      </w:rPr>
    </w:lvl>
    <w:lvl w:ilvl="7">
      <w:start w:val="1"/>
      <w:numFmt w:val="decimal"/>
      <w:lvlText w:val="%1.%2.%3.%4.%5.%6.%7.%8."/>
      <w:lvlJc w:val="left"/>
      <w:pPr>
        <w:ind w:left="5409" w:hanging="1440"/>
      </w:pPr>
      <w:rPr>
        <w:rFonts w:hint="default"/>
        <w:color w:val="000000"/>
      </w:rPr>
    </w:lvl>
    <w:lvl w:ilvl="8">
      <w:start w:val="1"/>
      <w:numFmt w:val="decimal"/>
      <w:lvlText w:val="%1.%2.%3.%4.%5.%6.%7.%8.%9."/>
      <w:lvlJc w:val="left"/>
      <w:pPr>
        <w:ind w:left="6336" w:hanging="1800"/>
      </w:pPr>
      <w:rPr>
        <w:rFonts w:hint="default"/>
        <w:color w:val="000000"/>
      </w:rPr>
    </w:lvl>
  </w:abstractNum>
  <w:abstractNum w:abstractNumId="2">
    <w:nsid w:val="1357189A"/>
    <w:multiLevelType w:val="hybridMultilevel"/>
    <w:tmpl w:val="F6D015AA"/>
    <w:lvl w:ilvl="0" w:tplc="011AA20C">
      <w:start w:val="2"/>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9532959"/>
    <w:multiLevelType w:val="hybridMultilevel"/>
    <w:tmpl w:val="0D4A1A0A"/>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E571AD9"/>
    <w:multiLevelType w:val="multilevel"/>
    <w:tmpl w:val="D7E8767A"/>
    <w:lvl w:ilvl="0">
      <w:start w:val="1"/>
      <w:numFmt w:val="decimal"/>
      <w:lvlText w:val="%1."/>
      <w:lvlJc w:val="center"/>
      <w:pPr>
        <w:tabs>
          <w:tab w:val="num" w:pos="0"/>
        </w:tabs>
      </w:pPr>
      <w:rPr>
        <w:rFonts w:cs="Times New Roman" w:hint="default"/>
        <w:b/>
        <w:bCs/>
        <w:i w:val="0"/>
        <w:iCs w:val="0"/>
      </w:rPr>
    </w:lvl>
    <w:lvl w:ilvl="1">
      <w:start w:val="1"/>
      <w:numFmt w:val="decimal"/>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1418"/>
        </w:tabs>
        <w:ind w:firstLine="567"/>
      </w:pPr>
      <w:rPr>
        <w:rFonts w:cs="Times New Roman" w:hint="default"/>
        <w:b w:val="0"/>
        <w:bCs w:val="0"/>
        <w:i w:val="0"/>
        <w:iCs w:val="0"/>
      </w:rPr>
    </w:lvl>
    <w:lvl w:ilvl="3">
      <w:start w:val="1"/>
      <w:numFmt w:val="russianLower"/>
      <w:lvlText w:val="%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Roman"/>
      <w:lvlText w:val="%5)"/>
      <w:lvlJc w:val="left"/>
      <w:pPr>
        <w:tabs>
          <w:tab w:val="num" w:pos="1985"/>
        </w:tabs>
        <w:ind w:left="1985"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5">
    <w:nsid w:val="1E6A0916"/>
    <w:multiLevelType w:val="hybridMultilevel"/>
    <w:tmpl w:val="61AC73E6"/>
    <w:lvl w:ilvl="0" w:tplc="011AA20C">
      <w:start w:val="2"/>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2AA82012"/>
    <w:multiLevelType w:val="multilevel"/>
    <w:tmpl w:val="8F08935A"/>
    <w:lvl w:ilvl="0">
      <w:start w:val="4"/>
      <w:numFmt w:val="decimal"/>
      <w:lvlText w:val="%1"/>
      <w:lvlJc w:val="left"/>
      <w:pPr>
        <w:ind w:left="720" w:hanging="360"/>
      </w:pPr>
      <w:rPr>
        <w:rFonts w:hint="default"/>
      </w:rPr>
    </w:lvl>
    <w:lvl w:ilvl="1">
      <w:start w:val="2"/>
      <w:numFmt w:val="decimal"/>
      <w:isLgl/>
      <w:lvlText w:val="%1.%2"/>
      <w:lvlJc w:val="left"/>
      <w:pPr>
        <w:ind w:left="943" w:hanging="48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7">
    <w:nsid w:val="337E3800"/>
    <w:multiLevelType w:val="hybridMultilevel"/>
    <w:tmpl w:val="24D69BAE"/>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75C0318"/>
    <w:multiLevelType w:val="hybridMultilevel"/>
    <w:tmpl w:val="B6DC99A8"/>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46742132"/>
    <w:multiLevelType w:val="hybridMultilevel"/>
    <w:tmpl w:val="6268AA08"/>
    <w:lvl w:ilvl="0" w:tplc="011AA20C">
      <w:start w:val="2"/>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6851EEF"/>
    <w:multiLevelType w:val="hybridMultilevel"/>
    <w:tmpl w:val="65B4273A"/>
    <w:lvl w:ilvl="0" w:tplc="011AA20C">
      <w:start w:val="2"/>
      <w:numFmt w:val="bullet"/>
      <w:lvlText w:val="-"/>
      <w:lvlJc w:val="left"/>
      <w:pPr>
        <w:tabs>
          <w:tab w:val="num" w:pos="1210"/>
        </w:tabs>
        <w:ind w:left="1210" w:hanging="360"/>
      </w:pPr>
      <w:rPr>
        <w:rFonts w:hint="default"/>
      </w:rPr>
    </w:lvl>
    <w:lvl w:ilvl="1" w:tplc="FD404BB4">
      <w:start w:val="1"/>
      <w:numFmt w:val="bullet"/>
      <w:lvlText w:val=""/>
      <w:lvlJc w:val="left"/>
      <w:pPr>
        <w:tabs>
          <w:tab w:val="num" w:pos="1930"/>
        </w:tabs>
        <w:ind w:left="1930" w:firstLine="0"/>
      </w:pPr>
      <w:rPr>
        <w:rFonts w:ascii="Symbol" w:hAnsi="Symbol" w:hint="default"/>
        <w:color w:val="auto"/>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11">
    <w:nsid w:val="53357060"/>
    <w:multiLevelType w:val="hybridMultilevel"/>
    <w:tmpl w:val="C57A67B8"/>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5C672712"/>
    <w:multiLevelType w:val="multilevel"/>
    <w:tmpl w:val="08F62160"/>
    <w:lvl w:ilvl="0">
      <w:start w:val="8"/>
      <w:numFmt w:val="decimal"/>
      <w:lvlText w:val="%1"/>
      <w:lvlJc w:val="left"/>
      <w:pPr>
        <w:ind w:left="360" w:hanging="360"/>
      </w:pPr>
      <w:rPr>
        <w:rFonts w:hint="default"/>
      </w:rPr>
    </w:lvl>
    <w:lvl w:ilvl="1">
      <w:start w:val="3"/>
      <w:numFmt w:val="decimal"/>
      <w:lvlText w:val="%1.%2"/>
      <w:lvlJc w:val="left"/>
      <w:pPr>
        <w:ind w:left="1634" w:hanging="360"/>
      </w:pPr>
      <w:rPr>
        <w:rFonts w:hint="default"/>
      </w:rPr>
    </w:lvl>
    <w:lvl w:ilvl="2">
      <w:start w:val="1"/>
      <w:numFmt w:val="decimal"/>
      <w:lvlText w:val="%1.%2.%3"/>
      <w:lvlJc w:val="left"/>
      <w:pPr>
        <w:ind w:left="3268" w:hanging="720"/>
      </w:pPr>
      <w:rPr>
        <w:rFonts w:hint="default"/>
      </w:rPr>
    </w:lvl>
    <w:lvl w:ilvl="3">
      <w:start w:val="1"/>
      <w:numFmt w:val="decimal"/>
      <w:lvlText w:val="%1.%2.%3.%4"/>
      <w:lvlJc w:val="left"/>
      <w:pPr>
        <w:ind w:left="4542" w:hanging="720"/>
      </w:pPr>
      <w:rPr>
        <w:rFonts w:hint="default"/>
      </w:rPr>
    </w:lvl>
    <w:lvl w:ilvl="4">
      <w:start w:val="1"/>
      <w:numFmt w:val="decimal"/>
      <w:lvlText w:val="%1.%2.%3.%4.%5"/>
      <w:lvlJc w:val="left"/>
      <w:pPr>
        <w:ind w:left="6176" w:hanging="1080"/>
      </w:pPr>
      <w:rPr>
        <w:rFonts w:hint="default"/>
      </w:rPr>
    </w:lvl>
    <w:lvl w:ilvl="5">
      <w:start w:val="1"/>
      <w:numFmt w:val="decimal"/>
      <w:lvlText w:val="%1.%2.%3.%4.%5.%6"/>
      <w:lvlJc w:val="left"/>
      <w:pPr>
        <w:ind w:left="7450" w:hanging="1080"/>
      </w:pPr>
      <w:rPr>
        <w:rFonts w:hint="default"/>
      </w:rPr>
    </w:lvl>
    <w:lvl w:ilvl="6">
      <w:start w:val="1"/>
      <w:numFmt w:val="decimal"/>
      <w:lvlText w:val="%1.%2.%3.%4.%5.%6.%7"/>
      <w:lvlJc w:val="left"/>
      <w:pPr>
        <w:ind w:left="9084" w:hanging="1440"/>
      </w:pPr>
      <w:rPr>
        <w:rFonts w:hint="default"/>
      </w:rPr>
    </w:lvl>
    <w:lvl w:ilvl="7">
      <w:start w:val="1"/>
      <w:numFmt w:val="decimal"/>
      <w:lvlText w:val="%1.%2.%3.%4.%5.%6.%7.%8"/>
      <w:lvlJc w:val="left"/>
      <w:pPr>
        <w:ind w:left="10358" w:hanging="1440"/>
      </w:pPr>
      <w:rPr>
        <w:rFonts w:hint="default"/>
      </w:rPr>
    </w:lvl>
    <w:lvl w:ilvl="8">
      <w:start w:val="1"/>
      <w:numFmt w:val="decimal"/>
      <w:lvlText w:val="%1.%2.%3.%4.%5.%6.%7.%8.%9"/>
      <w:lvlJc w:val="left"/>
      <w:pPr>
        <w:ind w:left="11992" w:hanging="1800"/>
      </w:pPr>
      <w:rPr>
        <w:rFonts w:hint="default"/>
      </w:rPr>
    </w:lvl>
  </w:abstractNum>
  <w:abstractNum w:abstractNumId="13">
    <w:nsid w:val="626E6C73"/>
    <w:multiLevelType w:val="hybridMultilevel"/>
    <w:tmpl w:val="96ACB056"/>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631271DE"/>
    <w:multiLevelType w:val="multilevel"/>
    <w:tmpl w:val="2A9AA118"/>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5">
    <w:nsid w:val="6CFC4210"/>
    <w:multiLevelType w:val="multilevel"/>
    <w:tmpl w:val="4CC0CB9E"/>
    <w:lvl w:ilvl="0">
      <w:start w:val="4"/>
      <w:numFmt w:val="decimal"/>
      <w:lvlText w:val="%1"/>
      <w:lvlJc w:val="left"/>
      <w:pPr>
        <w:ind w:left="660" w:hanging="660"/>
      </w:pPr>
      <w:rPr>
        <w:rFonts w:hint="default"/>
      </w:rPr>
    </w:lvl>
    <w:lvl w:ilvl="1">
      <w:start w:val="1"/>
      <w:numFmt w:val="decimal"/>
      <w:lvlText w:val="%1.%2"/>
      <w:lvlJc w:val="left"/>
      <w:pPr>
        <w:ind w:left="849" w:hanging="66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6">
    <w:nsid w:val="77280323"/>
    <w:multiLevelType w:val="hybridMultilevel"/>
    <w:tmpl w:val="2C423DF6"/>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9C3743C"/>
    <w:multiLevelType w:val="hybridMultilevel"/>
    <w:tmpl w:val="D8EEBE56"/>
    <w:lvl w:ilvl="0" w:tplc="011AA20C">
      <w:start w:val="2"/>
      <w:numFmt w:val="bullet"/>
      <w:lvlText w:val="-"/>
      <w:lvlJc w:val="left"/>
      <w:pPr>
        <w:tabs>
          <w:tab w:val="num" w:pos="1260"/>
        </w:tabs>
        <w:ind w:left="1260" w:hanging="36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3"/>
  </w:num>
  <w:num w:numId="2">
    <w:abstractNumId w:val="7"/>
  </w:num>
  <w:num w:numId="3">
    <w:abstractNumId w:val="16"/>
  </w:num>
  <w:num w:numId="4">
    <w:abstractNumId w:val="8"/>
  </w:num>
  <w:num w:numId="5">
    <w:abstractNumId w:val="0"/>
  </w:num>
  <w:num w:numId="6">
    <w:abstractNumId w:val="17"/>
  </w:num>
  <w:num w:numId="7">
    <w:abstractNumId w:val="11"/>
  </w:num>
  <w:num w:numId="8">
    <w:abstractNumId w:val="1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
  </w:num>
  <w:num w:numId="12">
    <w:abstractNumId w:val="5"/>
  </w:num>
  <w:num w:numId="13">
    <w:abstractNumId w:val="10"/>
  </w:num>
  <w:num w:numId="14">
    <w:abstractNumId w:val="6"/>
  </w:num>
  <w:num w:numId="15">
    <w:abstractNumId w:val="15"/>
  </w:num>
  <w:num w:numId="16">
    <w:abstractNumId w:val="14"/>
  </w:num>
  <w:num w:numId="17">
    <w:abstractNumId w:val="1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FA"/>
    <w:rsid w:val="003458EF"/>
    <w:rsid w:val="003C5AEC"/>
    <w:rsid w:val="00970659"/>
    <w:rsid w:val="009D030F"/>
    <w:rsid w:val="00B20FFA"/>
    <w:rsid w:val="00EF1F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5AEC"/>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3C5AEC"/>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C5AEC"/>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4">
    <w:name w:val="Нижний колонтитул Знак"/>
    <w:basedOn w:val="a0"/>
    <w:link w:val="a3"/>
    <w:uiPriority w:val="99"/>
    <w:rsid w:val="003C5AEC"/>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14</Pages>
  <Words>4640</Words>
  <Characters>26451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Eens</Company>
  <LinksUpToDate>false</LinksUpToDate>
  <CharactersWithSpaces>31029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 Елена Валерьевна</dc:creator>
  <cp:keywords/>
  <dc:description/>
  <cp:lastModifiedBy>Тимошенко Елена Валерьевна</cp:lastModifiedBy>
  <cp:revision>3</cp:revision>
  <dcterms:created xsi:type="dcterms:W3CDTF">2015-05-20T03:49:00Z</dcterms:created>
  <dcterms:modified xsi:type="dcterms:W3CDTF">2015-05-26T10:07:00Z</dcterms:modified>
</cp:coreProperties>
</file>