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1F" w:rsidRDefault="003B3C1F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3B3C1F" w:rsidRDefault="003B3C1F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Приложение №2 </w:t>
      </w:r>
    </w:p>
    <w:p w:rsidR="003B3C1F" w:rsidRDefault="003B3C1F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Техническому заданию</w:t>
      </w:r>
    </w:p>
    <w:p w:rsidR="003B3C1F" w:rsidRDefault="003B3C1F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E6A4C" w:rsidRPr="00B34E74" w:rsidRDefault="004E6A4C" w:rsidP="004E6A4C">
      <w:pPr>
        <w:spacing w:after="0" w:line="240" w:lineRule="auto"/>
        <w:ind w:firstLine="426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B34E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 ДОГОВОРА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№____________</w:t>
      </w:r>
      <w:r w:rsidRPr="00B34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добровольного медицинского страхования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E6A4C" w:rsidRPr="00B34E74" w:rsidTr="00197CB5">
        <w:tc>
          <w:tcPr>
            <w:tcW w:w="5282" w:type="dxa"/>
            <w:shd w:val="clear" w:color="auto" w:fill="auto"/>
          </w:tcPr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5282" w:type="dxa"/>
            <w:shd w:val="clear" w:color="auto" w:fill="auto"/>
          </w:tcPr>
          <w:p w:rsidR="004E6A4C" w:rsidRPr="00B34E74" w:rsidRDefault="004E6A4C" w:rsidP="0019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 2015 г.</w:t>
            </w:r>
          </w:p>
        </w:tc>
      </w:tr>
    </w:tbl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«_________»,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Страховщик, в лице ____________________,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______________,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Екатеринбургэнергосбыт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», именуемое в дальнейшем Страхователь, в лице директора Попова Сергея Евгеньевича, действующего на основании Устава, с другой стороны, далее – Стороны,  на основании Протокола </w:t>
      </w:r>
      <w:r w:rsidR="00AE1025">
        <w:rPr>
          <w:rFonts w:ascii="Times New Roman" w:eastAsia="Times New Roman" w:hAnsi="Times New Roman"/>
          <w:sz w:val="24"/>
          <w:szCs w:val="24"/>
          <w:lang w:eastAsia="ru-RU"/>
        </w:rPr>
        <w:t>Закупочной комиссии по подведению итогов открытого запроса предложений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 от _________________2015 года, заключили настоящий Договор о нижеследующем:</w:t>
      </w:r>
    </w:p>
    <w:p w:rsidR="004E6A4C" w:rsidRPr="00B34E74" w:rsidRDefault="004E6A4C" w:rsidP="004E6A4C">
      <w:pPr>
        <w:keepNext/>
        <w:numPr>
          <w:ilvl w:val="0"/>
          <w:numId w:val="1"/>
        </w:numPr>
        <w:tabs>
          <w:tab w:val="left" w:pos="540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Предмет Договора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Страховщик обязуется за установленную договором плату (страховую премию) организовать и оплатить медицинские и иные услуги, оказываемые Застрахованным лицам при наступлении страховых случаев.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Страховым случаем по настоящему Договору является обращение Застрахованного в течение срока действия Договора страхования в медицинское учреждение из числа предусмотренных Договором страхования за получением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любого вида платной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 оплату медицинских и иных услуг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лечебных учреждений, а также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предоставления медицинской помощи указаны в Программах  добровольного медицинского страхования (Приложение №1 к настоящему Договору). Программы добровольного медицинского страхования являются неотъемлемой частью Договора.</w:t>
      </w:r>
    </w:p>
    <w:p w:rsidR="004E6A4C" w:rsidRPr="00B34E74" w:rsidRDefault="004E6A4C" w:rsidP="004E6A4C">
      <w:pPr>
        <w:keepNext/>
        <w:numPr>
          <w:ilvl w:val="0"/>
          <w:numId w:val="1"/>
        </w:numPr>
        <w:tabs>
          <w:tab w:val="left" w:pos="540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Данные о Застрахованных лицах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Застрахованными лицами (далее Застрахованными) по настоящему Договору являются лица, указанные в Списке Застрахованных лиц (Приложение №2 к настоящему договору). Список Застрахованных лиц является неотъемлемой частью договора.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Список Застрахованных лиц составляется отдельно по каждому варианту программ с обязательным указанием для каждого Застрахованного: фамилии, имени, отчества, даты рождения, адреса фактического проживания, номеров домашнего (и рабочего) телефонов.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Ref213821733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Застрахованных лиц на момент заключения Договора составляет </w:t>
      </w: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 человек,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  <w:bookmarkEnd w:id="1"/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Менеджеры высшего звена – _____  человек;</w:t>
      </w:r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Средний руководящий состав – _____человека;</w:t>
      </w:r>
    </w:p>
    <w:p w:rsidR="004E6A4C" w:rsidRPr="00B34E74" w:rsidRDefault="004E6A4C" w:rsidP="004E6A4C">
      <w:pPr>
        <w:numPr>
          <w:ilvl w:val="0"/>
          <w:numId w:val="3"/>
        </w:numPr>
        <w:tabs>
          <w:tab w:val="left" w:pos="709"/>
          <w:tab w:val="num" w:pos="23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Специалисты, рабочие и служащие – ________человек.</w:t>
      </w:r>
    </w:p>
    <w:p w:rsidR="004E6A4C" w:rsidRPr="00B34E74" w:rsidRDefault="004E6A4C" w:rsidP="004E6A4C">
      <w:p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lang w:eastAsia="ru-RU"/>
        </w:rPr>
      </w:pPr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 xml:space="preserve">(Указывается фактическое количество </w:t>
      </w:r>
      <w:proofErr w:type="gramStart"/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>Застрахованных</w:t>
      </w:r>
      <w:proofErr w:type="gramEnd"/>
      <w:r w:rsidRPr="00B34E74">
        <w:rPr>
          <w:rFonts w:ascii="Times New Roman" w:eastAsia="Times New Roman" w:hAnsi="Times New Roman"/>
          <w:i/>
          <w:snapToGrid w:val="0"/>
          <w:sz w:val="24"/>
          <w:lang w:eastAsia="ru-RU"/>
        </w:rPr>
        <w:t xml:space="preserve"> на момент заключения Договора).</w:t>
      </w:r>
    </w:p>
    <w:p w:rsidR="004E6A4C" w:rsidRPr="00B34E74" w:rsidRDefault="004E6A4C" w:rsidP="004E6A4C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B34E74">
        <w:rPr>
          <w:rFonts w:ascii="Times New Roman" w:eastAsia="Times New Roman" w:hAnsi="Times New Roman"/>
          <w:snapToGrid w:val="0"/>
          <w:sz w:val="24"/>
          <w:lang w:eastAsia="ru-RU"/>
        </w:rPr>
        <w:t>Количество застрахованных лиц может быть изменено Страхователем в сторону уменьшения или увеличения в течение всего срока страхования.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Ref21382166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включении новых лиц в Список Застрахованных лиц в течение срока действия Договора, Страхователь подает (в письменной форме) не позднее,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чем за 5 дней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предполагаемой даты внесения изменений в Список Застрахованных лиц данные о новых Застрахованных лицах, соответствующие п.2.2. настоящего Договора.</w:t>
      </w:r>
      <w:bookmarkEnd w:id="2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6A4C" w:rsidRPr="00933695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Ref213821666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исключении лиц из Списка Застрахованных лиц в течение срока действия Договора, в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том числе по причине расторжения трудового договора со Страхователем, Страхователь письменно сообщает об этом Страховщику не позднее, чем за 5 дней до предполагаемой даты исключения.</w:t>
      </w:r>
      <w:bookmarkEnd w:id="3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6A4C" w:rsidRPr="00B34E74" w:rsidRDefault="004E6A4C" w:rsidP="004E6A4C">
      <w:pPr>
        <w:numPr>
          <w:ilvl w:val="1"/>
          <w:numId w:val="1"/>
        </w:numPr>
        <w:tabs>
          <w:tab w:val="num" w:pos="1134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213821668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Список Застрахованных лиц прекращается за 1 (Один) месяц до даты истечения срока действия настоящего Договора.</w:t>
      </w:r>
      <w:bookmarkEnd w:id="4"/>
    </w:p>
    <w:p w:rsidR="004E6A4C" w:rsidRPr="00B34E74" w:rsidRDefault="004E6A4C" w:rsidP="004E6A4C">
      <w:pPr>
        <w:keepNext/>
        <w:tabs>
          <w:tab w:val="left" w:pos="540"/>
        </w:tabs>
        <w:suppressAutoHyphens/>
        <w:spacing w:before="360" w:after="120" w:line="240" w:lineRule="auto"/>
        <w:ind w:right="-3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3. СТРАХОВЫЕ СЛУЧАИ. ИСКЛЮЧЕНИЯ ИЗ СТРАХОВОГО ПОКРЫТИЯ.</w:t>
      </w:r>
    </w:p>
    <w:p w:rsidR="004E6A4C" w:rsidRPr="00B34E74" w:rsidRDefault="004E6A4C" w:rsidP="004E6A4C">
      <w:pPr>
        <w:spacing w:after="0" w:line="240" w:lineRule="auto"/>
        <w:ind w:right="-66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3.1. По настоящему Договору страховым случаем является: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1) обращение Застрахованного в течение срока действия Договора страхования в медицинское учреждение из числа предусмотренных Договором страхования за </w:t>
      </w:r>
      <w:r w:rsidRPr="009336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получением различного вида платной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</w:t>
      </w: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оплату медицинских и иных услуг;</w:t>
      </w:r>
      <w:proofErr w:type="gramEnd"/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2) обращение Застрахованного за получением медицинской помощи в течение срока действия Договора страхования в соответствии с программой страхования в другие медицинские учреждения, помимо </w:t>
      </w:r>
      <w:proofErr w:type="gramStart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предусмотренных</w:t>
      </w:r>
      <w:proofErr w:type="gramEnd"/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Договором страхования, если это обращение согласовано и/или организовано Страховщиком.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3.2.  Исключения из страхового покрытия:  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keepNext/>
        <w:tabs>
          <w:tab w:val="left" w:pos="540"/>
        </w:tabs>
        <w:suppressAutoHyphens/>
        <w:spacing w:before="360" w:after="120" w:line="240" w:lineRule="auto"/>
        <w:ind w:right="-3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4. Страховая сумма. Размер и порядок уплаты страховой премии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Ref213821538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4.1. Страховая сумма по настоящему Договору составляет:  </w:t>
      </w:r>
      <w:bookmarkEnd w:id="5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4.2. Страховая премия по настоящему Договору составляет: [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80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Страховые премии по каждому Застрахованному определяются по таблице: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693"/>
        <w:gridCol w:w="2410"/>
      </w:tblGrid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Застрахованных лиц по группе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Страховая премия за одного 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Застрахованного,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премия по Программе страхования,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4.3. Страховая премия уплачивается Страхователем Страховщику по безналичному расчету на расчетный счет Страховщика с учетом требований действующего законодательства РФ.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72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Ref21382164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4.4. Страховая премия уплачивается Страхователем ежеквартальными платежами в соответствии с графиком:</w:t>
      </w:r>
      <w:bookmarkEnd w:id="6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3402"/>
      </w:tblGrid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размер страховой премии,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оплаты (не позднее)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Соответствующий период</w:t>
            </w:r>
          </w:p>
          <w:p w:rsidR="004E6A4C" w:rsidRPr="00B34E74" w:rsidRDefault="004E6A4C" w:rsidP="00197CB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99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A4C" w:rsidRPr="00B34E74" w:rsidRDefault="004E6A4C" w:rsidP="00197CB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99"/>
          <w:lang w:eastAsia="ru-RU"/>
        </w:rPr>
      </w:pPr>
      <w:bookmarkStart w:id="7" w:name="_Ref213821675"/>
    </w:p>
    <w:p w:rsidR="004E6A4C" w:rsidRPr="00933695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Размер первого и каждого очередного страхового взноса по Договору рассчитывается, исходя из страховой премии, установленной за весь период действия Договора за каждого Застрахованного с учетом программы, пропорционально количеству дней того периода, за который уплачивается страховой взнос. </w:t>
      </w:r>
    </w:p>
    <w:bookmarkEnd w:id="7"/>
    <w:p w:rsidR="004E6A4C" w:rsidRPr="00933695" w:rsidRDefault="004E6A4C" w:rsidP="004E6A4C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4.6. При изменении численности 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Застрахованных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размер очередного страхового взноса соответственно изменяется. Порядок расчета страховой премии при изменениях состава Застрахованных и условий страхования по программам ДМС: 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4.6.1.При увеличении числа Застрахованных страховая премия уплачивается Страхователем за каждого 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нового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застрахованного в объеме, пропорциональном оставшемуся сроку страхования (в днях).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4.6.2.При замене действующих программ ДМС в отношении уже Застрахованных по Договору ДМС лиц,  дополнительная страховая премия рассчитывается пропорционально времени (в днях), прошедшему с момента такого изменения программы до момента истечения срока действия Договора ДМС, установленного Сторонами  при его заключении.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4.6.3. При исключении Застрахованных лиц расчет возврата части страховых взносов по Программе, с которой снимается Застрахованный, осуществляется пропорционально </w:t>
      </w:r>
      <w:proofErr w:type="spell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неистекшему</w:t>
      </w:r>
      <w:proofErr w:type="spell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сроку действия Договора (в днях). Рассчитанная сумма подлежит возврату Страхователю или может быть учтена при дальнейших взаиморасчетах Сторон.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4.7.При досрочном прекращении Договора ДМС, расчет суммы, подлежащей возврату Страхователю, производится исходя из фактически поступившей по Договору ДМС суммы страховых премий за Застрахованных, в отношении которых прекращается Договор ДМС,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 ДМС.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Рассчитанная сумма подлежит возврату Страхователю или может быть учтена при дальнейших взаиморасчетах Сторон.</w:t>
      </w:r>
    </w:p>
    <w:p w:rsidR="004E6A4C" w:rsidRPr="00933695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4.8.В случае единовременного расторжения Договора ДМС в отношении конкретного Застрахованного и дополнительном страховании по той же программе нового Застрахованного, дополнительный страховой взнос не уплачивается.</w:t>
      </w:r>
    </w:p>
    <w:p w:rsidR="004E6A4C" w:rsidRPr="00B34E74" w:rsidRDefault="004E6A4C" w:rsidP="004E6A4C">
      <w:pPr>
        <w:tabs>
          <w:tab w:val="left" w:pos="-142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4.9. Страхователь по соглашению со Страховщиком вправе изменить не более</w:t>
      </w:r>
      <w:proofErr w:type="gramStart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>,</w:t>
      </w:r>
      <w:proofErr w:type="gramEnd"/>
      <w:r w:rsidRPr="00933695">
        <w:rPr>
          <w:rFonts w:ascii="Times New Roman" w:eastAsia="Times New Roman" w:hAnsi="Times New Roman"/>
          <w:snapToGrid w:val="0"/>
          <w:sz w:val="24"/>
          <w:lang w:eastAsia="ru-RU"/>
        </w:rPr>
        <w:t xml:space="preserve"> чем на 10 % объем предоставляемых услуг. При оказании дополнительных</w:t>
      </w:r>
      <w:r w:rsidRPr="00B34E74">
        <w:rPr>
          <w:rFonts w:ascii="Times New Roman" w:eastAsia="Times New Roman" w:hAnsi="Times New Roman"/>
          <w:snapToGrid w:val="0"/>
          <w:sz w:val="24"/>
          <w:lang w:eastAsia="ru-RU"/>
        </w:rPr>
        <w:t xml:space="preserve"> услуг Страхователь по согласованию со Страховщиком  вправе изменить первоначальную страховую премию пропорционально количеству таких услуг.</w:t>
      </w:r>
      <w:r w:rsidRPr="00B34E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5. Срок действия Договора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Ref213821494"/>
      <w:bookmarkStart w:id="9" w:name="_Ref213821614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5.1.Настоящий Договор действует с «05» июля  2015 г. по «04» июля 2016  г</w:t>
      </w:r>
      <w:bookmarkEnd w:id="8"/>
      <w:bookmarkEnd w:id="9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Страховое покрытие по договору начинает действовать с 05.07.2015 г.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6. Права и обязанности Сторон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6.1.Страхователь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6.1.1.Требовать предоставления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Застрахованным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 услуг, определенных в Договоре, в соответствии с Программой Страхования (Приложение №1 к настоящему Договору). В случае не предоставления таких услуг, несвоевременного, неполного или некачественного их предоставления Страхователь, Застрахованный или другие уполномоченные им лица должны немедленно поставить в известность об этом Страховщика.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6.1.2. В течение срока действия Договора вносить изменения в Список Застрахованных лиц, соблюдая процедуры, описанные в пунктах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_Ref213821664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3B3C1F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_Ref213821666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3B3C1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_Ref213821668 \r \h  \* MERGEFORMAT </w:instrTex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3B3C1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4E6A4C" w:rsidRPr="00933695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6.1.3. Исключить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из числа застрахованных лиц в отношении конкретного Застрахованного без его согласия по причине расторжения трудового договора со Страхователем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, письменно уведомив об этом Страховщика не позднее, чем за 5 дней до предполагаемой даты исключения. 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6.1.4. Изменить Программу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Застрахованному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его согласия по причины изменения должностной категории, письменно уведомив об этом Страховщика не позднее, чем за 5 дней до предполагаемой даты исключения.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6.1.5. Досрочно расторгнуть настоящий Договор, соблюдая процедуры, описанные в п. 10.2. настоящего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6.1.6. В случае неисполнения Страховщиком обязанности, установленной п. 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Договора, Страхователь вправе в одностороннем порядке отказаться от исполнения Договора без возмещения Страховщику убытков, связанных с расторжением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6.2. Страховщик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6.2.1.Отказать в организации и оплате медицинских или иных услуг при обстоятельствах, предусмотренных настоящим Договором и Программой Страхования.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6.3. Страхователь обязан: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6.3.1.</w:t>
      </w: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Уплатить страховую премию в размере и порядке, установленными в пункте 4.4.  настоящего Договора и всеми последующими соглашениями.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6.3.2. Передать каждому Застрахованному по настоящему Договору полученные от Страховщика индивидуальные страховые полисы, содержащие индивидуальные Страховые Программы, разъяснить Застрахованным условия настоящего Договора, их права и обязанности, а также информировать Застрахованных лиц об изменениях и дополнениях, сделанных к Договору.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6.3.3. Сообщать Страховщику обо всех изменениях в данных, указанных в Списке Застрахованных лиц, своевременно предоставлять Страховщику информацию об изменениях в списках Застрахованных лиц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6.3.4. Во всех случаях досрочного прекращения настоящего Договора возвратить Страховщику страховые полисы, выданные по настоящему Договору.</w:t>
      </w:r>
    </w:p>
    <w:p w:rsidR="004E6A4C" w:rsidRPr="00B34E74" w:rsidRDefault="004E6A4C" w:rsidP="004E6A4C">
      <w:pPr>
        <w:numPr>
          <w:ilvl w:val="1"/>
          <w:numId w:val="4"/>
        </w:numPr>
        <w:spacing w:after="0" w:line="240" w:lineRule="auto"/>
        <w:ind w:left="0"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Страховщик обязан:</w:t>
      </w:r>
    </w:p>
    <w:p w:rsidR="004E6A4C" w:rsidRPr="00B34E74" w:rsidRDefault="004E6A4C" w:rsidP="004E6A4C">
      <w:pPr>
        <w:tabs>
          <w:tab w:val="num" w:pos="1418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6.4.1. Выдать Страхователю не позднее 10 рабочих дней с момента поступления Страховщику первой части страховой премии (первого взноса) индивидуальные Полисы добровольного медицинского страхования для передачи каждому Застрахованному лицу, а в случае необходимости, и пропуска в медицинские организации.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Полисы добровольного медицинского страхования должны содержать информацию об условиях настоящего Договора (срок действия, Программу Страхования, включая Перечень медицинских организаций для оказания медицинской помощи,  и порядок предоставления услуг).</w:t>
      </w:r>
    </w:p>
    <w:p w:rsidR="004E6A4C" w:rsidRPr="00933695" w:rsidRDefault="004E6A4C" w:rsidP="004E6A4C">
      <w:pPr>
        <w:tabs>
          <w:tab w:val="num" w:pos="1701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6.4.2. Предоставить для оперативного решения вопросов по организации медицинской помощи и сопровождению Договора ДМС: 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круглосуточный медицинский диспетчерский пульт с предоставлением бесплатного федерального телефонного номера (для связи Застрахованных лиц с медицинским персоналом пульта);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персонального куратора Договора ДМС (по организационным и финансовым вопросам) в режиме доступа не менее 8 часов ежедневно в рабочие часы Страхователя;</w:t>
      </w:r>
    </w:p>
    <w:p w:rsidR="004E6A4C" w:rsidRPr="00933695" w:rsidRDefault="004E6A4C" w:rsidP="004E6A4C">
      <w:pPr>
        <w:tabs>
          <w:tab w:val="num" w:pos="170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• врачей-кураторов Договора ДМС (по медицинским вопросам) с возможностью связи по мобильному телефону в режиме доступа не менее 8 часов ежедневно в рабочие часы Страхователя.</w:t>
      </w:r>
    </w:p>
    <w:p w:rsidR="004E6A4C" w:rsidRPr="00933695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6.4.3.Организовать и оплатить оказание медицинских и иных услуг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Застрахованным</w:t>
      </w:r>
      <w:proofErr w:type="gramEnd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Программой добровольного медицинского Страхования и условиями, содержащимися в настоящем Договоре.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6.4.4. Контролировать объем, сроки и качество предоставленных Застрахованному лицу услуг</w:t>
      </w:r>
      <w:r w:rsidRPr="000C097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4E6A4C" w:rsidRPr="00B34E74" w:rsidRDefault="004E6A4C" w:rsidP="004E6A4C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В случае невозможности оказания услуги, предусмотренной Договором, в медицинской организации, входящей в Программу, организовать и оплатить оказание такой услуги в другом лечебном учреждении.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Защищать права Застрахованных лиц в отношениях с медицинскими организациями в рамках настоящего Договора.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. Не разглашать конфиденциальную информацию о Страхователе и соблюдать врачебную тайну о состоянии здоровья Застрахованных лиц.</w:t>
      </w:r>
    </w:p>
    <w:p w:rsidR="004E6A4C" w:rsidRPr="00933695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Ежемесячно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предоставлять Страхователю отчет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Страхователя об обращениях застрахованных лиц за получением медицинских услуг, объеме оказанных  медицинских услуг и их </w:t>
      </w: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по взаимно согласованному графику. 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 xml:space="preserve">6.4.9. </w:t>
      </w:r>
      <w:proofErr w:type="gramStart"/>
      <w:r w:rsidRPr="00933695">
        <w:rPr>
          <w:rFonts w:ascii="Times New Roman" w:eastAsia="Times New Roman" w:hAnsi="Times New Roman"/>
          <w:sz w:val="24"/>
          <w:szCs w:val="24"/>
          <w:lang w:eastAsia="ru-RU"/>
        </w:rPr>
        <w:t>Представить Страхователю информацию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изменении состава (по сравнению с существовавшим на дату заключения настоящего договора) собственников Страховщика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Страховщика;</w:t>
      </w:r>
      <w:r w:rsidRPr="00B34E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информацию о составе собственников (состав участников;</w:t>
      </w:r>
      <w:proofErr w:type="gramEnd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Страховщика.</w:t>
      </w:r>
      <w:r w:rsidRPr="00B34E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Информация представляется по форме, указанной в Приложении № 4 к настоящему договору, не позднее 3-х календарных дней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 даты наступления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4E6A4C" w:rsidRPr="00B34E74" w:rsidRDefault="004E6A4C" w:rsidP="004E6A4C">
      <w:pPr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Кроме того, Страховщик принимает на себя обязанность по получению согласия на обработку персональных данных вышеуказанных лиц по форме, указанной в Приложении № 5 к настоящему Договору.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7. Права и обязанности Застрахованных лиц</w:t>
      </w:r>
    </w:p>
    <w:p w:rsidR="004E6A4C" w:rsidRPr="00B34E74" w:rsidRDefault="004E6A4C" w:rsidP="004E6A4C">
      <w:pPr>
        <w:spacing w:after="0" w:line="240" w:lineRule="auto"/>
        <w:ind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7.1. </w:t>
      </w:r>
      <w:proofErr w:type="gramStart"/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Застрахованный</w:t>
      </w:r>
      <w:proofErr w:type="gramEnd"/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имеет право: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7.1.1.Требовать оказания услуг, определенных в Договоре, в соответствии с Программой Страхования (Приложение №1 к настоящему Договору).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7.1.2.Обращаться к Страховщику за разъяснениями по особенностям получения медицинской помощи, а также при возникновении спорных ситуаций во взаимоотношениях с медицинскими организациями в рамках настоящего Договора.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7.1.3. Получить дубликат Полиса  добровольного медицинского страхования в случае его утраты.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-51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519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7.2.Застрахованный обязан: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7.2.1. Соблюдать предписания лечащего врача, полученные в ходе предоставления медицинской помощи, соблюдать распорядок, установленный медицинской организацией.</w:t>
      </w:r>
    </w:p>
    <w:p w:rsidR="004E6A4C" w:rsidRPr="00B34E74" w:rsidRDefault="004E6A4C" w:rsidP="004E6A4C">
      <w:pPr>
        <w:tabs>
          <w:tab w:val="num" w:pos="150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7.2.2. Заботиться о сохранности страховых документов (индивидуальных страховых полисов) и не передавать их другим лицам с целью получения ими медицинских услуг. </w:t>
      </w:r>
    </w:p>
    <w:p w:rsidR="004E6A4C" w:rsidRPr="00B34E74" w:rsidRDefault="004E6A4C" w:rsidP="004E6A4C">
      <w:pPr>
        <w:keepNext/>
        <w:numPr>
          <w:ilvl w:val="0"/>
          <w:numId w:val="5"/>
        </w:numPr>
        <w:tabs>
          <w:tab w:val="left" w:pos="0"/>
        </w:tabs>
        <w:suppressAutoHyphens/>
        <w:spacing w:before="360" w:after="120" w:line="240" w:lineRule="auto"/>
        <w:ind w:left="0"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Ответственность сторон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Страховщик не вправе осуществлять уступку прав требования к Страхователю, возникших из настоящего договора, без письменного согласия последнего. Уступка прав требования к Страхователю оформляется трехсторонним договором. 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Страховщиком требований настоящего пункта, Страхователь имеет право взыскать со Страховщика штраф в размере суммы денежных средств, равной денежному требованию, уступка которого произведена.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 известно о том, что Страхователь развивает не допускающую взяточничество культуру и ведет антикоррупционную политику. «Антикоррупционная политика </w:t>
      </w: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ЕЭнС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 является общедоступным документом на странице Общества в сети Интернет (</w:t>
      </w:r>
      <w:hyperlink r:id="rId8" w:history="1">
        <w:r w:rsidRPr="00B34E74">
          <w:rPr>
            <w:rFonts w:ascii="Times New Roman" w:eastAsia="Times New Roman" w:hAnsi="Times New Roman"/>
            <w:sz w:val="24"/>
            <w:szCs w:val="24"/>
            <w:lang w:eastAsia="ru-RU"/>
          </w:rPr>
          <w:t>www.eens.ru</w:t>
        </w:r>
      </w:hyperlink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) и у Сторон отсутствуют препятствия в доступе к данному документу.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:rsidR="004E6A4C" w:rsidRPr="00B34E74" w:rsidRDefault="004E6A4C" w:rsidP="004E6A4C">
      <w:pPr>
        <w:tabs>
          <w:tab w:val="left" w:pos="0"/>
          <w:tab w:val="left" w:pos="1276"/>
        </w:tabs>
        <w:spacing w:after="0" w:line="240" w:lineRule="auto"/>
        <w:ind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другую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получения</w:t>
      </w:r>
    </w:p>
    <w:p w:rsidR="004E6A4C" w:rsidRPr="00B34E74" w:rsidRDefault="004E6A4C" w:rsidP="004E6A4C">
      <w:pPr>
        <w:keepNext/>
        <w:numPr>
          <w:ilvl w:val="0"/>
          <w:numId w:val="2"/>
        </w:numPr>
        <w:tabs>
          <w:tab w:val="left" w:pos="0"/>
        </w:tabs>
        <w:suppressAutoHyphens/>
        <w:spacing w:before="360" w:after="120" w:line="240" w:lineRule="auto"/>
        <w:ind w:left="0"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Порядок разрешения споров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споры и разногласия, которые могут возникнуть между Сторонами в связи с настоящим Договором, разрешаются путем переговоров, а если Стороны не могут прийти к разрешению таких споров и разногласий в ходе переговоров – в претензионном порядке. Любая Сторона вправе направить другой Стороне письменную претензию, срок рассмотрения которой не должен превышать 30 (тридцать) календарных дней.</w:t>
      </w:r>
    </w:p>
    <w:p w:rsidR="004E6A4C" w:rsidRPr="00B34E74" w:rsidRDefault="004E6A4C" w:rsidP="004E6A4C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right="4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3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согласия по таким спорам или разногласиям, они передаются на рассмотрение Арбитражного суда Свердловской области в соответствии с действующим законодательством Российской Федерации</w:t>
      </w:r>
    </w:p>
    <w:p w:rsidR="004E6A4C" w:rsidRPr="00B34E74" w:rsidRDefault="004E6A4C" w:rsidP="004E6A4C">
      <w:pPr>
        <w:keepNext/>
        <w:tabs>
          <w:tab w:val="left" w:pos="540"/>
          <w:tab w:val="num" w:pos="585"/>
        </w:tabs>
        <w:suppressAutoHyphens/>
        <w:spacing w:before="360" w:after="120" w:line="240" w:lineRule="auto"/>
        <w:ind w:right="48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10. Прекращение Договора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10.1.Настоящий Договор прекращает свое действие в случаях: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истечения срока действия Договора (пункт 5.1. настоящего договора);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исполнения Страховщиком своих обязательств в полном объеме; 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- в других предусмотренных законодательством РФ случаях.</w:t>
      </w:r>
    </w:p>
    <w:p w:rsidR="004E6A4C" w:rsidRPr="00B34E74" w:rsidRDefault="004E6A4C" w:rsidP="004E6A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Ref213821719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10.2. Настоящий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досрочно по инициативе Страхователя путем письменного уведомления Страховщика не позднее, чем за 30 дней до даты предполагаемого расторжения.</w:t>
      </w:r>
      <w:bookmarkEnd w:id="10"/>
    </w:p>
    <w:p w:rsidR="004E6A4C" w:rsidRPr="00B34E74" w:rsidRDefault="004E6A4C" w:rsidP="004E6A4C">
      <w:pPr>
        <w:pStyle w:val="a5"/>
        <w:keepNext/>
        <w:numPr>
          <w:ilvl w:val="0"/>
          <w:numId w:val="6"/>
        </w:numPr>
        <w:suppressAutoHyphens/>
        <w:spacing w:before="360" w:after="120" w:line="240" w:lineRule="auto"/>
        <w:ind w:left="0" w:right="-661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Прочие условия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11.1. После подписания настоящего Договора все предварительные документы по нему (переписка, предварительные соглашения, протоколы о намерениях и пр.) теряют силу.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11.2. Ни одна из Сторон не вправе передавать третьей Стороне свои права и обязанности по настоящему Договору, за исключением операций по перестрахованию и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сострахованию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, без письменного согласия на то другой Стороны.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11.3. Если одно из положений настоящего Договора становится недействительным, то это не затрагивает действительности остальных положений настоящего Договора.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11.4. Все изменения и дополнения к настоящему Договору будут действительны только при условии, если они совершены в письменной форме и подписаны уполномоченными на то представителями Сторон.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11.5. Стороны обязуются оперативно извещать друг друга об изменении адресов, банковских реквизитов, телефонов.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11.6. Изменения состава Застрахованных, программ страхования, размера страховой премии или иных условий ДМС оформляются дополнительными соглашениями к настоящему Договору, заключаемыми Сторонами.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11.7. Договор страхования составлен в 2-х подлинных экземплярах, имеющих одинаковую юридическую силу, по одному для каждой из Сторон.</w:t>
      </w:r>
    </w:p>
    <w:p w:rsidR="004E6A4C" w:rsidRPr="00B34E74" w:rsidRDefault="004E6A4C" w:rsidP="004E6A4C">
      <w:pPr>
        <w:tabs>
          <w:tab w:val="left" w:pos="0"/>
        </w:tabs>
        <w:spacing w:after="0" w:line="240" w:lineRule="auto"/>
        <w:ind w:right="-56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11.8. Приложения к настоящему Договору являются его неотъемлемой частью.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ЗАКЛЮЧИТЕЛЬНЫЕ ПОЛОЖЕНИЯ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12.1. Условия настоящего Договора имеют преимущественную силу перед Правилами Страхования.</w:t>
      </w:r>
    </w:p>
    <w:p w:rsidR="004E6A4C" w:rsidRPr="00B34E74" w:rsidRDefault="004E6A4C" w:rsidP="004E6A4C">
      <w:pPr>
        <w:spacing w:after="0" w:line="240" w:lineRule="auto"/>
        <w:ind w:right="-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12.2. В рамках настоящего договора Стороны обязуются немедленно письменно уведомлять друг друга о наступлении форс-мажорных обстоятельств любого порядка, о которых им стало известно.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Приложения к настоящему договору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13.1.  Приложение № 1. Программы  добровольного медицинского страхования.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13.2. Приложение  № 2. Список Застрахованных лиц.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13.3. Приложение  № 3. Правила страхования.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13.4. Приложение  № 4. Форма предоставления информации о собственниках организации.</w:t>
      </w:r>
    </w:p>
    <w:p w:rsidR="004E6A4C" w:rsidRPr="00B34E74" w:rsidRDefault="004E6A4C" w:rsidP="004E6A4C">
      <w:pPr>
        <w:numPr>
          <w:ilvl w:val="1"/>
          <w:numId w:val="0"/>
        </w:numPr>
        <w:tabs>
          <w:tab w:val="num" w:pos="1571"/>
        </w:tabs>
        <w:spacing w:after="0" w:line="240" w:lineRule="auto"/>
        <w:ind w:right="-6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13.5. Приложение  № 5. Форма согласия на обработку персональных данных.</w:t>
      </w:r>
    </w:p>
    <w:p w:rsidR="004E6A4C" w:rsidRPr="00B34E74" w:rsidRDefault="004E6A4C" w:rsidP="004E6A4C">
      <w:pPr>
        <w:keepNext/>
        <w:numPr>
          <w:ilvl w:val="0"/>
          <w:numId w:val="6"/>
        </w:numPr>
        <w:tabs>
          <w:tab w:val="left" w:pos="540"/>
        </w:tabs>
        <w:suppressAutoHyphens/>
        <w:spacing w:before="360" w:after="120" w:line="240" w:lineRule="auto"/>
        <w:ind w:left="0" w:firstLine="426"/>
        <w:jc w:val="center"/>
        <w:outlineLvl w:val="2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АДРЕСА И БАНКОВСКИЕ РЕКВИЗИТЫ СТОРОН</w:t>
      </w:r>
    </w:p>
    <w:tbl>
      <w:tblPr>
        <w:tblW w:w="10206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5386"/>
        <w:gridCol w:w="4820"/>
      </w:tblGrid>
      <w:tr w:rsidR="004E6A4C" w:rsidRPr="00B34E74" w:rsidTr="00197CB5">
        <w:trPr>
          <w:trHeight w:hRule="exact" w:val="888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Страхователь:</w:t>
            </w: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Страховщик: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val="846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 </w:t>
            </w:r>
            <w:r w:rsidRPr="00B34E74">
              <w:rPr>
                <w:rFonts w:ascii="Times New Roman" w:eastAsia="Times New Roman" w:hAnsi="Times New Roman"/>
                <w:lang w:eastAsia="ru-RU"/>
              </w:rPr>
              <w:t>620014,  г. Екатеринбург, ул. Сурикова, 48</w:t>
            </w:r>
          </w:p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B34E74">
              <w:rPr>
                <w:rFonts w:ascii="Times New Roman" w:eastAsia="Times New Roman" w:hAnsi="Times New Roman"/>
                <w:lang w:eastAsia="ru-RU"/>
              </w:rPr>
              <w:t>620217, г. Екатеринбург, пр-т Космонавтов, 17А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before="40" w:after="4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4E6A4C" w:rsidRPr="00B34E74" w:rsidTr="00197CB5">
        <w:trPr>
          <w:trHeight w:hRule="exact" w:val="240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 359-08-59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 </w:t>
            </w:r>
          </w:p>
        </w:tc>
      </w:tr>
      <w:tr w:rsidR="004E6A4C" w:rsidRPr="00B34E74" w:rsidTr="00197CB5">
        <w:trPr>
          <w:trHeight w:hRule="exact" w:val="1434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40702810316160030915 в Уральском банке ОАО «Сбербанк России», г. Екатеринбург</w:t>
            </w:r>
          </w:p>
          <w:p w:rsidR="004E6A4C" w:rsidRPr="00B34E74" w:rsidRDefault="004E6A4C" w:rsidP="0019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30101810500000000674  в ГРКЦ ГУ Банка России по Свердловской области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hRule="exact" w:val="657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6671250899 КПП 660850001</w:t>
            </w:r>
          </w:p>
          <w:p w:rsidR="004E6A4C" w:rsidRPr="00B34E74" w:rsidRDefault="004E6A4C" w:rsidP="00197CB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046577674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      КПП: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 </w:t>
            </w:r>
          </w:p>
        </w:tc>
      </w:tr>
      <w:tr w:rsidR="004E6A4C" w:rsidRPr="00B34E74" w:rsidTr="00197CB5"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E6A4C" w:rsidRPr="00B34E74" w:rsidTr="00197CB5">
        <w:trPr>
          <w:trHeight w:hRule="exact" w:val="1062"/>
        </w:trPr>
        <w:tc>
          <w:tcPr>
            <w:tcW w:w="5386" w:type="dxa"/>
          </w:tcPr>
          <w:p w:rsidR="004E6A4C" w:rsidRPr="00B34E74" w:rsidRDefault="004E6A4C" w:rsidP="00197C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roofErr w:type="spellStart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С.Е.Попов</w:t>
            </w:r>
            <w:proofErr w:type="spellEnd"/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/_______________/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4E6A4C" w:rsidRPr="00B34E74" w:rsidRDefault="004E6A4C" w:rsidP="00197CB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</w:tr>
    </w:tbl>
    <w:p w:rsidR="004E6A4C" w:rsidRPr="00B34E74" w:rsidRDefault="004E6A4C" w:rsidP="004E6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1  </w:t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right="-64" w:firstLine="567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 от «___» ___________2014 г.</w:t>
      </w: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добровольного медицинского страхования</w:t>
      </w: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4E6A4C" w:rsidRPr="00B34E74" w:rsidSect="004A4852">
          <w:pgSz w:w="12240" w:h="15840"/>
          <w:pgMar w:top="567" w:right="474" w:bottom="851" w:left="1418" w:header="720" w:footer="720" w:gutter="0"/>
          <w:cols w:space="720"/>
        </w:sectPr>
      </w:pP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в соответствии с предложением Победителя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закупки</w:t>
      </w: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Техническим заданием)</w:t>
      </w:r>
    </w:p>
    <w:p w:rsidR="004E6A4C" w:rsidRPr="00B34E74" w:rsidRDefault="004E6A4C" w:rsidP="004E6A4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4  </w:t>
      </w:r>
    </w:p>
    <w:p w:rsidR="004E6A4C" w:rsidRPr="00B34E74" w:rsidRDefault="004E6A4C" w:rsidP="004E6A4C">
      <w:pPr>
        <w:widowControl w:val="0"/>
        <w:spacing w:after="0" w:line="240" w:lineRule="auto"/>
        <w:ind w:firstLine="2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widowControl w:val="0"/>
        <w:spacing w:after="0" w:line="240" w:lineRule="auto"/>
        <w:ind w:left="696" w:firstLine="2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____________________ от «___» ___________2014 г.</w:t>
      </w:r>
    </w:p>
    <w:tbl>
      <w:tblPr>
        <w:tblpPr w:leftFromText="180" w:rightFromText="180" w:vertAnchor="text" w:horzAnchor="margin" w:tblpY="939"/>
        <w:tblW w:w="14709" w:type="dxa"/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851"/>
        <w:gridCol w:w="772"/>
        <w:gridCol w:w="1042"/>
        <w:gridCol w:w="1162"/>
        <w:gridCol w:w="1418"/>
        <w:gridCol w:w="850"/>
        <w:gridCol w:w="851"/>
        <w:gridCol w:w="1134"/>
        <w:gridCol w:w="1134"/>
        <w:gridCol w:w="1417"/>
        <w:gridCol w:w="1134"/>
        <w:gridCol w:w="1560"/>
      </w:tblGrid>
      <w:tr w:rsidR="004E6A4C" w:rsidRPr="00B34E74" w:rsidTr="00197CB5">
        <w:trPr>
          <w:trHeight w:val="305"/>
        </w:trPr>
        <w:tc>
          <w:tcPr>
            <w:tcW w:w="147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Информация о заключённых договорах</w:t>
            </w:r>
          </w:p>
        </w:tc>
      </w:tr>
      <w:tr w:rsidR="004E6A4C" w:rsidRPr="00B34E74" w:rsidTr="00197CB5">
        <w:trPr>
          <w:trHeight w:val="646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B34E7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 составе исполнительных органов контрагента</w:t>
            </w:r>
          </w:p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6A4C" w:rsidRPr="00B34E74" w:rsidTr="00197CB5">
        <w:trPr>
          <w:trHeight w:val="146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краткое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Код ОКВЭД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A4C" w:rsidRPr="00B34E74" w:rsidRDefault="004E6A4C" w:rsidP="0019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4E6A4C" w:rsidRPr="00B34E74" w:rsidTr="00197CB5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6A4C" w:rsidRPr="00B34E74" w:rsidTr="00197CB5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A4C" w:rsidRPr="00B34E74" w:rsidRDefault="004E6A4C" w:rsidP="00197C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34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6A4C" w:rsidRPr="00B34E74" w:rsidRDefault="004E6A4C" w:rsidP="004E6A4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E6A4C" w:rsidRPr="00B34E74" w:rsidRDefault="004E6A4C" w:rsidP="004E6A4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34E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представления информации</w:t>
      </w:r>
    </w:p>
    <w:p w:rsidR="004E6A4C" w:rsidRPr="00B34E74" w:rsidRDefault="004E6A4C" w:rsidP="004E6A4C">
      <w:pPr>
        <w:tabs>
          <w:tab w:val="left" w:pos="8250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4E6A4C" w:rsidRPr="00B34E74" w:rsidRDefault="004E6A4C" w:rsidP="004E6A4C">
      <w:pPr>
        <w:widowControl w:val="0"/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</w:p>
    <w:tbl>
      <w:tblPr>
        <w:tblW w:w="1305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6600"/>
      </w:tblGrid>
      <w:tr w:rsidR="004E6A4C" w:rsidRPr="00B34E74" w:rsidTr="00197CB5">
        <w:trPr>
          <w:cantSplit/>
          <w:trHeight w:val="527"/>
        </w:trPr>
        <w:tc>
          <w:tcPr>
            <w:tcW w:w="6455" w:type="dxa"/>
          </w:tcPr>
          <w:p w:rsidR="004E6A4C" w:rsidRPr="00B34E74" w:rsidRDefault="004E6A4C" w:rsidP="00197CB5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Страховщик: 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A4C" w:rsidRPr="00B34E74" w:rsidRDefault="004E6A4C" w:rsidP="004E6A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05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6600"/>
      </w:tblGrid>
      <w:tr w:rsidR="004E6A4C" w:rsidRPr="00B34E74" w:rsidTr="00197CB5">
        <w:trPr>
          <w:cantSplit/>
          <w:trHeight w:val="1277"/>
        </w:trPr>
        <w:tc>
          <w:tcPr>
            <w:tcW w:w="6455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/                                  /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4E6A4C" w:rsidRPr="00B34E74" w:rsidTr="00197CB5">
        <w:trPr>
          <w:cantSplit/>
          <w:trHeight w:val="287"/>
        </w:trPr>
        <w:tc>
          <w:tcPr>
            <w:tcW w:w="6455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4E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6600" w:type="dxa"/>
          </w:tcPr>
          <w:p w:rsidR="004E6A4C" w:rsidRPr="00B34E74" w:rsidRDefault="004E6A4C" w:rsidP="00197CB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4E6A4C" w:rsidRPr="00B34E74" w:rsidRDefault="004E6A4C" w:rsidP="004E6A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E6A4C" w:rsidRPr="00B34E74" w:rsidRDefault="004E6A4C" w:rsidP="004E6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  <w:sectPr w:rsidR="004E6A4C" w:rsidRPr="00B34E74" w:rsidSect="0024247E">
          <w:pgSz w:w="15840" w:h="12240" w:orient="landscape"/>
          <w:pgMar w:top="1418" w:right="851" w:bottom="851" w:left="851" w:header="720" w:footer="720" w:gutter="0"/>
          <w:cols w:space="720"/>
        </w:sect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 2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_______от __________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СПИСОК ЗАСТРАХОВАННЫХ ЛИЦ</w:t>
      </w:r>
    </w:p>
    <w:p w:rsidR="004E6A4C" w:rsidRPr="00B34E74" w:rsidRDefault="004E6A4C" w:rsidP="004E6A4C">
      <w:pPr>
        <w:spacing w:after="0" w:line="240" w:lineRule="auto"/>
        <w:ind w:right="-6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(заполняется при заключении договора)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Страхователь:                                                                                                           Страховщик:</w:t>
      </w:r>
    </w:p>
    <w:p w:rsidR="004E6A4C" w:rsidRPr="00B34E74" w:rsidRDefault="004E6A4C" w:rsidP="004E6A4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к договору страхования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№________ от «____»________20____г.</w:t>
      </w:r>
    </w:p>
    <w:p w:rsidR="004E6A4C" w:rsidRPr="00B34E74" w:rsidRDefault="004E6A4C" w:rsidP="004E6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СТРАХОВАНИЯ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Страховщиком при заключении договора)</w:t>
      </w: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Страхователь:                                                                                                              Страховщик</w:t>
      </w:r>
    </w:p>
    <w:p w:rsidR="004E6A4C" w:rsidRPr="00B34E74" w:rsidRDefault="004E6A4C" w:rsidP="004E6A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A4C" w:rsidRPr="00B34E74" w:rsidRDefault="004E6A4C" w:rsidP="004E6A4C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5 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договору страхования </w:t>
      </w:r>
    </w:p>
    <w:p w:rsidR="004E6A4C" w:rsidRPr="00B34E74" w:rsidRDefault="004E6A4C" w:rsidP="004E6A4C">
      <w:pPr>
        <w:spacing w:after="0" w:line="240" w:lineRule="auto"/>
        <w:ind w:left="4253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______________ от «___» ___________2014 г.</w:t>
      </w: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6096" w:right="-64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от «_____» ____________ 20_____ г.</w:t>
      </w:r>
    </w:p>
    <w:p w:rsidR="004E6A4C" w:rsidRPr="00B34E74" w:rsidRDefault="004E6A4C" w:rsidP="004E6A4C">
      <w:pPr>
        <w:spacing w:after="0" w:line="240" w:lineRule="auto"/>
        <w:ind w:left="567"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Екатеринбургэнергосбыт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», ОАО «Межрегиональная распределительная сетевая компания Урала» и 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контрагента)/контрагента/планируемых к привлечению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(участников, учредителей, акционеров) ОАО «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Росфинмониторинг</w:t>
      </w:r>
      <w:proofErr w:type="spellEnd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______________________                                                      ______________________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(Подпись уполномоченного представителя)               (Ф.И.О. и должность подписавшего)</w:t>
      </w:r>
    </w:p>
    <w:p w:rsidR="004E6A4C" w:rsidRPr="00B34E74" w:rsidRDefault="004E6A4C" w:rsidP="004E6A4C">
      <w:pPr>
        <w:spacing w:after="0" w:line="240" w:lineRule="auto"/>
        <w:ind w:right="-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E7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E6A4C" w:rsidRPr="00B34E74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A4C" w:rsidRPr="00652E82" w:rsidRDefault="004E6A4C" w:rsidP="004E6A4C">
      <w:pPr>
        <w:spacing w:after="0" w:line="240" w:lineRule="auto"/>
        <w:ind w:right="-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бенефициарах</w:t>
      </w:r>
      <w:proofErr w:type="gram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своего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субконтрагента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B34E74">
        <w:rPr>
          <w:rFonts w:ascii="Times New Roman" w:eastAsia="Times New Roman" w:hAnsi="Times New Roman"/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26708F" w:rsidRDefault="0026708F"/>
    <w:sectPr w:rsidR="0026708F" w:rsidSect="0024247E">
      <w:footerReference w:type="default" r:id="rId9"/>
      <w:pgSz w:w="11906" w:h="16838"/>
      <w:pgMar w:top="340" w:right="851" w:bottom="34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71" w:rsidRDefault="000E3A71">
      <w:pPr>
        <w:spacing w:after="0" w:line="240" w:lineRule="auto"/>
      </w:pPr>
      <w:r>
        <w:separator/>
      </w:r>
    </w:p>
  </w:endnote>
  <w:endnote w:type="continuationSeparator" w:id="0">
    <w:p w:rsidR="000E3A71" w:rsidRDefault="000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E" w:rsidRPr="00B84AD2" w:rsidRDefault="004E6A4C" w:rsidP="0024247E">
    <w:pPr>
      <w:pStyle w:val="a3"/>
      <w:jc w:val="both"/>
      <w:rPr>
        <w:rFonts w:ascii="Arial" w:hAnsi="Arial" w:cs="Arial"/>
        <w:b/>
        <w:bCs/>
        <w:color w:val="333333"/>
      </w:rPr>
    </w:pPr>
    <w:r w:rsidRPr="00B84AD2">
      <w:rPr>
        <w:rFonts w:ascii="Arial" w:hAnsi="Arial" w:cs="Arial"/>
        <w:b/>
        <w:bCs/>
        <w:color w:val="3333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71" w:rsidRDefault="000E3A71">
      <w:pPr>
        <w:spacing w:after="0" w:line="240" w:lineRule="auto"/>
      </w:pPr>
      <w:r>
        <w:separator/>
      </w:r>
    </w:p>
  </w:footnote>
  <w:footnote w:type="continuationSeparator" w:id="0">
    <w:p w:rsidR="000E3A71" w:rsidRDefault="000E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6E"/>
    <w:multiLevelType w:val="hybridMultilevel"/>
    <w:tmpl w:val="937EC0FC"/>
    <w:lvl w:ilvl="0" w:tplc="9962DFC8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895799C"/>
    <w:multiLevelType w:val="hybridMultilevel"/>
    <w:tmpl w:val="0AB664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E0967A7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57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1F204170"/>
    <w:multiLevelType w:val="multilevel"/>
    <w:tmpl w:val="6BE46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8F501A"/>
    <w:multiLevelType w:val="multilevel"/>
    <w:tmpl w:val="52F8541A"/>
    <w:lvl w:ilvl="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9"/>
    <w:rsid w:val="000E3A71"/>
    <w:rsid w:val="0026708F"/>
    <w:rsid w:val="003B3C1F"/>
    <w:rsid w:val="004E6A4C"/>
    <w:rsid w:val="005D411E"/>
    <w:rsid w:val="00933695"/>
    <w:rsid w:val="00962589"/>
    <w:rsid w:val="00AE1025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4C"/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4E6A4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4C"/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4E6A4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</cp:revision>
  <cp:lastPrinted>2015-06-15T03:06:00Z</cp:lastPrinted>
  <dcterms:created xsi:type="dcterms:W3CDTF">2015-05-20T04:22:00Z</dcterms:created>
  <dcterms:modified xsi:type="dcterms:W3CDTF">2015-06-15T03:07:00Z</dcterms:modified>
</cp:coreProperties>
</file>