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5.xml" ContentType="application/vnd.openxmlformats-officedocument.wordprocessingml.footer+xml"/>
  <Override PartName="/word/header22.xml" ContentType="application/vnd.openxmlformats-officedocument.wordprocessingml.header+xml"/>
  <Override PartName="/word/footer1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7.xml" ContentType="application/vnd.openxmlformats-officedocument.wordprocessingml.footer+xml"/>
  <Override PartName="/word/header25.xml" ContentType="application/vnd.openxmlformats-officedocument.wordprocessingml.header+xml"/>
  <Override PartName="/word/footer18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9.xml" ContentType="application/vnd.openxmlformats-officedocument.wordprocessingml.footer+xml"/>
  <Override PartName="/word/header28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317" w:rsidRPr="00417D9A" w:rsidRDefault="00641317" w:rsidP="00A46531">
      <w:pPr>
        <w:shd w:val="clear" w:color="auto" w:fill="FFFFFF"/>
        <w:autoSpaceDE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17D9A">
        <w:rPr>
          <w:rFonts w:ascii="Times New Roman" w:hAnsi="Times New Roman"/>
          <w:b/>
          <w:color w:val="000000"/>
          <w:sz w:val="24"/>
          <w:szCs w:val="24"/>
        </w:rPr>
        <w:t>Приложение №</w:t>
      </w:r>
      <w:r w:rsidR="00E95D8F" w:rsidRPr="00417D9A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17D9A">
        <w:rPr>
          <w:rFonts w:ascii="Times New Roman" w:hAnsi="Times New Roman"/>
          <w:b/>
          <w:color w:val="000000"/>
          <w:sz w:val="24"/>
          <w:szCs w:val="24"/>
        </w:rPr>
        <w:t xml:space="preserve"> к Техническому заданию</w:t>
      </w:r>
    </w:p>
    <w:p w:rsidR="00641317" w:rsidRPr="00417D9A" w:rsidRDefault="00641317" w:rsidP="00A46531">
      <w:pPr>
        <w:tabs>
          <w:tab w:val="left" w:pos="19485"/>
        </w:tabs>
        <w:jc w:val="both"/>
        <w:rPr>
          <w:rFonts w:ascii="Times New Roman" w:hAnsi="Times New Roman"/>
          <w:sz w:val="24"/>
          <w:szCs w:val="24"/>
        </w:rPr>
      </w:pPr>
      <w:r w:rsidRPr="00417D9A">
        <w:rPr>
          <w:rFonts w:ascii="Times New Roman" w:hAnsi="Times New Roman"/>
          <w:sz w:val="24"/>
          <w:szCs w:val="24"/>
        </w:rPr>
        <w:tab/>
        <w:t>Приложение №3</w:t>
      </w:r>
    </w:p>
    <w:p w:rsidR="00641317" w:rsidRPr="00417D9A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17D9A" w:rsidRPr="00417D9A" w:rsidRDefault="00417D9A" w:rsidP="00A4653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Pr="00417D9A" w:rsidRDefault="00641317" w:rsidP="00A46531">
      <w:pPr>
        <w:pStyle w:val="afb"/>
        <w:spacing w:after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17D9A">
        <w:rPr>
          <w:rFonts w:ascii="Times New Roman" w:eastAsia="Calibri" w:hAnsi="Times New Roman" w:cs="Times New Roman"/>
          <w:sz w:val="36"/>
          <w:szCs w:val="36"/>
        </w:rPr>
        <w:t>Модернизация модулей ОИК «Сбыт» для расчетов с юр</w:t>
      </w:r>
      <w:r w:rsidRPr="00417D9A">
        <w:rPr>
          <w:rFonts w:ascii="Times New Roman" w:eastAsia="Calibri" w:hAnsi="Times New Roman" w:cs="Times New Roman"/>
          <w:sz w:val="36"/>
          <w:szCs w:val="36"/>
        </w:rPr>
        <w:t>и</w:t>
      </w:r>
      <w:r w:rsidRPr="00417D9A">
        <w:rPr>
          <w:rFonts w:ascii="Times New Roman" w:eastAsia="Calibri" w:hAnsi="Times New Roman" w:cs="Times New Roman"/>
          <w:sz w:val="36"/>
          <w:szCs w:val="36"/>
        </w:rPr>
        <w:t>дическими лицами и по расчетам с населением для авт</w:t>
      </w:r>
      <w:r w:rsidRPr="00417D9A">
        <w:rPr>
          <w:rFonts w:ascii="Times New Roman" w:eastAsia="Calibri" w:hAnsi="Times New Roman" w:cs="Times New Roman"/>
          <w:sz w:val="36"/>
          <w:szCs w:val="36"/>
        </w:rPr>
        <w:t>о</w:t>
      </w:r>
      <w:r w:rsidRPr="00417D9A">
        <w:rPr>
          <w:rFonts w:ascii="Times New Roman" w:eastAsia="Calibri" w:hAnsi="Times New Roman" w:cs="Times New Roman"/>
          <w:sz w:val="36"/>
          <w:szCs w:val="36"/>
        </w:rPr>
        <w:t xml:space="preserve">матизации процессов управления активными продажами </w:t>
      </w:r>
    </w:p>
    <w:p w:rsidR="00641317" w:rsidRPr="00417D9A" w:rsidRDefault="00641317" w:rsidP="00A46531">
      <w:pPr>
        <w:pStyle w:val="afb"/>
        <w:spacing w:before="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417D9A">
        <w:rPr>
          <w:rFonts w:ascii="Times New Roman" w:eastAsia="Calibri" w:hAnsi="Times New Roman" w:cs="Times New Roman"/>
          <w:sz w:val="36"/>
          <w:szCs w:val="36"/>
        </w:rPr>
        <w:t>в ОАО «Екатеринбургэнергосбыт»</w:t>
      </w:r>
    </w:p>
    <w:p w:rsidR="00641317" w:rsidRPr="00417D9A" w:rsidRDefault="00641317" w:rsidP="00A46531">
      <w:pPr>
        <w:pStyle w:val="afb"/>
        <w:jc w:val="both"/>
        <w:rPr>
          <w:rFonts w:ascii="Times New Roman" w:hAnsi="Times New Roman" w:cs="Times New Roman"/>
          <w:sz w:val="36"/>
          <w:szCs w:val="36"/>
        </w:rPr>
      </w:pPr>
    </w:p>
    <w:p w:rsidR="00641317" w:rsidRPr="00417D9A" w:rsidRDefault="00641317" w:rsidP="00A46531">
      <w:pPr>
        <w:pStyle w:val="afb"/>
        <w:jc w:val="both"/>
        <w:rPr>
          <w:rFonts w:ascii="Times New Roman" w:hAnsi="Times New Roman" w:cs="Times New Roman"/>
          <w:sz w:val="36"/>
          <w:szCs w:val="36"/>
        </w:rPr>
      </w:pPr>
      <w:r w:rsidRPr="00417D9A">
        <w:rPr>
          <w:rFonts w:ascii="Times New Roman" w:hAnsi="Times New Roman" w:cs="Times New Roman"/>
          <w:sz w:val="36"/>
          <w:szCs w:val="36"/>
        </w:rPr>
        <w:t xml:space="preserve">Функциональные и технические требования </w:t>
      </w:r>
    </w:p>
    <w:p w:rsidR="00641317" w:rsidRPr="00417D9A" w:rsidRDefault="00641317" w:rsidP="00A46531">
      <w:pPr>
        <w:jc w:val="both"/>
        <w:rPr>
          <w:rFonts w:ascii="Times New Roman" w:hAnsi="Times New Roman"/>
          <w:sz w:val="36"/>
          <w:szCs w:val="36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36"/>
          <w:szCs w:val="36"/>
        </w:rPr>
      </w:pPr>
    </w:p>
    <w:p w:rsidR="00641317" w:rsidRPr="00417D9A" w:rsidRDefault="00641317" w:rsidP="00A46531">
      <w:pPr>
        <w:jc w:val="both"/>
        <w:rPr>
          <w:rFonts w:ascii="Times New Roman" w:hAnsi="Times New Roman"/>
          <w:sz w:val="36"/>
          <w:szCs w:val="36"/>
        </w:rPr>
      </w:pPr>
    </w:p>
    <w:p w:rsidR="00641317" w:rsidRDefault="00641317" w:rsidP="00A46531">
      <w:pPr>
        <w:jc w:val="both"/>
        <w:rPr>
          <w:rFonts w:ascii="Times New Roman" w:hAnsi="Times New Roman"/>
        </w:rPr>
      </w:pPr>
    </w:p>
    <w:p w:rsidR="00641317" w:rsidRDefault="00641317" w:rsidP="00A46531">
      <w:pPr>
        <w:jc w:val="both"/>
        <w:rPr>
          <w:rFonts w:ascii="Times New Roman" w:hAnsi="Times New Roman"/>
        </w:rPr>
      </w:pPr>
    </w:p>
    <w:p w:rsidR="00641317" w:rsidRDefault="00641317" w:rsidP="00A46531">
      <w:pPr>
        <w:jc w:val="both"/>
        <w:rPr>
          <w:rFonts w:ascii="Times New Roman" w:hAnsi="Times New Roman"/>
        </w:rPr>
      </w:pPr>
    </w:p>
    <w:p w:rsidR="00641317" w:rsidRDefault="00641317" w:rsidP="00A46531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970"/>
      </w:tblGrid>
      <w:tr w:rsidR="00641317" w:rsidTr="006A2E2D">
        <w:tc>
          <w:tcPr>
            <w:tcW w:w="6237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70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  <w:b/>
              </w:rPr>
            </w:pPr>
          </w:p>
        </w:tc>
      </w:tr>
      <w:tr w:rsidR="00641317" w:rsidTr="006A2E2D">
        <w:tc>
          <w:tcPr>
            <w:tcW w:w="6237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</w:tr>
      <w:tr w:rsidR="00641317" w:rsidTr="006A2E2D">
        <w:tc>
          <w:tcPr>
            <w:tcW w:w="6237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</w:tr>
      <w:tr w:rsidR="00641317" w:rsidTr="006A2E2D">
        <w:tc>
          <w:tcPr>
            <w:tcW w:w="6237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641317" w:rsidRDefault="00641317" w:rsidP="00A46531">
            <w:pPr>
              <w:snapToGrid w:val="0"/>
              <w:spacing w:after="200"/>
              <w:jc w:val="both"/>
              <w:rPr>
                <w:rFonts w:ascii="Times New Roman" w:hAnsi="Times New Roman"/>
              </w:rPr>
            </w:pPr>
          </w:p>
        </w:tc>
      </w:tr>
    </w:tbl>
    <w:p w:rsidR="00641317" w:rsidRDefault="00641317" w:rsidP="00A46531">
      <w:pPr>
        <w:jc w:val="both"/>
        <w:sectPr w:rsidR="00641317" w:rsidSect="00C32975">
          <w:headerReference w:type="default" r:id="rId13"/>
          <w:footerReference w:type="default" r:id="rId14"/>
          <w:pgSz w:w="11905" w:h="16837"/>
          <w:pgMar w:top="1134" w:right="850" w:bottom="1135" w:left="1418" w:header="1134" w:footer="450" w:gutter="0"/>
          <w:cols w:space="720"/>
          <w:docGrid w:linePitch="360"/>
        </w:sectPr>
      </w:pPr>
    </w:p>
    <w:p w:rsidR="00641317" w:rsidRDefault="00641317" w:rsidP="00A46531">
      <w:pPr>
        <w:pStyle w:val="TOCtitle"/>
        <w:spacing w:after="0"/>
        <w:jc w:val="both"/>
        <w:sectPr w:rsidR="00641317" w:rsidSect="00C32975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5" w:h="16837"/>
          <w:pgMar w:top="1134" w:right="850" w:bottom="1135" w:left="1418" w:header="425" w:footer="450" w:gutter="0"/>
          <w:cols w:space="720"/>
          <w:docGrid w:linePitch="360"/>
        </w:sectPr>
      </w:pPr>
      <w:r>
        <w:t>СОДЕРЖАНИЕ</w:t>
      </w:r>
    </w:p>
    <w:p w:rsidR="002813EE" w:rsidRPr="00417D9A" w:rsidRDefault="00641317" w:rsidP="00A46531">
      <w:pPr>
        <w:pStyle w:val="1f4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r w:rsidRPr="00417D9A">
        <w:rPr>
          <w:sz w:val="24"/>
          <w:szCs w:val="24"/>
        </w:rPr>
        <w:fldChar w:fldCharType="begin"/>
      </w:r>
      <w:r w:rsidRPr="00417D9A">
        <w:rPr>
          <w:sz w:val="24"/>
          <w:szCs w:val="24"/>
          <w:lang w:val="ru-RU"/>
        </w:rPr>
        <w:instrText xml:space="preserve"> </w:instrText>
      </w:r>
      <w:r w:rsidRPr="00417D9A">
        <w:rPr>
          <w:sz w:val="24"/>
          <w:szCs w:val="24"/>
        </w:rPr>
        <w:instrText>TOC</w:instrText>
      </w:r>
      <w:r w:rsidRPr="00417D9A">
        <w:rPr>
          <w:sz w:val="24"/>
          <w:szCs w:val="24"/>
          <w:lang w:val="ru-RU"/>
        </w:rPr>
        <w:instrText xml:space="preserve"> \</w:instrText>
      </w:r>
      <w:r w:rsidRPr="00417D9A">
        <w:rPr>
          <w:sz w:val="24"/>
          <w:szCs w:val="24"/>
        </w:rPr>
        <w:instrText>o</w:instrText>
      </w:r>
      <w:r w:rsidRPr="00417D9A">
        <w:rPr>
          <w:sz w:val="24"/>
          <w:szCs w:val="24"/>
          <w:lang w:val="ru-RU"/>
        </w:rPr>
        <w:instrText xml:space="preserve"> "1-9" \</w:instrText>
      </w:r>
      <w:r w:rsidRPr="00417D9A">
        <w:rPr>
          <w:sz w:val="24"/>
          <w:szCs w:val="24"/>
        </w:rPr>
        <w:instrText>t</w:instrText>
      </w:r>
      <w:r w:rsidRPr="00417D9A">
        <w:rPr>
          <w:sz w:val="24"/>
          <w:szCs w:val="24"/>
          <w:lang w:val="ru-RU"/>
        </w:rPr>
        <w:instrText xml:space="preserve"> "Заголовок 1;1;Заголовок;1;</w:instrText>
      </w:r>
      <w:r w:rsidRPr="00417D9A">
        <w:rPr>
          <w:sz w:val="24"/>
          <w:szCs w:val="24"/>
        </w:rPr>
        <w:instrText>Head</w:instrText>
      </w:r>
      <w:r w:rsidRPr="00417D9A">
        <w:rPr>
          <w:sz w:val="24"/>
          <w:szCs w:val="24"/>
          <w:lang w:val="ru-RU"/>
        </w:rPr>
        <w:instrText>1;1;Заголовок 2;2;Подзаголовок;2;</w:instrText>
      </w:r>
      <w:r w:rsidRPr="00417D9A">
        <w:rPr>
          <w:sz w:val="24"/>
          <w:szCs w:val="24"/>
        </w:rPr>
        <w:instrText>PlainSection</w:instrText>
      </w:r>
      <w:r w:rsidRPr="00417D9A">
        <w:rPr>
          <w:sz w:val="24"/>
          <w:szCs w:val="24"/>
          <w:lang w:val="ru-RU"/>
        </w:rPr>
        <w:instrText>;2;</w:instrText>
      </w:r>
      <w:r w:rsidRPr="00417D9A">
        <w:rPr>
          <w:sz w:val="24"/>
          <w:szCs w:val="24"/>
        </w:rPr>
        <w:instrText>Section</w:instrText>
      </w:r>
      <w:r w:rsidRPr="00417D9A">
        <w:rPr>
          <w:sz w:val="24"/>
          <w:szCs w:val="24"/>
          <w:lang w:val="ru-RU"/>
        </w:rPr>
        <w:instrText>;2;</w:instrText>
      </w:r>
      <w:r w:rsidRPr="00417D9A">
        <w:rPr>
          <w:sz w:val="24"/>
          <w:szCs w:val="24"/>
        </w:rPr>
        <w:instrText>Head</w:instrText>
      </w:r>
      <w:r w:rsidRPr="00417D9A">
        <w:rPr>
          <w:sz w:val="24"/>
          <w:szCs w:val="24"/>
          <w:lang w:val="ru-RU"/>
        </w:rPr>
        <w:instrText>2;2;Заголовок 3;3;</w:instrText>
      </w:r>
      <w:r w:rsidRPr="00417D9A">
        <w:rPr>
          <w:sz w:val="24"/>
          <w:szCs w:val="24"/>
        </w:rPr>
        <w:instrText>PlainSubSection</w:instrText>
      </w:r>
      <w:r w:rsidRPr="00417D9A">
        <w:rPr>
          <w:sz w:val="24"/>
          <w:szCs w:val="24"/>
          <w:lang w:val="ru-RU"/>
        </w:rPr>
        <w:instrText>;3;</w:instrText>
      </w:r>
      <w:r w:rsidRPr="00417D9A">
        <w:rPr>
          <w:sz w:val="24"/>
          <w:szCs w:val="24"/>
        </w:rPr>
        <w:instrText>SubSection</w:instrText>
      </w:r>
      <w:r w:rsidRPr="00417D9A">
        <w:rPr>
          <w:sz w:val="24"/>
          <w:szCs w:val="24"/>
          <w:lang w:val="ru-RU"/>
        </w:rPr>
        <w:instrText>;3;</w:instrText>
      </w:r>
      <w:r w:rsidRPr="00417D9A">
        <w:rPr>
          <w:sz w:val="24"/>
          <w:szCs w:val="24"/>
        </w:rPr>
        <w:instrText>Head</w:instrText>
      </w:r>
      <w:r w:rsidRPr="00417D9A">
        <w:rPr>
          <w:sz w:val="24"/>
          <w:szCs w:val="24"/>
          <w:lang w:val="ru-RU"/>
        </w:rPr>
        <w:instrText>3;3;Заголовок 4;4;</w:instrText>
      </w:r>
      <w:r w:rsidRPr="00417D9A">
        <w:rPr>
          <w:sz w:val="24"/>
          <w:szCs w:val="24"/>
        </w:rPr>
        <w:instrText>UnderSection</w:instrText>
      </w:r>
      <w:r w:rsidRPr="00417D9A">
        <w:rPr>
          <w:sz w:val="24"/>
          <w:szCs w:val="24"/>
          <w:lang w:val="ru-RU"/>
        </w:rPr>
        <w:instrText>;4;</w:instrText>
      </w:r>
      <w:r w:rsidRPr="00417D9A">
        <w:rPr>
          <w:sz w:val="24"/>
          <w:szCs w:val="24"/>
        </w:rPr>
        <w:instrText>Head</w:instrText>
      </w:r>
      <w:r w:rsidRPr="00417D9A">
        <w:rPr>
          <w:sz w:val="24"/>
          <w:szCs w:val="24"/>
          <w:lang w:val="ru-RU"/>
        </w:rPr>
        <w:instrText>4;4;Заголовок 5;5;</w:instrText>
      </w:r>
      <w:r w:rsidRPr="00417D9A">
        <w:rPr>
          <w:sz w:val="24"/>
          <w:szCs w:val="24"/>
        </w:rPr>
        <w:instrText>Head</w:instrText>
      </w:r>
      <w:r w:rsidRPr="00417D9A">
        <w:rPr>
          <w:sz w:val="24"/>
          <w:szCs w:val="24"/>
          <w:lang w:val="ru-RU"/>
        </w:rPr>
        <w:instrText>5;5;Заголовок 6;6;Заголовок 7;7;Заголовок 8;8;Заголовок 9;9;Заголовок оглавления;10" \</w:instrText>
      </w:r>
      <w:r w:rsidRPr="00417D9A">
        <w:rPr>
          <w:sz w:val="24"/>
          <w:szCs w:val="24"/>
        </w:rPr>
        <w:instrText>h</w:instrText>
      </w:r>
      <w:r w:rsidRPr="00417D9A">
        <w:rPr>
          <w:sz w:val="24"/>
          <w:szCs w:val="24"/>
        </w:rPr>
        <w:fldChar w:fldCharType="separate"/>
      </w:r>
      <w:hyperlink w:anchor="_Toc400550255" w:history="1"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1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Общие положения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_Toc400550255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56" w:history="1">
        <w:r w:rsidR="002813EE" w:rsidRPr="00417D9A">
          <w:rPr>
            <w:rStyle w:val="a5"/>
            <w:b w:val="0"/>
            <w:noProof/>
            <w:sz w:val="24"/>
            <w:szCs w:val="24"/>
          </w:rPr>
          <w:t>1.1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Введение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_Toc400550256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57" w:history="1">
        <w:r w:rsidR="002813EE" w:rsidRPr="00417D9A">
          <w:rPr>
            <w:rStyle w:val="a5"/>
            <w:b w:val="0"/>
            <w:noProof/>
            <w:sz w:val="24"/>
            <w:szCs w:val="24"/>
          </w:rPr>
          <w:t>1.2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Определения, сокращения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_Toc400550257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58" w:history="1">
        <w:r w:rsidR="002813EE" w:rsidRPr="00417D9A">
          <w:rPr>
            <w:rStyle w:val="a5"/>
            <w:b w:val="0"/>
            <w:noProof/>
            <w:sz w:val="24"/>
            <w:szCs w:val="24"/>
          </w:rPr>
          <w:t>1.3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Структура предприятия, его деятельность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_Toc400550258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5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1f4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59" w:history="1"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2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Цель, назначение и область применения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_Toc400550259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6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1f4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1" w:history="1"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3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Функциональные требования к модернизации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_Toc400550261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8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2" w:history="1">
        <w:r w:rsidR="002813EE" w:rsidRPr="00417D9A">
          <w:rPr>
            <w:rStyle w:val="a5"/>
            <w:b w:val="0"/>
            <w:noProof/>
            <w:sz w:val="24"/>
            <w:szCs w:val="24"/>
          </w:rPr>
          <w:t>3.1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Общие требования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_Toc400550262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8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3" w:history="1">
        <w:r w:rsidR="002813EE" w:rsidRPr="00417D9A">
          <w:rPr>
            <w:rStyle w:val="a5"/>
            <w:b w:val="0"/>
            <w:noProof/>
            <w:sz w:val="24"/>
            <w:szCs w:val="24"/>
          </w:rPr>
          <w:t>3.2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Ведение НСИ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_Toc400550263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10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4" w:history="1">
        <w:r w:rsidR="002813EE" w:rsidRPr="00417D9A">
          <w:rPr>
            <w:rStyle w:val="a5"/>
            <w:b w:val="0"/>
            <w:noProof/>
            <w:sz w:val="24"/>
            <w:szCs w:val="24"/>
          </w:rPr>
          <w:t>3.3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Интеграция с внешним программным обеспечением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_Toc400550264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10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5" w:history="1">
        <w:r w:rsidR="002813EE" w:rsidRPr="00417D9A">
          <w:rPr>
            <w:rStyle w:val="a5"/>
            <w:b w:val="0"/>
            <w:noProof/>
            <w:sz w:val="24"/>
            <w:szCs w:val="24"/>
          </w:rPr>
          <w:t>3.4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бизнес-процессу ведения договорной работы по дополнительным услугам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_Toc400550265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16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6" w:history="1">
        <w:r w:rsidR="002813EE" w:rsidRPr="00417D9A">
          <w:rPr>
            <w:rStyle w:val="a5"/>
            <w:b w:val="0"/>
            <w:noProof/>
            <w:sz w:val="24"/>
            <w:szCs w:val="24"/>
          </w:rPr>
          <w:t>3.5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бизнес-процессу ведения договорной работы в рамках оказания информационно-консультационных услуг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_Toc400550266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20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7" w:history="1">
        <w:r w:rsidR="002813EE" w:rsidRPr="00417D9A">
          <w:rPr>
            <w:rStyle w:val="a5"/>
            <w:b w:val="0"/>
            <w:noProof/>
            <w:sz w:val="24"/>
            <w:szCs w:val="24"/>
          </w:rPr>
          <w:t>3.6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бизнес-процессу ведения договорной работы в рамках оказания дополнительных услуг по купле-продаже электроэнергии от лица сбытовой компании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_Toc400550267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21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709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8" w:history="1">
        <w:r w:rsidR="002813EE" w:rsidRPr="00417D9A">
          <w:rPr>
            <w:rStyle w:val="a5"/>
            <w:b w:val="0"/>
            <w:noProof/>
            <w:sz w:val="24"/>
            <w:szCs w:val="24"/>
          </w:rPr>
          <w:t>3.7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бизнес-процессу ведения договорной работы по ИКУ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_Toc400550268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22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69" w:history="1">
        <w:r w:rsidR="002813EE" w:rsidRPr="00417D9A">
          <w:rPr>
            <w:rStyle w:val="a5"/>
            <w:b w:val="0"/>
            <w:noProof/>
            <w:sz w:val="24"/>
            <w:szCs w:val="24"/>
          </w:rPr>
          <w:t>3.8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основным сущностям модернизированного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_Toc400550269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22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0" w:history="1">
        <w:r w:rsidR="002813EE" w:rsidRPr="00417D9A">
          <w:rPr>
            <w:rStyle w:val="a5"/>
            <w:b w:val="0"/>
            <w:noProof/>
            <w:sz w:val="24"/>
            <w:szCs w:val="24"/>
          </w:rPr>
          <w:t>3.9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разграничению доступа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_Toc400550270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48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1f4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1" w:history="1"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4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  <w:lang w:val="ru-RU"/>
          </w:rPr>
          <w:t>Технологические требования к модернизированному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_Toc400550271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49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2" w:history="1">
        <w:r w:rsidR="002813EE" w:rsidRPr="00417D9A">
          <w:rPr>
            <w:rStyle w:val="a5"/>
            <w:b w:val="0"/>
            <w:noProof/>
            <w:sz w:val="24"/>
            <w:szCs w:val="24"/>
          </w:rPr>
          <w:t>4.1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количеству рабочих мест в модернизированном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_Toc400550272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49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3" w:history="1">
        <w:r w:rsidR="002813EE" w:rsidRPr="00417D9A">
          <w:rPr>
            <w:rStyle w:val="a5"/>
            <w:b w:val="0"/>
            <w:noProof/>
            <w:sz w:val="24"/>
            <w:szCs w:val="24"/>
          </w:rPr>
          <w:t>4.2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серверному программному обеспечению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_Toc400550273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49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4" w:history="1">
        <w:r w:rsidR="002813EE" w:rsidRPr="00417D9A">
          <w:rPr>
            <w:rStyle w:val="a5"/>
            <w:b w:val="0"/>
            <w:noProof/>
            <w:sz w:val="24"/>
            <w:szCs w:val="24"/>
          </w:rPr>
          <w:t>4.3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аппаратному обеспечению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_Toc400550274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49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5" w:history="1">
        <w:r w:rsidR="002813EE" w:rsidRPr="00417D9A">
          <w:rPr>
            <w:rStyle w:val="a5"/>
            <w:b w:val="0"/>
            <w:noProof/>
            <w:sz w:val="24"/>
            <w:szCs w:val="24"/>
          </w:rPr>
          <w:t>4.4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Производительность и масштабируемость модернизированного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_Toc400550275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49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6" w:history="1">
        <w:r w:rsidR="002813EE" w:rsidRPr="00417D9A">
          <w:rPr>
            <w:rStyle w:val="a5"/>
            <w:b w:val="0"/>
            <w:noProof/>
            <w:sz w:val="24"/>
            <w:szCs w:val="24"/>
          </w:rPr>
          <w:t>4.5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Доступность модернизированного ПО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_Toc400550276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50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7" w:history="1">
        <w:r w:rsidR="002813EE" w:rsidRPr="00417D9A">
          <w:rPr>
            <w:rStyle w:val="a5"/>
            <w:b w:val="0"/>
            <w:noProof/>
            <w:sz w:val="24"/>
            <w:szCs w:val="24"/>
          </w:rPr>
          <w:t>4.6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клиентскому ПК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_Toc400550277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50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8" w:history="1">
        <w:r w:rsidR="002813EE" w:rsidRPr="00417D9A">
          <w:rPr>
            <w:rStyle w:val="a5"/>
            <w:b w:val="0"/>
            <w:noProof/>
            <w:sz w:val="24"/>
            <w:szCs w:val="24"/>
          </w:rPr>
          <w:t>4.7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Требования к документации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_Toc400550278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50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2813EE" w:rsidRPr="00417D9A" w:rsidRDefault="00C32975" w:rsidP="00A46531">
      <w:pPr>
        <w:pStyle w:val="23"/>
        <w:tabs>
          <w:tab w:val="left" w:pos="1440"/>
          <w:tab w:val="right" w:leader="dot" w:pos="9911"/>
        </w:tabs>
        <w:ind w:left="567" w:hanging="567"/>
        <w:jc w:val="both"/>
        <w:rPr>
          <w:b w:val="0"/>
          <w:noProof/>
          <w:sz w:val="24"/>
          <w:szCs w:val="24"/>
          <w:lang w:val="ru-RU" w:eastAsia="ru-RU"/>
        </w:rPr>
      </w:pPr>
      <w:hyperlink w:anchor="_Toc400550279" w:history="1">
        <w:r w:rsidR="002813EE" w:rsidRPr="00417D9A">
          <w:rPr>
            <w:rStyle w:val="a5"/>
            <w:b w:val="0"/>
            <w:noProof/>
            <w:sz w:val="24"/>
            <w:szCs w:val="24"/>
          </w:rPr>
          <w:t>4.8</w:t>
        </w:r>
        <w:r w:rsidR="002813EE" w:rsidRPr="00417D9A">
          <w:rPr>
            <w:b w:val="0"/>
            <w:noProof/>
            <w:sz w:val="24"/>
            <w:szCs w:val="24"/>
            <w:lang w:val="ru-RU" w:eastAsia="ru-RU"/>
          </w:rPr>
          <w:tab/>
        </w:r>
        <w:r w:rsidR="002813EE" w:rsidRPr="00417D9A">
          <w:rPr>
            <w:rStyle w:val="a5"/>
            <w:b w:val="0"/>
            <w:noProof/>
            <w:sz w:val="24"/>
            <w:szCs w:val="24"/>
          </w:rPr>
          <w:t>Порядок контроля и приемки</w:t>
        </w:r>
        <w:r w:rsidR="002813EE" w:rsidRPr="00417D9A">
          <w:rPr>
            <w:b w:val="0"/>
            <w:noProof/>
            <w:sz w:val="24"/>
            <w:szCs w:val="24"/>
          </w:rPr>
          <w:tab/>
        </w:r>
        <w:r w:rsidR="002813EE" w:rsidRPr="00417D9A">
          <w:rPr>
            <w:b w:val="0"/>
            <w:noProof/>
            <w:sz w:val="24"/>
            <w:szCs w:val="24"/>
          </w:rPr>
          <w:fldChar w:fldCharType="begin"/>
        </w:r>
        <w:r w:rsidR="002813EE" w:rsidRPr="00417D9A">
          <w:rPr>
            <w:b w:val="0"/>
            <w:noProof/>
            <w:sz w:val="24"/>
            <w:szCs w:val="24"/>
          </w:rPr>
          <w:instrText xml:space="preserve"> PAGEREF _Toc400550279 \h </w:instrText>
        </w:r>
        <w:r w:rsidR="002813EE" w:rsidRPr="00417D9A">
          <w:rPr>
            <w:b w:val="0"/>
            <w:noProof/>
            <w:sz w:val="24"/>
            <w:szCs w:val="24"/>
          </w:rPr>
        </w:r>
        <w:r w:rsidR="002813EE" w:rsidRPr="00417D9A">
          <w:rPr>
            <w:b w:val="0"/>
            <w:noProof/>
            <w:sz w:val="24"/>
            <w:szCs w:val="24"/>
          </w:rPr>
          <w:fldChar w:fldCharType="separate"/>
        </w:r>
        <w:r w:rsidR="002813EE" w:rsidRPr="00417D9A">
          <w:rPr>
            <w:b w:val="0"/>
            <w:noProof/>
            <w:sz w:val="24"/>
            <w:szCs w:val="24"/>
          </w:rPr>
          <w:t>50</w:t>
        </w:r>
        <w:r w:rsidR="002813EE" w:rsidRPr="00417D9A">
          <w:rPr>
            <w:b w:val="0"/>
            <w:noProof/>
            <w:sz w:val="24"/>
            <w:szCs w:val="24"/>
          </w:rPr>
          <w:fldChar w:fldCharType="end"/>
        </w:r>
      </w:hyperlink>
    </w:p>
    <w:p w:rsidR="004E2E6B" w:rsidRPr="00417D9A" w:rsidRDefault="004E2E6B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lang w:val="en-US"/>
        </w:rPr>
      </w:pPr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0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1. Договор на выполнение работ в ИК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_Toc400550280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52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1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2. Договор на выполнение работ в ИК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_Toc400550281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58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2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3. Договор на программирование ПУ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_Toc400550282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64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3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4. Договор на программирование ПУ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_Toc400550283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70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4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5. Договор на оказание информационно-консультационных услуг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_Toc400550284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76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5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6. Договор на оказание информационно-консультационных услуг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_Toc400550285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78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6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7. Заказ к договору на выполнение работ в ИК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_Toc400550286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80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7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8. Заявка на выполнение работ в ИК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_Toc400550287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81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8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9. Заявка на выполнение работ в ИК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_Toc400550288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83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89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10. Акт сдачи-приемки работ в ИК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_Toc400550289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85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0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11. Акт сдачи-приемки работ в ИК для физического лица (Чужие сети)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_Toc400550290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87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1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12. Акт сдачи-приемки работ в ИК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_Toc400550291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89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2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13. Акт сдачи-приемки работ в ИК для юридического лица (Чужие сети)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_Toc400550292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91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3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14. Акт сдачи-приемки работ по программированию ПУ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_Toc400550293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93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4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15. Акт сдачи-приемки работ по программированию ПУ для физического лица (Чужие сети)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_Toc400550294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95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5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16. Акт сдачи-приемки работ по программированию ПУ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_Toc400550295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97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6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17. Акт сдачи-приемки работ по программированию ПУ для юридического лица (Чужие сети)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_Toc400550296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99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7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18. Акт сдачи-приемки оборудования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_Toc400550297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101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8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19. Акт выполненных работ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_Toc400550298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102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299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20. Акт выявленных недостатков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_Toc400550299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103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0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21. Акт об устранении недостатков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_Toc400550300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104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1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22. Акт приема-передачи информационно-консультационных услуг 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_Toc400550301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106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2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23. Коммерческое предложение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_Toc400550302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107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3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24. Заявление на возврат денежных средств для физического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_Toc400550303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108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4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25. Заявление на возврат денежных средств для юридического лица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_Toc400550304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109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2813EE" w:rsidRPr="00417D9A" w:rsidRDefault="00C32975" w:rsidP="00A46531">
      <w:pPr>
        <w:pStyle w:val="60"/>
        <w:tabs>
          <w:tab w:val="right" w:leader="dot" w:pos="9911"/>
        </w:tabs>
        <w:ind w:left="567" w:hanging="567"/>
        <w:jc w:val="both"/>
        <w:rPr>
          <w:rFonts w:ascii="Times New Roman" w:hAnsi="Times New Roman"/>
          <w:noProof/>
          <w:lang w:eastAsia="ru-RU"/>
        </w:rPr>
      </w:pPr>
      <w:hyperlink w:anchor="_Toc400550305" w:history="1">
        <w:r w:rsidR="002813EE" w:rsidRPr="00417D9A">
          <w:rPr>
            <w:rStyle w:val="a5"/>
            <w:rFonts w:ascii="Times New Roman" w:hAnsi="Times New Roman"/>
            <w:noProof/>
          </w:rPr>
          <w:t>Приложение 26. Акт замены (приемки, обслуживания)</w:t>
        </w:r>
        <w:r w:rsidR="002813EE" w:rsidRPr="00417D9A">
          <w:rPr>
            <w:rFonts w:ascii="Times New Roman" w:hAnsi="Times New Roman"/>
            <w:noProof/>
          </w:rPr>
          <w:tab/>
        </w:r>
        <w:r w:rsidR="002813EE" w:rsidRPr="00417D9A">
          <w:rPr>
            <w:rFonts w:ascii="Times New Roman" w:hAnsi="Times New Roman"/>
            <w:noProof/>
          </w:rPr>
          <w:fldChar w:fldCharType="begin"/>
        </w:r>
        <w:r w:rsidR="002813EE" w:rsidRPr="00417D9A">
          <w:rPr>
            <w:rFonts w:ascii="Times New Roman" w:hAnsi="Times New Roman"/>
            <w:noProof/>
          </w:rPr>
          <w:instrText xml:space="preserve"> PAGEREF _Toc400550305 \h </w:instrText>
        </w:r>
        <w:r w:rsidR="002813EE" w:rsidRPr="00417D9A">
          <w:rPr>
            <w:rFonts w:ascii="Times New Roman" w:hAnsi="Times New Roman"/>
            <w:noProof/>
          </w:rPr>
        </w:r>
        <w:r w:rsidR="002813EE" w:rsidRPr="00417D9A">
          <w:rPr>
            <w:rFonts w:ascii="Times New Roman" w:hAnsi="Times New Roman"/>
            <w:noProof/>
          </w:rPr>
          <w:fldChar w:fldCharType="separate"/>
        </w:r>
        <w:r w:rsidR="002813EE" w:rsidRPr="00417D9A">
          <w:rPr>
            <w:rFonts w:ascii="Times New Roman" w:hAnsi="Times New Roman"/>
            <w:noProof/>
          </w:rPr>
          <w:t>111</w:t>
        </w:r>
        <w:r w:rsidR="002813EE" w:rsidRPr="00417D9A">
          <w:rPr>
            <w:rFonts w:ascii="Times New Roman" w:hAnsi="Times New Roman"/>
            <w:noProof/>
          </w:rPr>
          <w:fldChar w:fldCharType="end"/>
        </w:r>
      </w:hyperlink>
    </w:p>
    <w:p w:rsidR="00641317" w:rsidRPr="00417D9A" w:rsidRDefault="00641317" w:rsidP="00A46531">
      <w:pPr>
        <w:pStyle w:val="60"/>
        <w:tabs>
          <w:tab w:val="right" w:leader="dot" w:pos="9921"/>
        </w:tabs>
        <w:ind w:left="567" w:hanging="567"/>
        <w:jc w:val="both"/>
        <w:rPr>
          <w:rFonts w:ascii="Times New Roman" w:hAnsi="Times New Roman"/>
        </w:rPr>
        <w:sectPr w:rsidR="00641317" w:rsidRPr="00417D9A" w:rsidSect="00C32975"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type w:val="continuous"/>
          <w:pgSz w:w="11905" w:h="16837"/>
          <w:pgMar w:top="1134" w:right="850" w:bottom="1135" w:left="1418" w:header="425" w:footer="450" w:gutter="0"/>
          <w:cols w:space="720"/>
          <w:docGrid w:linePitch="360"/>
        </w:sectPr>
      </w:pPr>
      <w:r w:rsidRPr="00417D9A">
        <w:rPr>
          <w:rFonts w:ascii="Times New Roman" w:hAnsi="Times New Roman"/>
        </w:rPr>
        <w:fldChar w:fldCharType="end"/>
      </w:r>
    </w:p>
    <w:p w:rsidR="00641317" w:rsidRPr="00417D9A" w:rsidRDefault="00641317" w:rsidP="00A46531">
      <w:pPr>
        <w:pStyle w:val="23"/>
        <w:ind w:left="567" w:hanging="567"/>
        <w:jc w:val="both"/>
        <w:rPr>
          <w:sz w:val="24"/>
          <w:szCs w:val="24"/>
          <w:shd w:val="clear" w:color="auto" w:fill="FFFF00"/>
          <w:lang w:val="ru-RU"/>
        </w:rPr>
      </w:pPr>
      <w:r w:rsidRPr="00417D9A">
        <w:rPr>
          <w:sz w:val="24"/>
          <w:szCs w:val="24"/>
          <w:shd w:val="clear" w:color="auto" w:fill="FFFF00"/>
          <w:lang w:val="ru-RU"/>
        </w:rPr>
        <w:t xml:space="preserve"> </w:t>
      </w:r>
    </w:p>
    <w:p w:rsidR="00641317" w:rsidRDefault="00641317" w:rsidP="00A46531">
      <w:pPr>
        <w:pStyle w:val="1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sz w:val="28"/>
          <w:lang w:val="ru-RU"/>
        </w:rPr>
      </w:pPr>
      <w:bookmarkStart w:id="0" w:name="_Toc400550255"/>
      <w:r>
        <w:rPr>
          <w:rFonts w:ascii="Times New Roman" w:hAnsi="Times New Roman"/>
          <w:sz w:val="28"/>
          <w:lang w:val="ru-RU"/>
        </w:rPr>
        <w:t>Общие положения</w:t>
      </w:r>
      <w:bookmarkEnd w:id="0"/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" w:name="_Toc400550256"/>
      <w:r>
        <w:rPr>
          <w:rFonts w:ascii="Times New Roman" w:hAnsi="Times New Roman" w:cs="Times New Roman"/>
          <w:i w:val="0"/>
        </w:rPr>
        <w:t>Введение</w:t>
      </w:r>
      <w:bookmarkEnd w:id="1"/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документ представляет собой функциональные и технические требования к модернизации функционала модулей ОИК «Сбыт» для расчетов с юридическими лицами и по расчетам с населением в целях автоматизации процессов управления активными прод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жами  в ОАО «Екатеринбургэнергосбыт».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2" w:name="_Toc400550257"/>
      <w:r>
        <w:rPr>
          <w:rFonts w:ascii="Times New Roman" w:hAnsi="Times New Roman" w:cs="Times New Roman"/>
          <w:i w:val="0"/>
        </w:rPr>
        <w:t>Определения, сокращения</w:t>
      </w:r>
      <w:bookmarkEnd w:id="2"/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ОАО «Екатеринбургэнергосбыт»</w:t>
      </w:r>
      <w:r>
        <w:rPr>
          <w:b/>
          <w:sz w:val="24"/>
        </w:rPr>
        <w:t xml:space="preserve"> </w:t>
      </w:r>
      <w:r>
        <w:rPr>
          <w:sz w:val="24"/>
        </w:rPr>
        <w:t xml:space="preserve">- Открытое Акционерное Общество </w:t>
      </w:r>
      <w:r>
        <w:rPr>
          <w:sz w:val="24"/>
          <w:lang w:val="ru-RU"/>
        </w:rPr>
        <w:t>«Екатери</w:t>
      </w:r>
      <w:r>
        <w:rPr>
          <w:sz w:val="24"/>
          <w:lang w:val="ru-RU"/>
        </w:rPr>
        <w:t>н</w:t>
      </w:r>
      <w:r>
        <w:rPr>
          <w:sz w:val="24"/>
          <w:lang w:val="ru-RU"/>
        </w:rPr>
        <w:t>бургэнергосбыт»;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</w:rPr>
        <w:t>Компания, Заказчик, предприятие</w:t>
      </w:r>
      <w:r>
        <w:rPr>
          <w:sz w:val="24"/>
        </w:rPr>
        <w:t xml:space="preserve"> </w:t>
      </w:r>
      <w:r>
        <w:rPr>
          <w:sz w:val="24"/>
          <w:lang w:val="ru-RU"/>
        </w:rPr>
        <w:t>- ОАО «Екатеринбургэнергосбыт»;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</w:rPr>
        <w:t xml:space="preserve">Бизнес-процесс - </w:t>
      </w:r>
      <w:r>
        <w:rPr>
          <w:sz w:val="24"/>
          <w:lang w:val="ru-RU"/>
        </w:rPr>
        <w:t>последовательность</w:t>
      </w:r>
      <w:r>
        <w:rPr>
          <w:sz w:val="24"/>
        </w:rPr>
        <w:t xml:space="preserve"> определенных операций (работ, заданий, процедур), совершаемых участниками для решения какой-либо задачи в рамках деятельности Заказчика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proofErr w:type="spellStart"/>
      <w:r>
        <w:rPr>
          <w:b/>
          <w:sz w:val="24"/>
          <w:lang w:val="ru-RU"/>
        </w:rPr>
        <w:t>Биллинг</w:t>
      </w:r>
      <w:proofErr w:type="spellEnd"/>
      <w:r>
        <w:rPr>
          <w:b/>
          <w:sz w:val="24"/>
          <w:lang w:val="ru-RU"/>
        </w:rPr>
        <w:t xml:space="preserve"> – </w:t>
      </w:r>
      <w:r>
        <w:rPr>
          <w:sz w:val="24"/>
          <w:lang w:val="ru-RU"/>
        </w:rPr>
        <w:t xml:space="preserve">модули ОИК «Сбыт» для расчетов с юридическими лицами и по расчетам с населением </w:t>
      </w:r>
      <w:r>
        <w:rPr>
          <w:b/>
          <w:sz w:val="24"/>
          <w:lang w:val="ru-RU"/>
        </w:rPr>
        <w:t xml:space="preserve">(далее – </w:t>
      </w:r>
      <w:proofErr w:type="gramStart"/>
      <w:r>
        <w:rPr>
          <w:b/>
          <w:sz w:val="24"/>
          <w:lang w:val="ru-RU"/>
        </w:rPr>
        <w:t>ПО</w:t>
      </w:r>
      <w:proofErr w:type="gramEnd"/>
      <w:r>
        <w:rPr>
          <w:b/>
          <w:sz w:val="24"/>
          <w:lang w:val="ru-RU"/>
        </w:rPr>
        <w:t>)</w:t>
      </w:r>
      <w:r>
        <w:rPr>
          <w:sz w:val="24"/>
          <w:lang w:val="ru-RU"/>
        </w:rPr>
        <w:t xml:space="preserve">, </w:t>
      </w:r>
      <w:proofErr w:type="gramStart"/>
      <w:r>
        <w:rPr>
          <w:sz w:val="24"/>
          <w:lang w:val="ru-RU"/>
        </w:rPr>
        <w:t>правообладателем</w:t>
      </w:r>
      <w:proofErr w:type="gramEnd"/>
      <w:r>
        <w:rPr>
          <w:sz w:val="24"/>
          <w:lang w:val="ru-RU"/>
        </w:rPr>
        <w:t xml:space="preserve"> котор</w:t>
      </w:r>
      <w:r w:rsidR="009E3BCF">
        <w:rPr>
          <w:sz w:val="24"/>
          <w:lang w:val="ru-RU"/>
        </w:rPr>
        <w:t>ых</w:t>
      </w:r>
      <w:r>
        <w:rPr>
          <w:sz w:val="24"/>
          <w:lang w:val="ru-RU"/>
        </w:rPr>
        <w:t xml:space="preserve"> является  ООО «Компания </w:t>
      </w:r>
      <w:proofErr w:type="spellStart"/>
      <w:r>
        <w:rPr>
          <w:sz w:val="24"/>
          <w:lang w:val="ru-RU"/>
        </w:rPr>
        <w:t>Техносбыт</w:t>
      </w:r>
      <w:proofErr w:type="spellEnd"/>
      <w:r>
        <w:rPr>
          <w:sz w:val="24"/>
          <w:lang w:val="ru-RU"/>
        </w:rPr>
        <w:t>»</w:t>
      </w:r>
      <w:r w:rsidR="009E3BCF">
        <w:rPr>
          <w:sz w:val="24"/>
          <w:lang w:val="ru-RU"/>
        </w:rPr>
        <w:t>,</w:t>
      </w:r>
      <w:r>
        <w:rPr>
          <w:sz w:val="24"/>
          <w:lang w:val="ru-RU"/>
        </w:rPr>
        <w:t xml:space="preserve"> и интегрированное с ним програм</w:t>
      </w:r>
      <w:r w:rsidR="00785689">
        <w:rPr>
          <w:sz w:val="24"/>
          <w:lang w:val="ru-RU"/>
        </w:rPr>
        <w:t>мное обеспечение, разработанное</w:t>
      </w:r>
      <w:r w:rsidR="00785689" w:rsidRPr="00785689">
        <w:rPr>
          <w:sz w:val="24"/>
          <w:lang w:val="ru-RU"/>
        </w:rPr>
        <w:t xml:space="preserve"> </w:t>
      </w:r>
      <w:r w:rsidR="00785689">
        <w:rPr>
          <w:sz w:val="24"/>
          <w:lang w:val="ru-RU"/>
        </w:rPr>
        <w:t>управлением сопровождения программного обеспечения Компании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ДУ </w:t>
      </w:r>
      <w:r>
        <w:rPr>
          <w:sz w:val="24"/>
        </w:rPr>
        <w:t>–</w:t>
      </w:r>
      <w:r>
        <w:rPr>
          <w:sz w:val="24"/>
          <w:lang w:val="ru-RU"/>
        </w:rPr>
        <w:t xml:space="preserve"> дополнительные услуги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>ИК</w:t>
      </w:r>
      <w:r>
        <w:rPr>
          <w:sz w:val="24"/>
        </w:rPr>
        <w:t xml:space="preserve"> </w:t>
      </w:r>
      <w:r>
        <w:rPr>
          <w:sz w:val="24"/>
          <w:lang w:val="ru-RU"/>
        </w:rPr>
        <w:t>- измерительный комплекс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ИС </w:t>
      </w:r>
      <w:r>
        <w:rPr>
          <w:sz w:val="24"/>
        </w:rPr>
        <w:t>–</w:t>
      </w:r>
      <w:r>
        <w:rPr>
          <w:sz w:val="24"/>
          <w:lang w:val="ru-RU"/>
        </w:rPr>
        <w:t xml:space="preserve"> информационная </w:t>
      </w:r>
      <w:r w:rsidR="009E3BCF">
        <w:rPr>
          <w:sz w:val="24"/>
          <w:lang w:val="ru-RU"/>
        </w:rPr>
        <w:t>система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Исполнитель коммунальных услуг (ИКУ) </w:t>
      </w:r>
      <w:r>
        <w:rPr>
          <w:sz w:val="24"/>
          <w:lang w:val="ru-RU"/>
        </w:rPr>
        <w:t>- юридические лица, фигуранты в дог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ворах по основной деятельности Компании: управляющие компании, товарищества собственников жилья, жилищно-строительные кооперативы, гаражные кооперативы, садоводческие товарищества, общественные кооперативы;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ru-RU"/>
        </w:rPr>
        <w:t xml:space="preserve">Корпоративный портал - </w:t>
      </w:r>
      <w:r>
        <w:rPr>
          <w:sz w:val="24"/>
          <w:lang w:val="ru-RU"/>
        </w:rPr>
        <w:t>внутренний ресурс Компании, работающий под управл</w:t>
      </w:r>
      <w:r>
        <w:rPr>
          <w:sz w:val="24"/>
          <w:lang w:val="ru-RU"/>
        </w:rPr>
        <w:t>е</w:t>
      </w:r>
      <w:r>
        <w:rPr>
          <w:sz w:val="24"/>
          <w:lang w:val="ru-RU"/>
        </w:rPr>
        <w:t xml:space="preserve">нием </w:t>
      </w:r>
      <w:r>
        <w:rPr>
          <w:sz w:val="24"/>
          <w:lang w:val="en-US"/>
        </w:rPr>
        <w:t>Microsoft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>SharePoint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>Server</w:t>
      </w:r>
      <w:r>
        <w:rPr>
          <w:sz w:val="24"/>
          <w:lang w:val="ru-RU"/>
        </w:rPr>
        <w:t xml:space="preserve"> 2010;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</w:rPr>
        <w:t>Нормативно-справочная информация (НСИ)</w:t>
      </w:r>
      <w:r>
        <w:rPr>
          <w:sz w:val="24"/>
        </w:rPr>
        <w:t xml:space="preserve"> - представляет собой условно-постоянную информацию, в основе которой лежат классификаторы и справочники, используемые в различных компонентах </w:t>
      </w:r>
      <w:r>
        <w:rPr>
          <w:sz w:val="24"/>
          <w:lang w:val="ru-RU"/>
        </w:rPr>
        <w:t>ИС</w:t>
      </w:r>
      <w:r>
        <w:rPr>
          <w:sz w:val="24"/>
        </w:rPr>
        <w:t xml:space="preserve"> (существующих и проектируемых)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ЛИК </w:t>
      </w:r>
      <w:r>
        <w:rPr>
          <w:sz w:val="24"/>
          <w:lang w:val="ru-RU"/>
        </w:rPr>
        <w:t>- Личный интернет-кабинет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ПК </w:t>
      </w:r>
      <w:r>
        <w:rPr>
          <w:sz w:val="24"/>
          <w:lang w:val="ru-RU"/>
        </w:rPr>
        <w:t>- программный комплекс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ПУ </w:t>
      </w:r>
      <w:r>
        <w:rPr>
          <w:sz w:val="24"/>
        </w:rPr>
        <w:t xml:space="preserve">- </w:t>
      </w:r>
      <w:r>
        <w:rPr>
          <w:sz w:val="24"/>
          <w:lang w:val="ru-RU"/>
        </w:rPr>
        <w:t>прибор учета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ru-RU"/>
        </w:rPr>
        <w:t xml:space="preserve">Сайт </w:t>
      </w:r>
      <w:r>
        <w:rPr>
          <w:sz w:val="24"/>
          <w:lang w:val="ru-RU"/>
        </w:rPr>
        <w:t>- интернет-сайт Компании</w:t>
      </w:r>
      <w:r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</w:rPr>
        <w:t>СУБД</w:t>
      </w:r>
      <w:r>
        <w:rPr>
          <w:sz w:val="24"/>
        </w:rPr>
        <w:t xml:space="preserve"> </w:t>
      </w:r>
      <w:r>
        <w:rPr>
          <w:sz w:val="24"/>
          <w:lang w:val="ru-RU"/>
        </w:rPr>
        <w:t xml:space="preserve">- </w:t>
      </w:r>
      <w:r w:rsidR="009E3BCF">
        <w:rPr>
          <w:sz w:val="24"/>
          <w:lang w:val="ru-RU"/>
        </w:rPr>
        <w:t>система</w:t>
      </w:r>
      <w:r>
        <w:rPr>
          <w:sz w:val="24"/>
          <w:lang w:val="ru-RU"/>
        </w:rPr>
        <w:t xml:space="preserve"> </w:t>
      </w:r>
      <w:r>
        <w:rPr>
          <w:sz w:val="24"/>
        </w:rPr>
        <w:t>управления базами данных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</w:rPr>
        <w:t>ТЗ</w:t>
      </w:r>
      <w:r>
        <w:rPr>
          <w:sz w:val="24"/>
        </w:rPr>
        <w:t xml:space="preserve"> - Техническое задание на </w:t>
      </w:r>
      <w:r>
        <w:rPr>
          <w:sz w:val="24"/>
          <w:lang w:val="ru-RU"/>
        </w:rPr>
        <w:t>индивидуальную модернизацию биллинга;</w:t>
      </w:r>
    </w:p>
    <w:p w:rsidR="00641317" w:rsidRDefault="00641317" w:rsidP="00A46531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УСЗП</w:t>
      </w:r>
      <w:r>
        <w:rPr>
          <w:rFonts w:ascii="Times New Roman" w:hAnsi="Times New Roman"/>
          <w:sz w:val="24"/>
          <w:szCs w:val="24"/>
        </w:rPr>
        <w:t xml:space="preserve"> - Управление по работе с социально значимыми потребителями;</w:t>
      </w:r>
    </w:p>
    <w:p w:rsidR="00641317" w:rsidRDefault="00641317" w:rsidP="00A46531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УСПО</w:t>
      </w:r>
      <w:r>
        <w:rPr>
          <w:rFonts w:ascii="Times New Roman" w:hAnsi="Times New Roman"/>
          <w:sz w:val="24"/>
          <w:szCs w:val="24"/>
        </w:rPr>
        <w:t xml:space="preserve"> - Управление сопровождения программного обеспечения;</w:t>
      </w:r>
    </w:p>
    <w:p w:rsidR="00641317" w:rsidRDefault="00641317" w:rsidP="00A46531">
      <w:pPr>
        <w:numPr>
          <w:ilvl w:val="0"/>
          <w:numId w:val="65"/>
        </w:numPr>
        <w:spacing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ЭДО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</w:rPr>
        <w:t>электронный документооборот</w:t>
      </w:r>
      <w:r>
        <w:rPr>
          <w:rFonts w:ascii="Times New Roman" w:hAnsi="Times New Roman"/>
          <w:sz w:val="24"/>
          <w:lang w:val="en-US"/>
        </w:rPr>
        <w:t>;</w:t>
      </w:r>
    </w:p>
    <w:p w:rsidR="00641317" w:rsidRPr="00EF0E1E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Cisco</w:t>
      </w:r>
      <w:r>
        <w:rPr>
          <w:b/>
          <w:sz w:val="24"/>
          <w:lang w:val="ru-RU"/>
        </w:rPr>
        <w:t xml:space="preserve"> </w:t>
      </w:r>
      <w:proofErr w:type="spellStart"/>
      <w:r>
        <w:rPr>
          <w:b/>
          <w:sz w:val="24"/>
          <w:lang w:val="en-US"/>
        </w:rPr>
        <w:t>CallManager</w:t>
      </w:r>
      <w:proofErr w:type="spellEnd"/>
      <w:r>
        <w:rPr>
          <w:color w:val="666666"/>
          <w:sz w:val="17"/>
          <w:szCs w:val="17"/>
          <w:lang w:val="ru-RU"/>
        </w:rPr>
        <w:t xml:space="preserve"> </w:t>
      </w:r>
      <w:r>
        <w:rPr>
          <w:sz w:val="24"/>
        </w:rPr>
        <w:t xml:space="preserve">- центральный компонент решения Cisco IP телефонии и </w:t>
      </w:r>
      <w:r w:rsidRPr="00EF0E1E">
        <w:rPr>
          <w:sz w:val="24"/>
        </w:rPr>
        <w:t>видеотелефонии</w:t>
      </w:r>
      <w:r w:rsidRPr="00EF0E1E">
        <w:rPr>
          <w:sz w:val="24"/>
          <w:lang w:val="ru-RU"/>
        </w:rPr>
        <w:t>;</w:t>
      </w:r>
    </w:p>
    <w:p w:rsidR="00641317" w:rsidRPr="00EF0E1E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 w:rsidRPr="00EF0E1E">
        <w:rPr>
          <w:b/>
          <w:sz w:val="24"/>
          <w:lang w:val="en-US"/>
        </w:rPr>
        <w:t>DHCP</w:t>
      </w:r>
      <w:r w:rsidRPr="00EF0E1E">
        <w:rPr>
          <w:sz w:val="24"/>
          <w:lang w:val="ru-RU"/>
        </w:rPr>
        <w:t xml:space="preserve"> - </w:t>
      </w:r>
      <w:r w:rsidRPr="00EF0E1E">
        <w:t>англ.</w:t>
      </w:r>
      <w:r w:rsidRPr="00EF0E1E">
        <w:rPr>
          <w:sz w:val="24"/>
        </w:rPr>
        <w:t> </w:t>
      </w:r>
      <w:proofErr w:type="spellStart"/>
      <w:r w:rsidRPr="00EF0E1E">
        <w:rPr>
          <w:sz w:val="24"/>
        </w:rPr>
        <w:t>Dynamic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Host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Configuration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Protocol</w:t>
      </w:r>
      <w:proofErr w:type="spellEnd"/>
      <w:r w:rsidRPr="00EF0E1E">
        <w:rPr>
          <w:sz w:val="24"/>
        </w:rPr>
        <w:t> </w:t>
      </w:r>
      <w:r w:rsidRPr="00EF0E1E">
        <w:rPr>
          <w:sz w:val="24"/>
          <w:lang w:val="ru-RU"/>
        </w:rPr>
        <w:t>-</w:t>
      </w:r>
      <w:r w:rsidRPr="00EF0E1E">
        <w:rPr>
          <w:sz w:val="24"/>
        </w:rPr>
        <w:t xml:space="preserve"> протокол динамической настройки узла</w:t>
      </w:r>
      <w:r w:rsidRPr="00EF0E1E">
        <w:rPr>
          <w:sz w:val="24"/>
          <w:lang w:val="ru-RU"/>
        </w:rPr>
        <w:t>;</w:t>
      </w:r>
    </w:p>
    <w:p w:rsidR="00641317" w:rsidRPr="00EF0E1E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 w:rsidRPr="00EF0E1E">
        <w:rPr>
          <w:b/>
          <w:sz w:val="24"/>
          <w:lang w:val="en-US"/>
        </w:rPr>
        <w:t>ERP</w:t>
      </w:r>
      <w:r w:rsidRPr="00EF0E1E">
        <w:rPr>
          <w:sz w:val="24"/>
          <w:lang w:val="ru-RU"/>
        </w:rPr>
        <w:t xml:space="preserve"> - </w:t>
      </w:r>
      <w:r w:rsidRPr="00EF0E1E">
        <w:t>англ.</w:t>
      </w:r>
      <w:r w:rsidRPr="00EF0E1E">
        <w:rPr>
          <w:sz w:val="24"/>
        </w:rPr>
        <w:t> </w:t>
      </w:r>
      <w:proofErr w:type="spellStart"/>
      <w:r w:rsidRPr="00EF0E1E">
        <w:rPr>
          <w:sz w:val="24"/>
        </w:rPr>
        <w:t>Enterprise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Resource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Planning</w:t>
      </w:r>
      <w:proofErr w:type="spellEnd"/>
      <w:r w:rsidRPr="00EF0E1E">
        <w:rPr>
          <w:sz w:val="24"/>
          <w:lang w:val="ru-RU"/>
        </w:rPr>
        <w:t xml:space="preserve"> -</w:t>
      </w:r>
      <w:r w:rsidRPr="00EF0E1E">
        <w:rPr>
          <w:sz w:val="24"/>
        </w:rPr>
        <w:t> планирование ресурсов предприятия</w:t>
      </w:r>
      <w:r w:rsidRPr="00EF0E1E">
        <w:rPr>
          <w:sz w:val="24"/>
          <w:lang w:val="ru-RU"/>
        </w:rPr>
        <w:t>;</w:t>
      </w:r>
    </w:p>
    <w:p w:rsidR="00641317" w:rsidRPr="009E3BCF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Exchange</w:t>
      </w:r>
      <w:r w:rsidRPr="009E3BCF"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- почтовый сервер под управлением </w:t>
      </w:r>
      <w:r>
        <w:rPr>
          <w:sz w:val="24"/>
          <w:lang w:val="en-US"/>
        </w:rPr>
        <w:t>Microsoft</w:t>
      </w:r>
      <w:r w:rsidRPr="009E3BCF">
        <w:rPr>
          <w:sz w:val="24"/>
          <w:lang w:val="ru-RU"/>
        </w:rPr>
        <w:t xml:space="preserve"> </w:t>
      </w:r>
      <w:r>
        <w:rPr>
          <w:sz w:val="24"/>
          <w:lang w:val="en-US"/>
        </w:rPr>
        <w:t>Exchange</w:t>
      </w:r>
      <w:r w:rsidRPr="009E3BCF">
        <w:rPr>
          <w:sz w:val="24"/>
          <w:lang w:val="ru-RU"/>
        </w:rPr>
        <w:t xml:space="preserve"> </w:t>
      </w:r>
      <w:r>
        <w:rPr>
          <w:sz w:val="24"/>
          <w:lang w:val="en-US"/>
        </w:rPr>
        <w:t>Server</w:t>
      </w:r>
      <w:r w:rsidRPr="009E3BCF">
        <w:rPr>
          <w:sz w:val="24"/>
          <w:lang w:val="ru-RU"/>
        </w:rPr>
        <w:t xml:space="preserve"> 2010;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IP</w:t>
      </w:r>
      <w:r>
        <w:rPr>
          <w:b/>
          <w:sz w:val="24"/>
          <w:lang w:val="ru-RU"/>
        </w:rPr>
        <w:t>-телефония</w:t>
      </w:r>
      <w:r>
        <w:rPr>
          <w:sz w:val="24"/>
          <w:lang w:val="ru-RU"/>
        </w:rPr>
        <w:t xml:space="preserve"> -</w:t>
      </w:r>
      <w:r>
        <w:rPr>
          <w:sz w:val="24"/>
        </w:rPr>
        <w:t xml:space="preserve"> </w:t>
      </w:r>
      <w:r w:rsidRPr="00EF0E1E">
        <w:rPr>
          <w:sz w:val="24"/>
        </w:rPr>
        <w:t>телефонная связь по протоколу </w:t>
      </w:r>
      <w:hyperlink r:id="rId26" w:history="1">
        <w:r w:rsidRPr="00EF0E1E">
          <w:rPr>
            <w:rStyle w:val="a5"/>
            <w:color w:val="auto"/>
          </w:rPr>
          <w:t>IP</w:t>
        </w:r>
      </w:hyperlink>
      <w:r w:rsidRPr="00EF0E1E"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proofErr w:type="spellStart"/>
      <w:r>
        <w:rPr>
          <w:b/>
          <w:sz w:val="24"/>
          <w:lang w:val="en-US"/>
        </w:rPr>
        <w:t>QoS</w:t>
      </w:r>
      <w:proofErr w:type="spellEnd"/>
      <w:r>
        <w:rPr>
          <w:b/>
          <w:sz w:val="24"/>
          <w:lang w:val="en-US"/>
        </w:rPr>
        <w:t xml:space="preserve"> </w:t>
      </w:r>
      <w:r>
        <w:rPr>
          <w:sz w:val="24"/>
          <w:lang w:val="ru-RU"/>
        </w:rPr>
        <w:t xml:space="preserve">- </w:t>
      </w:r>
      <w:r w:rsidRPr="00EF0E1E">
        <w:t>англ.</w:t>
      </w:r>
      <w:r w:rsidRPr="00EF0E1E">
        <w:rPr>
          <w:sz w:val="24"/>
        </w:rPr>
        <w:t> </w:t>
      </w:r>
      <w:proofErr w:type="spellStart"/>
      <w:r w:rsidRPr="00EF0E1E">
        <w:rPr>
          <w:sz w:val="24"/>
        </w:rPr>
        <w:t>Quality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of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Service</w:t>
      </w:r>
      <w:proofErr w:type="spellEnd"/>
      <w:r w:rsidRPr="00EF0E1E">
        <w:rPr>
          <w:sz w:val="24"/>
        </w:rPr>
        <w:t> </w:t>
      </w:r>
      <w:r w:rsidRPr="00EF0E1E">
        <w:rPr>
          <w:sz w:val="24"/>
          <w:lang w:val="ru-RU"/>
        </w:rPr>
        <w:t>-</w:t>
      </w:r>
      <w:r w:rsidRPr="00EF0E1E">
        <w:rPr>
          <w:sz w:val="24"/>
        </w:rPr>
        <w:t xml:space="preserve"> качество обслуживания</w:t>
      </w:r>
      <w:r w:rsidRPr="00EF0E1E">
        <w:rPr>
          <w:sz w:val="24"/>
          <w:lang w:val="en-US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VLAN</w:t>
      </w:r>
      <w:r>
        <w:rPr>
          <w:b/>
          <w:sz w:val="24"/>
          <w:lang w:val="ru-RU"/>
        </w:rPr>
        <w:t xml:space="preserve"> </w:t>
      </w:r>
      <w:r w:rsidRPr="00EF0E1E">
        <w:rPr>
          <w:sz w:val="24"/>
          <w:lang w:val="ru-RU"/>
        </w:rPr>
        <w:t xml:space="preserve">- </w:t>
      </w:r>
      <w:hyperlink r:id="rId27" w:history="1">
        <w:proofErr w:type="spellStart"/>
        <w:r w:rsidRPr="00EF0E1E">
          <w:rPr>
            <w:rStyle w:val="a5"/>
            <w:color w:val="auto"/>
            <w:u w:val="none"/>
          </w:rPr>
          <w:t>аббр</w:t>
        </w:r>
        <w:proofErr w:type="spellEnd"/>
        <w:r w:rsidRPr="00EF0E1E">
          <w:rPr>
            <w:rStyle w:val="a5"/>
            <w:color w:val="auto"/>
            <w:u w:val="none"/>
          </w:rPr>
          <w:t>.</w:t>
        </w:r>
      </w:hyperlink>
      <w:r w:rsidRPr="00EF0E1E">
        <w:rPr>
          <w:sz w:val="24"/>
        </w:rPr>
        <w:t> от </w:t>
      </w:r>
      <w:r w:rsidRPr="00EF0E1E">
        <w:t>англ.</w:t>
      </w:r>
      <w:r w:rsidRPr="00EF0E1E">
        <w:rPr>
          <w:sz w:val="24"/>
        </w:rPr>
        <w:t> </w:t>
      </w:r>
      <w:proofErr w:type="spellStart"/>
      <w:r w:rsidRPr="00EF0E1E">
        <w:rPr>
          <w:sz w:val="24"/>
        </w:rPr>
        <w:t>Virtual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Local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Area</w:t>
      </w:r>
      <w:proofErr w:type="spellEnd"/>
      <w:r w:rsidRPr="00EF0E1E">
        <w:rPr>
          <w:sz w:val="24"/>
        </w:rPr>
        <w:t xml:space="preserve"> </w:t>
      </w:r>
      <w:proofErr w:type="spellStart"/>
      <w:r w:rsidRPr="00EF0E1E">
        <w:rPr>
          <w:sz w:val="24"/>
        </w:rPr>
        <w:t>Network</w:t>
      </w:r>
      <w:proofErr w:type="spellEnd"/>
      <w:r w:rsidRPr="00EF0E1E">
        <w:rPr>
          <w:sz w:val="24"/>
        </w:rPr>
        <w:t> </w:t>
      </w:r>
      <w:r w:rsidRPr="00EF0E1E">
        <w:rPr>
          <w:sz w:val="24"/>
          <w:lang w:val="ru-RU"/>
        </w:rPr>
        <w:t>-</w:t>
      </w:r>
      <w:r w:rsidRPr="00EF0E1E">
        <w:rPr>
          <w:sz w:val="24"/>
        </w:rPr>
        <w:t xml:space="preserve"> логическая </w:t>
      </w:r>
      <w:r>
        <w:rPr>
          <w:sz w:val="24"/>
        </w:rPr>
        <w:t>(«виртуальная») </w:t>
      </w:r>
      <w:r w:rsidRPr="00EF0E1E">
        <w:t>локальная компьютерная сеть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SAP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en-US"/>
        </w:rPr>
        <w:t>R</w:t>
      </w:r>
      <w:r>
        <w:rPr>
          <w:b/>
          <w:sz w:val="24"/>
          <w:lang w:val="ru-RU"/>
        </w:rPr>
        <w:t>/3 (</w:t>
      </w:r>
      <w:r>
        <w:rPr>
          <w:b/>
          <w:sz w:val="24"/>
          <w:lang w:val="en-US"/>
        </w:rPr>
        <w:t>ERP</w:t>
      </w:r>
      <w:r>
        <w:rPr>
          <w:b/>
          <w:sz w:val="24"/>
          <w:lang w:val="ru-RU"/>
        </w:rPr>
        <w:t>) -</w:t>
      </w:r>
      <w:r>
        <w:rPr>
          <w:sz w:val="24"/>
          <w:lang w:val="ru-RU"/>
        </w:rPr>
        <w:t xml:space="preserve"> программный пакет от компании </w:t>
      </w:r>
      <w:r>
        <w:rPr>
          <w:sz w:val="24"/>
          <w:lang w:val="en-US"/>
        </w:rPr>
        <w:t>SAP</w:t>
      </w:r>
      <w:r>
        <w:rPr>
          <w:sz w:val="24"/>
          <w:lang w:val="ru-RU"/>
        </w:rPr>
        <w:t xml:space="preserve">, реализующий стратегию </w:t>
      </w:r>
      <w:r>
        <w:rPr>
          <w:sz w:val="24"/>
          <w:lang w:val="en-US"/>
        </w:rPr>
        <w:t>ERP;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SAP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en-US"/>
        </w:rPr>
        <w:t>EHP</w:t>
      </w:r>
      <w:r>
        <w:rPr>
          <w:b/>
          <w:sz w:val="24"/>
          <w:lang w:val="ru-RU"/>
        </w:rPr>
        <w:t xml:space="preserve"> 6</w:t>
      </w:r>
      <w:r>
        <w:rPr>
          <w:b/>
          <w:sz w:val="24"/>
        </w:rPr>
        <w:t>.</w:t>
      </w:r>
      <w:r>
        <w:rPr>
          <w:b/>
          <w:sz w:val="24"/>
          <w:lang w:val="ru-RU"/>
        </w:rPr>
        <w:t>0</w:t>
      </w:r>
      <w:r>
        <w:rPr>
          <w:sz w:val="24"/>
          <w:lang w:val="ru-RU"/>
        </w:rPr>
        <w:t xml:space="preserve"> - пакет расширений функционала системы </w:t>
      </w:r>
      <w:r>
        <w:rPr>
          <w:sz w:val="24"/>
          <w:lang w:val="en-US"/>
        </w:rPr>
        <w:t>SAP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>ERP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SharePoint</w:t>
      </w:r>
      <w:r>
        <w:rPr>
          <w:b/>
          <w:sz w:val="24"/>
          <w:lang w:val="ru-RU"/>
        </w:rPr>
        <w:t xml:space="preserve"> </w:t>
      </w:r>
      <w:r>
        <w:rPr>
          <w:sz w:val="24"/>
          <w:lang w:val="ru-RU"/>
        </w:rPr>
        <w:t xml:space="preserve">- программный пакет от компании </w:t>
      </w:r>
      <w:r>
        <w:rPr>
          <w:sz w:val="24"/>
          <w:lang w:val="en-US"/>
        </w:rPr>
        <w:t>Microsoft</w:t>
      </w:r>
      <w:r>
        <w:rPr>
          <w:sz w:val="24"/>
          <w:lang w:val="ru-RU"/>
        </w:rPr>
        <w:t>, реализующий функционал корпоративного портала организации;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b/>
          <w:sz w:val="24"/>
          <w:lang w:val="en-US"/>
        </w:rPr>
        <w:t>SMS</w:t>
      </w:r>
      <w:r>
        <w:rPr>
          <w:b/>
          <w:sz w:val="24"/>
          <w:lang w:val="ru-RU"/>
        </w:rPr>
        <w:t xml:space="preserve"> </w:t>
      </w:r>
      <w:r>
        <w:rPr>
          <w:sz w:val="24"/>
        </w:rPr>
        <w:t>–</w:t>
      </w:r>
      <w:r>
        <w:rPr>
          <w:sz w:val="24"/>
          <w:lang w:val="ru-RU"/>
        </w:rPr>
        <w:t xml:space="preserve"> </w:t>
      </w:r>
      <w:proofErr w:type="spellStart"/>
      <w:r>
        <w:rPr>
          <w:sz w:val="24"/>
          <w:lang w:val="ru-RU"/>
        </w:rPr>
        <w:t>аббр</w:t>
      </w:r>
      <w:proofErr w:type="spellEnd"/>
      <w:r>
        <w:rPr>
          <w:sz w:val="24"/>
          <w:lang w:val="ru-RU"/>
        </w:rPr>
        <w:t xml:space="preserve">. от англ. </w:t>
      </w:r>
      <w:r>
        <w:rPr>
          <w:sz w:val="24"/>
          <w:lang w:val="en-US"/>
        </w:rPr>
        <w:t>Short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>Message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>Service</w:t>
      </w:r>
      <w:r>
        <w:rPr>
          <w:sz w:val="24"/>
          <w:lang w:val="ru-RU"/>
        </w:rPr>
        <w:t xml:space="preserve"> – служба отправки коротких сообщений.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3" w:name="_Toc400550258"/>
      <w:r>
        <w:rPr>
          <w:rFonts w:ascii="Times New Roman" w:hAnsi="Times New Roman" w:cs="Times New Roman"/>
          <w:i w:val="0"/>
        </w:rPr>
        <w:t>Структура предприятия, его деятельность</w:t>
      </w:r>
      <w:bookmarkEnd w:id="3"/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«Екатеринбургэнергосбыт» – предприятие энергетики, осуществляющее свою 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ятельность в г. Екатеринбург.  Основные виды деятельности: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Покупка электрической энергии и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мощности на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оптовом рынке;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Реализация электроэнергии и мощности потребителям г. Екатеринбурга и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независимым сбытовым компаниям, работающим в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зоне ответственности ОАО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«Екатеринбургэнергосбыт»;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Покупка у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сетевых компаний услуг по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транспорту электрической энергии;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Реализация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электроэнергии сетевым компаниям для</w:t>
      </w:r>
      <w:r>
        <w:rPr>
          <w:sz w:val="24"/>
          <w:lang w:val="en-US"/>
        </w:rPr>
        <w:t> </w:t>
      </w:r>
      <w:r>
        <w:rPr>
          <w:sz w:val="24"/>
          <w:lang w:val="ru-RU"/>
        </w:rPr>
        <w:t>компенсации потерь.</w:t>
      </w:r>
    </w:p>
    <w:p w:rsidR="00641317" w:rsidRDefault="00641317" w:rsidP="00A46531">
      <w:pPr>
        <w:pStyle w:val="aff3"/>
        <w:jc w:val="both"/>
        <w:rPr>
          <w:sz w:val="24"/>
          <w:lang w:val="ru-RU"/>
        </w:rPr>
      </w:pPr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Продажа дополнительных услуг: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Оказание дополнительных услуг по ПУ (перепрограммирование, замена, установка);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Оказание информационно-консультационных услуг (проведение семинаров);</w:t>
      </w:r>
    </w:p>
    <w:p w:rsidR="00641317" w:rsidRDefault="00641317" w:rsidP="00A46531">
      <w:pPr>
        <w:pStyle w:val="aff3"/>
        <w:keepNext/>
        <w:numPr>
          <w:ilvl w:val="0"/>
          <w:numId w:val="65"/>
        </w:numPr>
        <w:spacing w:line="240" w:lineRule="auto"/>
        <w:ind w:left="714" w:hanging="357"/>
        <w:jc w:val="both"/>
        <w:rPr>
          <w:sz w:val="24"/>
          <w:lang w:val="ru-RU"/>
        </w:rPr>
      </w:pPr>
      <w:r>
        <w:rPr>
          <w:sz w:val="24"/>
          <w:lang w:val="ru-RU"/>
        </w:rPr>
        <w:t>Заключение договоров купли-продажи электроэнергии и мощности от лица сбытовой компании.</w:t>
      </w:r>
    </w:p>
    <w:p w:rsidR="00B90152" w:rsidRDefault="00B90152" w:rsidP="00A46531">
      <w:pPr>
        <w:pStyle w:val="aff3"/>
        <w:keepNext/>
        <w:spacing w:line="240" w:lineRule="auto"/>
        <w:ind w:left="714" w:firstLine="0"/>
        <w:jc w:val="both"/>
        <w:rPr>
          <w:sz w:val="24"/>
          <w:lang w:val="ru-RU"/>
        </w:rPr>
      </w:pPr>
    </w:p>
    <w:p w:rsidR="002813EE" w:rsidRPr="002813EE" w:rsidRDefault="00641317" w:rsidP="00A46531">
      <w:pPr>
        <w:pStyle w:val="1"/>
        <w:pageBreakBefore w:val="0"/>
        <w:numPr>
          <w:ilvl w:val="0"/>
          <w:numId w:val="38"/>
        </w:numPr>
        <w:tabs>
          <w:tab w:val="clear" w:pos="0"/>
        </w:tabs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bookmarkStart w:id="4" w:name="_Toc400550259"/>
      <w:r w:rsidRPr="002813EE">
        <w:rPr>
          <w:rFonts w:ascii="Times New Roman" w:hAnsi="Times New Roman"/>
          <w:sz w:val="28"/>
          <w:lang w:val="ru-RU"/>
        </w:rPr>
        <w:t>Цель, назначение и область применения</w:t>
      </w:r>
      <w:bookmarkEnd w:id="4"/>
      <w:r w:rsidRPr="002813EE">
        <w:rPr>
          <w:rFonts w:ascii="Times New Roman" w:hAnsi="Times New Roman"/>
          <w:sz w:val="28"/>
          <w:lang w:val="ru-RU"/>
        </w:rPr>
        <w:t xml:space="preserve"> </w:t>
      </w:r>
    </w:p>
    <w:p w:rsidR="00641317" w:rsidRPr="002813EE" w:rsidRDefault="00B90152" w:rsidP="00A46531">
      <w:pPr>
        <w:pStyle w:val="1"/>
        <w:pageBreakBefore w:val="0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</w:pPr>
      <w:r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 xml:space="preserve">          </w:t>
      </w:r>
      <w:bookmarkStart w:id="5" w:name="_Toc400550260"/>
      <w:r w:rsidR="00641317"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Модернизированный функционал ПО предназначен для использования в области и</w:t>
      </w:r>
      <w:r w:rsidR="00641317"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н</w:t>
      </w:r>
      <w:r w:rsidR="00641317"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формационных технологий (</w:t>
      </w:r>
      <w:proofErr w:type="gramStart"/>
      <w:r w:rsidR="00641317"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ИТ</w:t>
      </w:r>
      <w:proofErr w:type="gramEnd"/>
      <w:r w:rsidR="00641317" w:rsidRPr="002813E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).</w:t>
      </w:r>
      <w:bookmarkEnd w:id="5"/>
    </w:p>
    <w:p w:rsidR="00641317" w:rsidRDefault="00641317" w:rsidP="00A46531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Модернизация ПО предназначена для автоматизации процессов управления активными продажами Компании, а также для доступа сотрудников Компании к агрегированной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мации.</w:t>
      </w:r>
      <w:proofErr w:type="gramEnd"/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Результатом индивидуальной модернизации должна быть автоматизация  процессов управления активными продажами, а именно: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Оптимизации и упорядочивания бизнес-процессов компании по основной деятельн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 xml:space="preserve">сти и дополнительным услугам в соответствии с требованиями функционирования современной информационной системы; 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Создания единого интеграционного окна с потребителями по основным видам де</w:t>
      </w:r>
      <w:r>
        <w:rPr>
          <w:sz w:val="24"/>
          <w:lang w:val="ru-RU"/>
        </w:rPr>
        <w:t>я</w:t>
      </w:r>
      <w:r>
        <w:rPr>
          <w:sz w:val="24"/>
          <w:lang w:val="ru-RU"/>
        </w:rPr>
        <w:t xml:space="preserve">тельности и дополнительным услугам, за счет консолидации информации из смежных </w:t>
      </w:r>
      <w:r w:rsidR="002813EE">
        <w:rPr>
          <w:sz w:val="24"/>
          <w:lang w:val="ru-RU"/>
        </w:rPr>
        <w:t>ИС</w:t>
      </w: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  <w:r w:rsidR="009E3BCF">
        <w:rPr>
          <w:sz w:val="24"/>
          <w:lang w:val="ru-RU"/>
        </w:rPr>
        <w:t>ПО</w:t>
      </w:r>
      <w:r>
        <w:rPr>
          <w:sz w:val="24"/>
          <w:lang w:val="ru-RU"/>
        </w:rPr>
        <w:t>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Автоматизация процессов преддоговорной и договорной работы по продаже дополн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тельных услуг для обеспечения оптимизации управления продажами компании;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Обеспечение специалистов компании своевременной, достоверной и полной инфо</w:t>
      </w:r>
      <w:r>
        <w:rPr>
          <w:sz w:val="24"/>
          <w:lang w:val="ru-RU"/>
        </w:rPr>
        <w:t>р</w:t>
      </w:r>
      <w:r>
        <w:rPr>
          <w:sz w:val="24"/>
          <w:lang w:val="ru-RU"/>
        </w:rPr>
        <w:t>мацией в рамках продаж дополнительных услуг и основной деятельности;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Предоставления инструментов поиска, фильтрации данных, формирования отчетн</w:t>
      </w:r>
      <w:r>
        <w:rPr>
          <w:sz w:val="24"/>
          <w:lang w:val="ru-RU"/>
        </w:rPr>
        <w:t>о</w:t>
      </w:r>
      <w:r>
        <w:rPr>
          <w:sz w:val="24"/>
          <w:lang w:val="ru-RU"/>
        </w:rPr>
        <w:t>сти;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Нотификации специалистов о проблемных показателях клиентов (в частности – деб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торская задолженность);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Мониторинг задач по основным бизнес-процессам продаж дополнительных услуг;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Формирование пакетов документов для электронной рассылки контрагентам Комп</w:t>
      </w:r>
      <w:r>
        <w:rPr>
          <w:sz w:val="24"/>
          <w:lang w:val="ru-RU"/>
        </w:rPr>
        <w:t>а</w:t>
      </w:r>
      <w:r>
        <w:rPr>
          <w:sz w:val="24"/>
          <w:lang w:val="ru-RU"/>
        </w:rPr>
        <w:t>нии;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Совершенствование системы управления бизнес-процессами Компании по дополн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тельным услугам на основе использования передовых информационных технологий, направленных на получение конкурентного преимущества;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Хранения истории взаимодействия специалистов Компании с клиентами дополн</w:t>
      </w:r>
      <w:r>
        <w:rPr>
          <w:sz w:val="24"/>
          <w:lang w:val="ru-RU"/>
        </w:rPr>
        <w:t>и</w:t>
      </w:r>
      <w:r>
        <w:rPr>
          <w:sz w:val="24"/>
          <w:lang w:val="ru-RU"/>
        </w:rPr>
        <w:t>тельных услуг;</w:t>
      </w:r>
    </w:p>
    <w:p w:rsidR="00641317" w:rsidRDefault="00641317" w:rsidP="00A46531">
      <w:pPr>
        <w:pStyle w:val="aff3"/>
        <w:numPr>
          <w:ilvl w:val="0"/>
          <w:numId w:val="65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>Информационная поддержка процессов принятия управленческих решений в рамках определенных функциональностью задач.</w:t>
      </w:r>
    </w:p>
    <w:p w:rsidR="00641317" w:rsidRDefault="00641317" w:rsidP="00A46531">
      <w:pPr>
        <w:keepNext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Модернизированный функционал ПО  должен </w:t>
      </w:r>
      <w:r w:rsidR="009E3BCF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>тизировать, максимально 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фицировать и централизовать сбор и обработк</w:t>
      </w:r>
      <w:r w:rsidR="0063291F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информации по процессам продаж дополн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тельных и основных услуг Компании. Это позволит оперативно получать достоверную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формацию по процессам бизнеса Компании, оперативно принимать управленческие 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качественно вести договорную работу, что приведет к повышению надежности и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ства обслуживания потребителей предоставл</w:t>
      </w:r>
      <w:r w:rsidR="009E3BCF">
        <w:rPr>
          <w:rFonts w:ascii="Times New Roman" w:hAnsi="Times New Roman"/>
          <w:sz w:val="24"/>
          <w:szCs w:val="24"/>
        </w:rPr>
        <w:t>яемых</w:t>
      </w:r>
      <w:r>
        <w:rPr>
          <w:rFonts w:ascii="Times New Roman" w:hAnsi="Times New Roman"/>
          <w:sz w:val="24"/>
          <w:szCs w:val="24"/>
        </w:rPr>
        <w:t xml:space="preserve"> услуг.</w:t>
      </w:r>
    </w:p>
    <w:p w:rsidR="00641317" w:rsidRDefault="00641317" w:rsidP="00A46531">
      <w:pPr>
        <w:pStyle w:val="1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sz w:val="28"/>
          <w:lang w:val="ru-RU"/>
        </w:rPr>
      </w:pPr>
      <w:bookmarkStart w:id="6" w:name="_Toc400550261"/>
      <w:r>
        <w:rPr>
          <w:rFonts w:ascii="Times New Roman" w:hAnsi="Times New Roman"/>
          <w:sz w:val="28"/>
          <w:lang w:val="ru-RU"/>
        </w:rPr>
        <w:t xml:space="preserve">Функциональные требования к </w:t>
      </w:r>
      <w:r w:rsidR="000B775E">
        <w:rPr>
          <w:rFonts w:ascii="Times New Roman" w:hAnsi="Times New Roman"/>
          <w:sz w:val="28"/>
          <w:lang w:val="ru-RU"/>
        </w:rPr>
        <w:t xml:space="preserve">модернизации </w:t>
      </w:r>
      <w:proofErr w:type="gramStart"/>
      <w:r w:rsidR="000B775E">
        <w:rPr>
          <w:rFonts w:ascii="Times New Roman" w:hAnsi="Times New Roman"/>
          <w:sz w:val="28"/>
          <w:lang w:val="ru-RU"/>
        </w:rPr>
        <w:t>ПО</w:t>
      </w:r>
      <w:bookmarkEnd w:id="6"/>
      <w:proofErr w:type="gramEnd"/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7" w:name="_Toc400550262"/>
      <w:r>
        <w:rPr>
          <w:rFonts w:ascii="Times New Roman" w:hAnsi="Times New Roman" w:cs="Times New Roman"/>
          <w:i w:val="0"/>
        </w:rPr>
        <w:t>Общие требования</w:t>
      </w:r>
      <w:bookmarkEnd w:id="7"/>
    </w:p>
    <w:p w:rsidR="00641317" w:rsidRDefault="000B775E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модернизации</w:t>
      </w:r>
      <w:r w:rsidR="00641317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6413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1317">
        <w:rPr>
          <w:rFonts w:ascii="Times New Roman" w:hAnsi="Times New Roman"/>
          <w:sz w:val="24"/>
          <w:szCs w:val="24"/>
        </w:rPr>
        <w:t>для</w:t>
      </w:r>
      <w:proofErr w:type="gramEnd"/>
      <w:r w:rsidR="00641317">
        <w:rPr>
          <w:rFonts w:ascii="Times New Roman" w:hAnsi="Times New Roman"/>
          <w:sz w:val="24"/>
          <w:szCs w:val="24"/>
        </w:rPr>
        <w:t xml:space="preserve"> основных объектов договорной подсистемы </w:t>
      </w:r>
      <w:r>
        <w:rPr>
          <w:rFonts w:ascii="Times New Roman" w:hAnsi="Times New Roman"/>
          <w:sz w:val="24"/>
          <w:szCs w:val="24"/>
        </w:rPr>
        <w:t>должно быть доступно управление</w:t>
      </w:r>
      <w:r w:rsidR="00641317">
        <w:rPr>
          <w:rFonts w:ascii="Times New Roman" w:hAnsi="Times New Roman"/>
          <w:sz w:val="24"/>
          <w:szCs w:val="24"/>
        </w:rPr>
        <w:t xml:space="preserve"> относя</w:t>
      </w:r>
      <w:r>
        <w:rPr>
          <w:rFonts w:ascii="Times New Roman" w:hAnsi="Times New Roman"/>
          <w:sz w:val="24"/>
          <w:szCs w:val="24"/>
        </w:rPr>
        <w:t>щ</w:t>
      </w:r>
      <w:r w:rsidR="00641317">
        <w:rPr>
          <w:rFonts w:ascii="Times New Roman" w:hAnsi="Times New Roman"/>
          <w:sz w:val="24"/>
          <w:szCs w:val="24"/>
        </w:rPr>
        <w:t xml:space="preserve">имися к ним событиями </w:t>
      </w:r>
      <w:r>
        <w:rPr>
          <w:rFonts w:ascii="Times New Roman" w:hAnsi="Times New Roman"/>
          <w:sz w:val="24"/>
          <w:szCs w:val="24"/>
        </w:rPr>
        <w:t>по продаже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полнительных услуг</w:t>
      </w:r>
      <w:r w:rsidR="00641317">
        <w:rPr>
          <w:rFonts w:ascii="Times New Roman" w:hAnsi="Times New Roman"/>
          <w:sz w:val="24"/>
          <w:szCs w:val="24"/>
        </w:rPr>
        <w:t>.</w:t>
      </w:r>
    </w:p>
    <w:p w:rsidR="00641317" w:rsidRDefault="000B775E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ПО</w:t>
      </w:r>
      <w:r w:rsidR="00641317">
        <w:rPr>
          <w:rFonts w:ascii="Times New Roman" w:hAnsi="Times New Roman"/>
          <w:sz w:val="24"/>
          <w:szCs w:val="24"/>
        </w:rPr>
        <w:t xml:space="preserve"> должна обеспечить единый подход к </w:t>
      </w:r>
      <w:proofErr w:type="gramStart"/>
      <w:r w:rsidR="00641317">
        <w:rPr>
          <w:rFonts w:ascii="Times New Roman" w:hAnsi="Times New Roman"/>
          <w:sz w:val="24"/>
          <w:szCs w:val="24"/>
        </w:rPr>
        <w:t>работе</w:t>
      </w:r>
      <w:proofErr w:type="gramEnd"/>
      <w:r w:rsidR="00641317">
        <w:rPr>
          <w:rFonts w:ascii="Times New Roman" w:hAnsi="Times New Roman"/>
          <w:sz w:val="24"/>
          <w:szCs w:val="24"/>
        </w:rPr>
        <w:t xml:space="preserve"> как с юридическими так и с физическими лицами, хранящимися в Модулях ОИК «Сбыт» в разных базах данных с различной структурой.</w:t>
      </w:r>
    </w:p>
    <w:p w:rsidR="00641317" w:rsidRDefault="000B775E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 w:rsidR="006413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1317">
        <w:rPr>
          <w:rFonts w:ascii="Times New Roman" w:hAnsi="Times New Roman"/>
          <w:sz w:val="24"/>
          <w:szCs w:val="24"/>
        </w:rPr>
        <w:t>должна</w:t>
      </w:r>
      <w:proofErr w:type="gramEnd"/>
      <w:r w:rsidR="00641317">
        <w:rPr>
          <w:rFonts w:ascii="Times New Roman" w:hAnsi="Times New Roman"/>
          <w:sz w:val="24"/>
          <w:szCs w:val="24"/>
        </w:rPr>
        <w:t xml:space="preserve"> обеспечить возможность интеграции со следующими ИС Компании: корпоративный портал </w:t>
      </w:r>
      <w:r w:rsidR="00641317">
        <w:rPr>
          <w:rFonts w:ascii="Times New Roman" w:hAnsi="Times New Roman"/>
          <w:sz w:val="24"/>
          <w:szCs w:val="24"/>
          <w:lang w:val="en-US"/>
        </w:rPr>
        <w:t>SharePoint</w:t>
      </w:r>
      <w:r w:rsidR="00641317">
        <w:rPr>
          <w:rFonts w:ascii="Times New Roman" w:hAnsi="Times New Roman"/>
          <w:sz w:val="24"/>
          <w:szCs w:val="24"/>
        </w:rPr>
        <w:t>, ЛИК,</w:t>
      </w:r>
      <w:r w:rsidR="00B2147D" w:rsidRPr="00E604AE">
        <w:rPr>
          <w:rFonts w:ascii="Times New Roman" w:hAnsi="Times New Roman"/>
          <w:sz w:val="24"/>
          <w:szCs w:val="24"/>
        </w:rPr>
        <w:t xml:space="preserve"> </w:t>
      </w:r>
      <w:r w:rsidR="00B2147D">
        <w:rPr>
          <w:rFonts w:ascii="Times New Roman" w:hAnsi="Times New Roman"/>
          <w:sz w:val="24"/>
          <w:szCs w:val="24"/>
        </w:rPr>
        <w:t>Сайт,</w:t>
      </w:r>
      <w:r w:rsidR="00641317">
        <w:rPr>
          <w:rFonts w:ascii="Times New Roman" w:hAnsi="Times New Roman"/>
          <w:sz w:val="24"/>
          <w:szCs w:val="24"/>
        </w:rPr>
        <w:t xml:space="preserve"> </w:t>
      </w:r>
      <w:r w:rsidR="00641317">
        <w:rPr>
          <w:rFonts w:ascii="Times New Roman" w:hAnsi="Times New Roman"/>
          <w:sz w:val="24"/>
          <w:szCs w:val="24"/>
          <w:lang w:val="en-US"/>
        </w:rPr>
        <w:t>IP</w:t>
      </w:r>
      <w:r w:rsidR="00641317">
        <w:rPr>
          <w:rFonts w:ascii="Times New Roman" w:hAnsi="Times New Roman"/>
          <w:sz w:val="24"/>
          <w:szCs w:val="24"/>
        </w:rPr>
        <w:t xml:space="preserve">-телефония, почтовый сервер </w:t>
      </w:r>
      <w:r w:rsidR="00641317">
        <w:rPr>
          <w:rFonts w:ascii="Times New Roman" w:hAnsi="Times New Roman"/>
          <w:sz w:val="24"/>
          <w:szCs w:val="24"/>
          <w:lang w:val="en-US"/>
        </w:rPr>
        <w:t>Exchange</w:t>
      </w:r>
      <w:r w:rsidR="00641317">
        <w:rPr>
          <w:rFonts w:ascii="Times New Roman" w:hAnsi="Times New Roman"/>
          <w:sz w:val="24"/>
          <w:szCs w:val="24"/>
        </w:rPr>
        <w:t>;</w:t>
      </w:r>
    </w:p>
    <w:p w:rsidR="00641317" w:rsidRP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обеспечить масштабируемость решения с возможностью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ширения функциональности </w:t>
      </w:r>
      <w:r w:rsidR="0063291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и увеличения количества рабочих мест.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317">
        <w:rPr>
          <w:rFonts w:ascii="Times New Roman" w:hAnsi="Times New Roman"/>
          <w:color w:val="000000"/>
          <w:sz w:val="24"/>
          <w:szCs w:val="24"/>
        </w:rPr>
        <w:t>Необходима возможность интеграции с другими ИС посредством использования веб-сервисов;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должна обеспечить возможность расширения функционала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создания/изменения сущностей, атрибутов, связей, рабочих процессов, шаблонов, настройки форм и представлений для ввода/вывода информации;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должна обеспечить удаленный доступ пользователям по каналам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дачи данных с любого рабочего места внутри Компании посредством тонкого клиента (веб-интерфейс);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должна обеспечить возможность доступа пользователям по технологии единого входа в </w:t>
      </w:r>
      <w:r w:rsidR="0063291F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 с применением механизма встроенной аутентификации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>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 должна быть выполнена с возможностью применения существующего в ПО механизма разграничения прав доступа пользователей к функциональным мод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лям и объектам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наличие инструмента импорта/экспорта данных между ИС Компании.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Должна быть предусмотрена синхронизация баз данных интегрируемых систем с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мощью методов веб-сервисов, расписаний, ручной загрузки/выгрузки данных в фо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мат плоских файлов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XLS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CSV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быть выполнена с  возможностью использования всех досту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операций по изменению данных существующих клиентов, а также по рег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страции новых клиентов: 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вручную;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автоматически с сайта при обработке заявки клиента;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Необходима возможность формирования заказа из каталога имеющихся услуг;</w:t>
      </w:r>
    </w:p>
    <w:p w:rsidR="00641317" w:rsidRDefault="007E0D4B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области продаж дополнительных услуг н</w:t>
      </w:r>
      <w:r w:rsidR="00641317">
        <w:rPr>
          <w:rFonts w:ascii="Times New Roman" w:hAnsi="Times New Roman"/>
          <w:color w:val="000000"/>
          <w:sz w:val="24"/>
          <w:szCs w:val="24"/>
        </w:rPr>
        <w:t>еобходима возможность ведения догов</w:t>
      </w:r>
      <w:r w:rsidR="00641317">
        <w:rPr>
          <w:rFonts w:ascii="Times New Roman" w:hAnsi="Times New Roman"/>
          <w:color w:val="000000"/>
          <w:sz w:val="24"/>
          <w:szCs w:val="24"/>
        </w:rPr>
        <w:t>о</w:t>
      </w:r>
      <w:r w:rsidR="00641317">
        <w:rPr>
          <w:rFonts w:ascii="Times New Roman" w:hAnsi="Times New Roman"/>
          <w:color w:val="000000"/>
          <w:sz w:val="24"/>
          <w:szCs w:val="24"/>
        </w:rPr>
        <w:t>ров, формирования коммерческих предложений, заказов к договору на выполнение работ в ИК, заявок на выполнение работ в ИК, актов выполненных работ, актов сдачи-приемки работ в ИК, актов сдачи-приемки работ по программированию ПУ, актов сдачи-приемки оборудования, актов приема-передачи информационно-консультационных услуг, актов выявленных замечаний, актов устранения замечаний</w:t>
      </w:r>
      <w:r w:rsidR="00785689">
        <w:rPr>
          <w:rFonts w:ascii="Times New Roman" w:hAnsi="Times New Roman"/>
          <w:color w:val="000000"/>
          <w:sz w:val="24"/>
          <w:szCs w:val="24"/>
        </w:rPr>
        <w:t>,</w:t>
      </w:r>
      <w:r w:rsidR="00785689" w:rsidRPr="007856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5689">
        <w:rPr>
          <w:rFonts w:ascii="Times New Roman" w:hAnsi="Times New Roman"/>
          <w:color w:val="000000"/>
          <w:sz w:val="24"/>
          <w:szCs w:val="24"/>
        </w:rPr>
        <w:t>счетов, счетов-фактур, приема оплат</w:t>
      </w:r>
      <w:r w:rsidR="00641317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Отображение перечней выставленных счетов, счетов-фактур, полученных оплат нео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ходимо в разрезе видов деятельности/услуг;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Необходима возможность формирования заказов-нарядов на исполнение;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Необходима возможность автоматического открытия существующей карточки клие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та/договора при определении номера входящего звонка;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Необходима автоматическая регистрация в истории взаимоотношений с клиентом следующих действий: 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звонков входящих/исходящих, 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электронных почтовых отправлений через корпоративную почту вход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щих/исходящих, в том числе отправленных почтовым роботом;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бумажных писем входящих/исходящих. Необходима связь карточки клиента с библиотекой канцелярии компании;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отправленных исходящих </w:t>
      </w:r>
      <w:r>
        <w:rPr>
          <w:rFonts w:ascii="Times New Roman" w:hAnsi="Times New Roman"/>
          <w:sz w:val="24"/>
          <w:szCs w:val="24"/>
          <w:lang w:val="en-US"/>
        </w:rPr>
        <w:t>SMS-</w:t>
      </w:r>
      <w:r>
        <w:rPr>
          <w:rFonts w:ascii="Times New Roman" w:hAnsi="Times New Roman"/>
          <w:sz w:val="24"/>
          <w:szCs w:val="24"/>
        </w:rPr>
        <w:t>сообщений.</w:t>
      </w:r>
    </w:p>
    <w:p w:rsidR="00641317" w:rsidRDefault="00641317" w:rsidP="00A46531">
      <w:pPr>
        <w:pStyle w:val="aff3"/>
        <w:spacing w:line="240" w:lineRule="auto"/>
        <w:ind w:left="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с возможностью дополнить запись примечаниями или другими полями;</w:t>
      </w:r>
    </w:p>
    <w:p w:rsidR="00641317" w:rsidRDefault="00641317" w:rsidP="00A46531">
      <w:pPr>
        <w:pStyle w:val="aff3"/>
        <w:spacing w:line="240" w:lineRule="auto"/>
        <w:ind w:left="0"/>
        <w:jc w:val="both"/>
        <w:rPr>
          <w:color w:val="000000"/>
          <w:sz w:val="24"/>
          <w:lang w:val="ru-RU"/>
        </w:rPr>
      </w:pP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обеспечить возможность создания задач, встреч, отправки SMS-сообщений, электронной почты, исходящего телефонного вызова с регистрацией в журнале действий по договору/клиенту;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должна обеспечить возможность хранения в разрезе объектов базы данных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договоров</w:t>
      </w:r>
      <w:proofErr w:type="gramEnd"/>
      <w:r>
        <w:rPr>
          <w:rFonts w:ascii="Times New Roman" w:hAnsi="Times New Roman"/>
          <w:sz w:val="24"/>
          <w:szCs w:val="24"/>
        </w:rPr>
        <w:t>, контрагентов) электронных копий документов, ссылок на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кументы в библиотеках портала </w:t>
      </w:r>
      <w:r>
        <w:rPr>
          <w:rFonts w:ascii="Times New Roman" w:hAnsi="Times New Roman"/>
          <w:sz w:val="24"/>
          <w:szCs w:val="24"/>
          <w:lang w:val="en-US"/>
        </w:rPr>
        <w:t>SharePoint</w:t>
      </w:r>
      <w:r>
        <w:rPr>
          <w:rFonts w:ascii="Times New Roman" w:hAnsi="Times New Roman"/>
          <w:sz w:val="24"/>
          <w:szCs w:val="24"/>
        </w:rPr>
        <w:t xml:space="preserve"> и просмотра их в любом внешнем прил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жении;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обеспечивать централизованное ведение НСИ в рамках един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 информационного пространства Компании в соответствии с едиными принципами целостности и непротиворечивости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том числе импорт справочников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обеспечить построение организационно-упорядоченной сов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купности документов, обеспечивающих единое информационное пространство.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ходные формы актов, коммерческих предложений, договоров, счетов-фактур, форм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руемых в </w:t>
      </w:r>
      <w:r w:rsidR="0063291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должны соответствовать формам, утвержденным в Компании;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обеспечивать возможность ведения шаблонов документов (д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говор, коммерческое предложение, </w:t>
      </w:r>
      <w:r w:rsidR="00785689">
        <w:rPr>
          <w:rFonts w:ascii="Times New Roman" w:hAnsi="Times New Roman"/>
          <w:color w:val="000000"/>
          <w:sz w:val="24"/>
          <w:szCs w:val="24"/>
        </w:rPr>
        <w:t xml:space="preserve">счет, </w:t>
      </w:r>
      <w:r>
        <w:rPr>
          <w:rFonts w:ascii="Times New Roman" w:hAnsi="Times New Roman"/>
          <w:color w:val="000000"/>
          <w:sz w:val="24"/>
          <w:szCs w:val="24"/>
        </w:rPr>
        <w:t>счет-фактура, заказ к договору на выполн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ние работ в ИК, заявка на выполнение работ в ИК, акт выполненных работ, акт сдачи-приемки работ в ИК, акт сдачи-приемки работ по программированию ПУ, акт сдачи-приемки оборудования, акт приема-передачи информационно-консультационных услуг, акт выявленных замечаний, акт устранения замечаний), шаблонов электронных писем для рассылки и шаблонов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SMS. Внешний вид печатных форм документов представлен в Приложениях 1-26;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Модернизация должна обеспечить возможность ведения бизнес-процесса оказания каждой услуги из каталога с указанием сроков выполнения этапов работ и назначение ответственных.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каждом этапе заведенного в модернизированное ПО бизнес-процесса должны создаваться действия в отношении объекта этапа (дог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вор/к</w:t>
      </w:r>
      <w:r w:rsidR="002F56C7">
        <w:rPr>
          <w:rFonts w:ascii="Times New Roman" w:hAnsi="Times New Roman"/>
          <w:color w:val="000000"/>
          <w:sz w:val="24"/>
          <w:szCs w:val="24"/>
        </w:rPr>
        <w:t>онтрагент</w:t>
      </w:r>
      <w:r>
        <w:rPr>
          <w:rFonts w:ascii="Times New Roman" w:hAnsi="Times New Roman"/>
          <w:color w:val="000000"/>
          <w:sz w:val="24"/>
          <w:szCs w:val="24"/>
        </w:rPr>
        <w:t>/потребитель), с привязкой к ответственному лицу, указанием срока выполнения этапов работ, фиксацией в журнале действий и информированием 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ственных лиц посредством электронной почты;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Необходима возможность контроля исполнения поручений с отслеживанием сроков задач и нотификацией ответственных лиц о наступлении/превышении срока исполн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 поручения с помощью автоматической отправки сообщения электронной почты;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обеспечивать автоматическое закрытие задач при наступлении соответствующих условий;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Модернизации подлежит функционал формировани</w:t>
      </w:r>
      <w:r w:rsidR="002F56C7"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отчетов: с настраиваемой стру</w:t>
      </w:r>
      <w:r>
        <w:rPr>
          <w:rFonts w:ascii="Times New Roman" w:hAnsi="Times New Roman"/>
          <w:color w:val="000000"/>
          <w:sz w:val="24"/>
        </w:rPr>
        <w:t>к</w:t>
      </w:r>
      <w:r>
        <w:rPr>
          <w:rFonts w:ascii="Times New Roman" w:hAnsi="Times New Roman"/>
          <w:color w:val="000000"/>
          <w:sz w:val="24"/>
        </w:rPr>
        <w:t xml:space="preserve">турой по данным, хранящимся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>: воронка продаж, поступление средств, выполн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ние заказов с разбивкой по субподрядчикам и др.;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Модернизации подлежит функционал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расширенного поиска информации по любым объектам, атрибутам, связям, хранящихся в базе данных ПО с возможностью сохранения созданных поисковых запросов и предоставления к ним общего доступа;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должна обеспечить возможность  выводить на рабочий стол пользов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теля графическую и справочную информацию.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8" w:name="_Toc400550263"/>
      <w:r>
        <w:rPr>
          <w:rFonts w:ascii="Times New Roman" w:hAnsi="Times New Roman" w:cs="Times New Roman"/>
          <w:i w:val="0"/>
        </w:rPr>
        <w:t>Ведение НСИ</w:t>
      </w:r>
      <w:bookmarkEnd w:id="8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Необходимо создание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справочника-прайса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работ</w:t>
      </w:r>
      <w:proofErr w:type="gramEnd"/>
      <w:r>
        <w:rPr>
          <w:rFonts w:ascii="Times New Roman" w:hAnsi="Times New Roman"/>
          <w:color w:val="000000"/>
          <w:sz w:val="24"/>
        </w:rPr>
        <w:t>, дополнение к справочник</w:t>
      </w:r>
      <w:r w:rsidR="00C33B0B"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  тарифов, предметов договора и лекторов семинаров;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Необходима синхронизация данных справочников </w:t>
      </w:r>
      <w:proofErr w:type="gramStart"/>
      <w:r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 xml:space="preserve"> и 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обеспечения интеграции данных;</w:t>
      </w:r>
    </w:p>
    <w:p w:rsidR="00641317" w:rsidRPr="00711926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При синхронизации справочников ПО и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</w:rPr>
        <w:t xml:space="preserve"> считать ПО первичной </w:t>
      </w:r>
      <w:r w:rsidR="0063291F">
        <w:rPr>
          <w:rFonts w:ascii="Times New Roman" w:hAnsi="Times New Roman"/>
          <w:color w:val="000000"/>
          <w:sz w:val="24"/>
        </w:rPr>
        <w:t>ИС</w:t>
      </w:r>
      <w:r>
        <w:rPr>
          <w:rFonts w:ascii="Times New Roman" w:hAnsi="Times New Roman"/>
          <w:color w:val="000000"/>
          <w:sz w:val="24"/>
        </w:rPr>
        <w:t>.</w:t>
      </w:r>
      <w:proofErr w:type="gramEnd"/>
      <w:r>
        <w:rPr>
          <w:rFonts w:ascii="Times New Roman" w:hAnsi="Times New Roman"/>
          <w:color w:val="000000"/>
          <w:sz w:val="24"/>
        </w:rPr>
        <w:t xml:space="preserve"> В сл</w:t>
      </w:r>
      <w:r>
        <w:rPr>
          <w:rFonts w:ascii="Times New Roman" w:hAnsi="Times New Roman"/>
          <w:color w:val="000000"/>
          <w:sz w:val="24"/>
        </w:rPr>
        <w:t>у</w:t>
      </w:r>
      <w:r>
        <w:rPr>
          <w:rFonts w:ascii="Times New Roman" w:hAnsi="Times New Roman"/>
          <w:color w:val="000000"/>
          <w:sz w:val="24"/>
        </w:rPr>
        <w:t xml:space="preserve">чае несовпадения справочников должно выполняться одностороннее обновление справочников в </w:t>
      </w:r>
      <w:r>
        <w:rPr>
          <w:rFonts w:ascii="Times New Roman" w:hAnsi="Times New Roman"/>
          <w:color w:val="000000"/>
          <w:sz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</w:rPr>
        <w:t xml:space="preserve"> значениями соответствующих справочников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ПО.</w:t>
      </w:r>
    </w:p>
    <w:p w:rsidR="00711926" w:rsidRDefault="00711926" w:rsidP="00A4653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Прайс-лист работ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641317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работ</w:t>
      </w:r>
    </w:p>
    <w:p w:rsidR="00641317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без НДС</w:t>
      </w:r>
    </w:p>
    <w:p w:rsidR="00641317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НДС</w:t>
      </w:r>
    </w:p>
    <w:p w:rsidR="00641317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с НДС</w:t>
      </w:r>
    </w:p>
    <w:p w:rsidR="00641317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Выезд специалиста с НДС</w:t>
      </w:r>
    </w:p>
    <w:p w:rsidR="00641317" w:rsidRPr="00711926" w:rsidRDefault="00641317" w:rsidP="00A46531">
      <w:pPr>
        <w:numPr>
          <w:ilvl w:val="0"/>
          <w:numId w:val="6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Выезд специалиста без НДС</w:t>
      </w:r>
    </w:p>
    <w:p w:rsidR="00711926" w:rsidRDefault="00711926" w:rsidP="00A4653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Справочник лекторов семинаров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641317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641317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641317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641317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Компетенции</w:t>
      </w:r>
    </w:p>
    <w:p w:rsidR="00641317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Стаж преподавания</w:t>
      </w:r>
    </w:p>
    <w:p w:rsidR="00641317" w:rsidRPr="00711926" w:rsidRDefault="00641317" w:rsidP="00A46531">
      <w:pPr>
        <w:numPr>
          <w:ilvl w:val="0"/>
          <w:numId w:val="4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Часовая ставка</w:t>
      </w:r>
    </w:p>
    <w:p w:rsidR="00711926" w:rsidRDefault="00711926" w:rsidP="00A4653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Справочник подрядчиков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Полное наименование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Краткое наименование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Головная организация – привязка (ссылка) к объекту «Клиент»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Организационно-правовая форма (ОПФ) – выпадающий список с перечнем ОПФ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Юридический адрес – привязка (ссылка) к объекту «Адрес»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Почтовый адрес – привязка (ссылка) к объекту «Адрес»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ИНН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КПП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Расчетный счет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Факс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телефон</w:t>
      </w:r>
    </w:p>
    <w:p w:rsidR="00641317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641317" w:rsidRPr="00711926" w:rsidRDefault="00641317" w:rsidP="00A46531">
      <w:pPr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Контактное лицо – привязка (ссылка) к объекту «Контакт)</w:t>
      </w:r>
      <w:proofErr w:type="gramEnd"/>
    </w:p>
    <w:p w:rsidR="00711926" w:rsidRDefault="00711926" w:rsidP="00A46531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Справочник тарифов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полей справочника:</w:t>
      </w:r>
    </w:p>
    <w:p w:rsidR="00641317" w:rsidRDefault="00641317" w:rsidP="00A46531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ОЗМ</w:t>
      </w:r>
    </w:p>
    <w:p w:rsidR="00641317" w:rsidRDefault="00641317" w:rsidP="00A46531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материала / услуги</w:t>
      </w:r>
    </w:p>
    <w:p w:rsidR="00641317" w:rsidRDefault="00641317" w:rsidP="00A46531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БЕИ – базовая единица измерения</w:t>
      </w:r>
    </w:p>
    <w:p w:rsidR="00641317" w:rsidRDefault="00641317" w:rsidP="00A46531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дисконта</w:t>
      </w:r>
    </w:p>
    <w:p w:rsidR="00641317" w:rsidRDefault="00641317" w:rsidP="00A46531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Дисконт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9" w:name="_Toc400550264"/>
      <w:r>
        <w:rPr>
          <w:rFonts w:ascii="Times New Roman" w:hAnsi="Times New Roman" w:cs="Times New Roman"/>
          <w:i w:val="0"/>
        </w:rPr>
        <w:t>Интеграция с внешним программным обеспечением</w:t>
      </w:r>
      <w:bookmarkEnd w:id="9"/>
      <w:r>
        <w:rPr>
          <w:rFonts w:ascii="Times New Roman" w:hAnsi="Times New Roman" w:cs="Times New Roman"/>
          <w:i w:val="0"/>
        </w:rPr>
        <w:t xml:space="preserve"> 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должна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обеспечить интеграцию со следующими программными комплексами ОАО «Екатеринбургэнергосбыт»:</w:t>
      </w:r>
    </w:p>
    <w:p w:rsidR="00641317" w:rsidRDefault="00641317" w:rsidP="00A465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Корпоративный портал под управлением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>
        <w:rPr>
          <w:rFonts w:ascii="Times New Roman" w:hAnsi="Times New Roman"/>
          <w:color w:val="000000"/>
          <w:sz w:val="24"/>
          <w:szCs w:val="24"/>
        </w:rPr>
        <w:t xml:space="preserve"> 2010;</w:t>
      </w:r>
    </w:p>
    <w:p w:rsidR="00641317" w:rsidRDefault="00641317" w:rsidP="00A465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Почтовый сервер под управлением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>
        <w:rPr>
          <w:rFonts w:ascii="Times New Roman" w:hAnsi="Times New Roman"/>
          <w:color w:val="000000"/>
          <w:sz w:val="24"/>
          <w:szCs w:val="24"/>
        </w:rPr>
        <w:t xml:space="preserve"> 2010;</w:t>
      </w:r>
    </w:p>
    <w:p w:rsidR="00641317" w:rsidRDefault="00641317" w:rsidP="00A465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Внешний интернет-Сайт Компании с ЛИК;</w:t>
      </w:r>
      <w:proofErr w:type="gramEnd"/>
    </w:p>
    <w:p w:rsidR="00641317" w:rsidRDefault="00641317" w:rsidP="00A465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IP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B2147D">
        <w:rPr>
          <w:rFonts w:ascii="Times New Roman" w:hAnsi="Times New Roman"/>
          <w:color w:val="000000"/>
          <w:sz w:val="24"/>
          <w:szCs w:val="24"/>
        </w:rPr>
        <w:t>телефония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41317" w:rsidRDefault="00641317" w:rsidP="00A46531">
      <w:pPr>
        <w:numPr>
          <w:ilvl w:val="0"/>
          <w:numId w:val="2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Сервис отправки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sz w:val="24"/>
          <w:szCs w:val="24"/>
        </w:rPr>
        <w:sectPr w:rsidR="00641317" w:rsidSect="00C32975">
          <w:headerReference w:type="even" r:id="rId28"/>
          <w:headerReference w:type="default" r:id="rId29"/>
          <w:footerReference w:type="even" r:id="rId30"/>
          <w:headerReference w:type="first" r:id="rId31"/>
          <w:footerReference w:type="first" r:id="rId32"/>
          <w:type w:val="continuous"/>
          <w:pgSz w:w="11905" w:h="16837"/>
          <w:pgMar w:top="1134" w:right="850" w:bottom="1135" w:left="1418" w:header="425" w:footer="45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На рисунке 3.3.1 представлена схема интеграции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с существующими программными комплексами ОАО «Екатеринбургэнергосбыт».</w:t>
      </w:r>
    </w:p>
    <w:p w:rsidR="00641317" w:rsidRDefault="00A44CBE" w:rsidP="00A46531">
      <w:pPr>
        <w:pStyle w:val="1f7"/>
        <w:spacing w:before="0"/>
      </w:pPr>
      <w:r>
        <w:rPr>
          <w:noProof/>
          <w:lang w:eastAsia="ru-RU"/>
        </w:rPr>
        <w:drawing>
          <wp:inline distT="0" distB="0" distL="0" distR="0" wp14:anchorId="17F03A85" wp14:editId="498AFE40">
            <wp:extent cx="8705850" cy="5534025"/>
            <wp:effectExtent l="0" t="0" r="0" b="9525"/>
            <wp:docPr id="10" name="Рисунок 1" descr="Новая схем для П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схем для П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17" w:rsidRPr="00711926" w:rsidRDefault="00641317" w:rsidP="00A46531">
      <w:pPr>
        <w:pStyle w:val="1f7"/>
        <w:spacing w:before="0"/>
        <w:rPr>
          <w:sz w:val="24"/>
          <w:szCs w:val="24"/>
        </w:rPr>
      </w:pPr>
      <w:r w:rsidRPr="00711926">
        <w:rPr>
          <w:sz w:val="24"/>
          <w:szCs w:val="24"/>
        </w:rPr>
        <w:t xml:space="preserve">Рисунок 3.3.1 Схема интеграции </w:t>
      </w:r>
      <w:proofErr w:type="gramStart"/>
      <w:r w:rsidRPr="00711926">
        <w:rPr>
          <w:sz w:val="24"/>
          <w:szCs w:val="24"/>
        </w:rPr>
        <w:t>ПО</w:t>
      </w:r>
      <w:proofErr w:type="gramEnd"/>
      <w:r w:rsidRPr="00711926">
        <w:rPr>
          <w:sz w:val="24"/>
          <w:szCs w:val="24"/>
        </w:rPr>
        <w:t xml:space="preserve"> </w:t>
      </w:r>
      <w:r w:rsidR="008C17F5" w:rsidRPr="00711926">
        <w:rPr>
          <w:sz w:val="24"/>
          <w:szCs w:val="24"/>
        </w:rPr>
        <w:t>с</w:t>
      </w:r>
      <w:r w:rsidRPr="00711926">
        <w:rPr>
          <w:sz w:val="24"/>
          <w:szCs w:val="24"/>
        </w:rPr>
        <w:t xml:space="preserve"> информационными системами ОАО «Екатеринбургэнергосбыт»</w:t>
      </w:r>
    </w:p>
    <w:p w:rsidR="00B2147D" w:rsidRDefault="00B2147D" w:rsidP="00A46531">
      <w:pPr>
        <w:pStyle w:val="1f7"/>
        <w:spacing w:before="0"/>
        <w:sectPr w:rsidR="00B2147D" w:rsidSect="00C32975">
          <w:headerReference w:type="even" r:id="rId34"/>
          <w:headerReference w:type="default" r:id="rId35"/>
          <w:footerReference w:type="even" r:id="rId36"/>
          <w:headerReference w:type="first" r:id="rId37"/>
          <w:footerReference w:type="first" r:id="rId38"/>
          <w:pgSz w:w="16837" w:h="11905" w:orient="landscape"/>
          <w:pgMar w:top="1134" w:right="1134" w:bottom="850" w:left="1418" w:header="1134" w:footer="450" w:gutter="0"/>
          <w:cols w:space="720"/>
          <w:docGrid w:linePitch="360"/>
        </w:sectPr>
      </w:pPr>
    </w:p>
    <w:p w:rsidR="00641317" w:rsidRDefault="00641317" w:rsidP="00A46531">
      <w:pPr>
        <w:pStyle w:val="33"/>
        <w:numPr>
          <w:ilvl w:val="2"/>
          <w:numId w:val="38"/>
        </w:numPr>
        <w:ind w:left="709" w:hanging="709"/>
        <w:jc w:val="both"/>
        <w:rPr>
          <w:rStyle w:val="a8"/>
        </w:rPr>
      </w:pPr>
      <w:r>
        <w:rPr>
          <w:rStyle w:val="a8"/>
        </w:rPr>
        <w:t xml:space="preserve">Требования к интеграции с </w:t>
      </w:r>
      <w:proofErr w:type="spellStart"/>
      <w:r>
        <w:rPr>
          <w:rStyle w:val="a8"/>
        </w:rPr>
        <w:t>Microsoft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SharePoint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Server</w:t>
      </w:r>
      <w:proofErr w:type="spell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>
        <w:rPr>
          <w:rFonts w:ascii="Times New Roman" w:hAnsi="Times New Roman"/>
          <w:color w:val="000000"/>
          <w:sz w:val="24"/>
          <w:szCs w:val="24"/>
        </w:rPr>
        <w:t xml:space="preserve"> 2010.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Модернизированное ПО должно взаимодействовать с порталом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посредством веб-сервисов.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  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Необходимо предусмотреть возможность первоначальной загрузки в ПО данных по дог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ворам, клиентам, заказам на ДУ (семинары), хранящимся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набором данных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атрибуты договоров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ссылки на связанные библиотеки «Канцелярия», «Инциденты»;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ссылки на библиотеки, используемые для хранения различных вложений и документов; 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заявки на семинары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библиотека семинаров.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модернизированном ПО должно производиться сохранение вложений на корпорати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ном портале под управлением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Server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привязке к объектам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должна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быть возможность указания библиотеки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 для сохранения вложенного файла с отображением списка документов, сохраненных на внешнем ресурсе.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карточке договора должен присутствовать список «Канцелярия», ассоциированный с соответствующей библиотекой на корпоративном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1317" w:rsidRPr="00B02FAE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карточке договора должен присутствовать список «Инциденты», ассоциированный с соответствующей библиотекой на корпоративном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02FAE" w:rsidRDefault="00B02FAE" w:rsidP="00A46531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Style w:val="a8"/>
        </w:rPr>
      </w:pPr>
      <w:r>
        <w:rPr>
          <w:rStyle w:val="a8"/>
        </w:rPr>
        <w:t>Требования к интеграции с интернет-сайтом / ЛИК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Модернизированное ПО должно взаимодействовать с интернет-сайтом/ЛИК посредством веб-сервисов.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реализации веб-сервисов должны быть детально проработаны в отдельном техническом задании. 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Входящим набором данных интегрируемых в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ЛИК являются: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заявки на дополнительные услуги;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наличии подписанных дополнительных соглашений;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рассылках и отправленных электронных сообщениях с вложениями документов (счета, счета-фактуры, акты выполненных работ);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о рассылках и отправленных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-сообщениях;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о совершенных автоматических звонках;</w:t>
      </w:r>
    </w:p>
    <w:p w:rsidR="00641317" w:rsidRDefault="00641317" w:rsidP="00A46531">
      <w:pPr>
        <w:numPr>
          <w:ilvl w:val="4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обращения абонентов с вложенными файлами.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автоматическом формировании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ЛИК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рассылки электронных писем клиентам в ПО, в журнале действий по указанному договору/клиенту должно регистрироваться действие типа «Электронная почта» с импортом получателя, темы, текста, даты отправки сообщ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ния, вложений.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 автоматическом формировании из ЛИК рассылки SMS-сообщений клиентам о по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тверждении даты и времени выполнения работ по ДУ, возможных отключениях электр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энергии в ПО, в журнале действий по указанному договору/клиенту должно регистрир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ваться действие типа «SMS-сообщение» с импортом получателя, текста и даты отправки сообщения.</w:t>
      </w:r>
      <w:proofErr w:type="gramEnd"/>
    </w:p>
    <w:p w:rsidR="00641317" w:rsidRPr="00B02FAE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 инициации автоматического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должников в ПО, в журнале действий по ук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занному договору/клиенту должно регистрироваться действие типа «Звонок» с типом «Автоматический» и импортом номера получателя, даты и длительности звонка, переда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ной клиенту информации о сумме задолженности и сроках оплаты.</w:t>
      </w:r>
      <w:proofErr w:type="gramEnd"/>
    </w:p>
    <w:p w:rsidR="00B02FAE" w:rsidRDefault="00B02FAE" w:rsidP="00A46531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Style w:val="a8"/>
        </w:rPr>
      </w:pPr>
      <w:r>
        <w:rPr>
          <w:rStyle w:val="a8"/>
        </w:rPr>
        <w:t xml:space="preserve">Требования к интеграции с </w:t>
      </w:r>
      <w:proofErr w:type="spellStart"/>
      <w:r>
        <w:rPr>
          <w:rStyle w:val="a8"/>
        </w:rPr>
        <w:t>Microsoft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Exchange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Server</w:t>
      </w:r>
      <w:proofErr w:type="spell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–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Server</w:t>
      </w:r>
      <w:r>
        <w:rPr>
          <w:rFonts w:ascii="Times New Roman" w:hAnsi="Times New Roman"/>
          <w:color w:val="000000"/>
          <w:sz w:val="24"/>
          <w:szCs w:val="24"/>
        </w:rPr>
        <w:t xml:space="preserve"> 2010.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Модернизированное ПО должно иметь возможность отправки электронных писем с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мощью почтового сервера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Exchange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отправке электронного письма в отношении договора/клиента должен создаваться объект «Электронная почта». Перечень созданных электронных писем должен отобр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жаться в журнале действий по договору/клиенту.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реализации маркетинговых мероприятий необходима возможность формиров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массовой почтовой рассылки по выбранным клиентам с использованием заданного шаблона и расписания.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должны быть созданы шаблоны электронных писем с возможностью их редактир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создании массовой рассылки электронных писем по договорам/клиентам в журнале действий по каждому из них должен быть создан объект «Электронная почта» с автомат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ческим запо</w:t>
      </w:r>
      <w:r w:rsidR="008C17F5">
        <w:rPr>
          <w:rFonts w:ascii="Times New Roman" w:hAnsi="Times New Roman"/>
          <w:color w:val="000000"/>
          <w:sz w:val="24"/>
          <w:szCs w:val="24"/>
        </w:rPr>
        <w:t xml:space="preserve">лнением полей: В отношении: </w:t>
      </w:r>
      <w:r>
        <w:rPr>
          <w:rFonts w:ascii="Times New Roman" w:hAnsi="Times New Roman"/>
          <w:color w:val="000000"/>
          <w:sz w:val="24"/>
          <w:szCs w:val="24"/>
        </w:rPr>
        <w:t>договор/клиент, тема, содержание, дата, 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ственный.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Создаваемые объекты «Электронная почта» должны иметь возможность прикрепления вложений.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Максимальный размер создаваемого электронного письма не должен превышать 10 Мб.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Максимальное количество адресов, указываемых в поле «Копия» электронного письма не должно превышать 5.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Модернизированное ПО должно обрабатывать входящую электронную почту,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ступающую на указанные электронные адреса.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Входящая электронная почта от клиентов содержит информацию о заявках на ДУ, потреблении электроэнергии (последние показ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ния) и заполненные анкеты участников семинаров.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обработке входящей почты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автоматически должны создаваться действия типа «Электронная почта» с заполнением соответствующих полей и привязкой к карточке договора/клиента. Менеджер ПО должен получить уведомление о поступлении входящей корреспонденции.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Модернизированное ПО должно иметь возможность интеграции с почтовым кл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ентом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Outlook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41317" w:rsidRPr="00B02FAE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клиенте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Outlook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должны отображаться электронные письма, задачи, встречи, созданные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автоматическим размещением в календаре. </w:t>
      </w:r>
    </w:p>
    <w:p w:rsidR="00B02FAE" w:rsidRDefault="00B02FAE" w:rsidP="00A46531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Style w:val="a8"/>
        </w:rPr>
      </w:pPr>
      <w:r>
        <w:rPr>
          <w:rStyle w:val="a8"/>
        </w:rPr>
        <w:t>Требования к интеграции с IP-телефонией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Используемая телефония – Cisco.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серверное программное обеспечение - Cisco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CallManager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8.6.2.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Используемое аппаратное обеспечение - IP-телефоны </w:t>
      </w:r>
      <w:hyperlink r:id="rId39" w:anchor="_blank" w:history="1">
        <w:r>
          <w:rPr>
            <w:rStyle w:val="a5"/>
            <w:rFonts w:ascii="Times New Roman" w:hAnsi="Times New Roman"/>
          </w:rPr>
          <w:t>Cisco </w:t>
        </w:r>
        <w:proofErr w:type="spellStart"/>
        <w:r>
          <w:rPr>
            <w:rStyle w:val="a5"/>
            <w:rFonts w:ascii="Times New Roman" w:hAnsi="Times New Roman"/>
          </w:rPr>
          <w:t>Unified</w:t>
        </w:r>
        <w:proofErr w:type="spellEnd"/>
        <w:r>
          <w:rPr>
            <w:rStyle w:val="a5"/>
            <w:rFonts w:ascii="Times New Roman" w:hAnsi="Times New Roman"/>
          </w:rPr>
          <w:t xml:space="preserve"> IP </w:t>
        </w:r>
        <w:proofErr w:type="spellStart"/>
        <w:r>
          <w:rPr>
            <w:rStyle w:val="a5"/>
            <w:rFonts w:ascii="Times New Roman" w:hAnsi="Times New Roman"/>
          </w:rPr>
          <w:t>Phone</w:t>
        </w:r>
        <w:proofErr w:type="spellEnd"/>
        <w:r>
          <w:rPr>
            <w:rStyle w:val="a5"/>
            <w:rFonts w:ascii="Times New Roman" w:hAnsi="Times New Roman"/>
          </w:rPr>
          <w:t> 6911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(у перс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нала Заказчика), Cisco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Unified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IP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6942, </w:t>
      </w:r>
      <w:hyperlink r:id="rId40" w:anchor="_blank" w:history="1">
        <w:r>
          <w:rPr>
            <w:rStyle w:val="a5"/>
            <w:rFonts w:ascii="Times New Roman" w:hAnsi="Times New Roman"/>
          </w:rPr>
          <w:t>Cisco </w:t>
        </w:r>
        <w:proofErr w:type="spellStart"/>
        <w:r>
          <w:rPr>
            <w:rStyle w:val="a5"/>
            <w:rFonts w:ascii="Times New Roman" w:hAnsi="Times New Roman"/>
          </w:rPr>
          <w:t>Unified</w:t>
        </w:r>
        <w:proofErr w:type="spellEnd"/>
        <w:r>
          <w:rPr>
            <w:rStyle w:val="a5"/>
            <w:rFonts w:ascii="Times New Roman" w:hAnsi="Times New Roman"/>
          </w:rPr>
          <w:t xml:space="preserve"> </w:t>
        </w:r>
        <w:proofErr w:type="spellStart"/>
        <w:r>
          <w:rPr>
            <w:rStyle w:val="a5"/>
            <w:rFonts w:ascii="Times New Roman" w:hAnsi="Times New Roman"/>
          </w:rPr>
          <w:t>Wireless</w:t>
        </w:r>
        <w:proofErr w:type="spellEnd"/>
        <w:r>
          <w:rPr>
            <w:rStyle w:val="a5"/>
            <w:rFonts w:ascii="Times New Roman" w:hAnsi="Times New Roman"/>
          </w:rPr>
          <w:t xml:space="preserve"> IP </w:t>
        </w:r>
        <w:proofErr w:type="spellStart"/>
        <w:r>
          <w:rPr>
            <w:rStyle w:val="a5"/>
            <w:rFonts w:ascii="Times New Roman" w:hAnsi="Times New Roman"/>
          </w:rPr>
          <w:t>Phone</w:t>
        </w:r>
        <w:proofErr w:type="spellEnd"/>
        <w:r>
          <w:rPr>
            <w:rStyle w:val="a5"/>
            <w:rFonts w:ascii="Times New Roman" w:hAnsi="Times New Roman"/>
          </w:rPr>
          <w:t> 7921G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(у рук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водителей подразделений), </w:t>
      </w:r>
      <w:hyperlink r:id="rId41" w:anchor="_blank" w:history="1">
        <w:r>
          <w:rPr>
            <w:rStyle w:val="a5"/>
            <w:rFonts w:ascii="Times New Roman" w:hAnsi="Times New Roman"/>
          </w:rPr>
          <w:t>Cisco </w:t>
        </w:r>
        <w:proofErr w:type="spellStart"/>
        <w:r>
          <w:rPr>
            <w:rStyle w:val="a5"/>
            <w:rFonts w:ascii="Times New Roman" w:hAnsi="Times New Roman"/>
          </w:rPr>
          <w:t>Unified</w:t>
        </w:r>
        <w:proofErr w:type="spellEnd"/>
        <w:r>
          <w:rPr>
            <w:rStyle w:val="a5"/>
            <w:rFonts w:ascii="Times New Roman" w:hAnsi="Times New Roman"/>
          </w:rPr>
          <w:t xml:space="preserve"> IP </w:t>
        </w:r>
        <w:proofErr w:type="spellStart"/>
        <w:r>
          <w:rPr>
            <w:rStyle w:val="a5"/>
            <w:rFonts w:ascii="Times New Roman" w:hAnsi="Times New Roman"/>
          </w:rPr>
          <w:t>Phone</w:t>
        </w:r>
        <w:proofErr w:type="spellEnd"/>
        <w:r>
          <w:rPr>
            <w:rStyle w:val="a5"/>
            <w:rFonts w:ascii="Times New Roman" w:hAnsi="Times New Roman"/>
          </w:rPr>
          <w:t> 8961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(у аппарата управления).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входящем/исходящем звонке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зависимости от распознанного телефонного 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мера, должна автоматически открываться карточка объекта ПО: договор, клиент, контак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ное лицо, с предоставлением менеджеру информации по договору.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случае, когда не удалось распознать телефонный номер,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для оператора должна быть возможность сохранения входящего звонка с ручным прикреплением к карточке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говора/клиента. 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прикрепления звонка к карточке договора сотрудник должен иметь возможность указания привязки звонка к объекту типа «Потребитель», связанному с договором. Сохр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ненный звонок должен отображаться в журнале действий объекта «Потребитель».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завершения звонка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должен создаваться объект типа «Звонок» с автоматич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ским заполнением полей карточки объекта.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 исходящем звонке в карточке объекта «Звонок» должна автоматически сохраняться следующая информация: направление вызова (исходящий), клиент, ответственный, время начала звонка, время окончания звонка, продолжительность, исходящий номер (номер оператора), номер, на который произведен звонок (номер клиента).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 входящем звонке в карточке объекта «Звонок» должна автоматически сохраняться следующая информация: направление вызова (входящий), клиент, ответственный, время начала звонка, время окончания звонка, продолжительность, номер, с которого поступил звонок (номер клиента), номер, на который поступил звонок (номер оператора).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709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завершения звонка сотрудник должен иметь возможность проставить код завершения звонка (оставить в работе, успешный контакт, претензия, перезвонить, нет связи и т.д.).</w:t>
      </w:r>
    </w:p>
    <w:p w:rsidR="00641317" w:rsidRPr="00B02FAE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после завершения звонка сотрудник должен иметь возможность сохранения записи разговора с прикреплением аудиозаписи в качестве вложения к карточке объекта «Звонок» и добавления примечаний к звонку. </w:t>
      </w:r>
    </w:p>
    <w:p w:rsidR="00B02FAE" w:rsidRDefault="00B02FAE" w:rsidP="00A46531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Style w:val="a8"/>
        </w:rPr>
      </w:pPr>
      <w:r>
        <w:rPr>
          <w:rStyle w:val="a8"/>
        </w:rPr>
        <w:t>Требования к интеграции с сервисом отправки SMS-сообщений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ПО должна быть создана сущность, наследованная от сущности «Действие» - «SMS-сообщение».</w:t>
      </w:r>
      <w:proofErr w:type="gramEnd"/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создаваемые ПО действия типа «SMS-сообщение» должны регистрироваться в жу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нале действий по договору/клиенту.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Отправка SMS-сообщений должна осуществляться посредством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сущ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ствующего в Компании программного веб-сервиса отправки SMS-сообщений.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должно обладать возможностью отправки по выбранному шаблону как персониф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цированных сообщений клиенту, так и массовой рассылки, в том числе обезличенной, 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кламного характера.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Максимальная длина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-сообщения не должна превышать 250 символов.</w:t>
      </w:r>
    </w:p>
    <w:p w:rsidR="00641317" w:rsidRDefault="00641317" w:rsidP="00A46531">
      <w:pPr>
        <w:numPr>
          <w:ilvl w:val="3"/>
          <w:numId w:val="38"/>
        </w:numPr>
        <w:tabs>
          <w:tab w:val="clear" w:pos="0"/>
          <w:tab w:val="num" w:pos="142"/>
        </w:tabs>
        <w:ind w:left="709" w:hanging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должны быть созданы шаблоны SMS-сообщений с возможностью их редактиров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0" w:name="_Toc400550265"/>
      <w:r>
        <w:rPr>
          <w:rFonts w:ascii="Times New Roman" w:hAnsi="Times New Roman" w:cs="Times New Roman"/>
          <w:i w:val="0"/>
        </w:rPr>
        <w:t>Требования к бизнес-процессу ведения договорной работы по дополн</w:t>
      </w:r>
      <w:r>
        <w:rPr>
          <w:rFonts w:ascii="Times New Roman" w:hAnsi="Times New Roman" w:cs="Times New Roman"/>
          <w:i w:val="0"/>
        </w:rPr>
        <w:t>и</w:t>
      </w:r>
      <w:r>
        <w:rPr>
          <w:rFonts w:ascii="Times New Roman" w:hAnsi="Times New Roman" w:cs="Times New Roman"/>
          <w:i w:val="0"/>
        </w:rPr>
        <w:t>тельным услугам</w:t>
      </w:r>
      <w:bookmarkEnd w:id="10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ведения договорной работы по продаже дополнительных услуг, связанных с уст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новкой, заменой, программированием приборов учета электроэнергии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должен быть создан бизнес-процесс, включающий в себя этапы следующего вида:</w:t>
      </w:r>
    </w:p>
    <w:p w:rsidR="00B02FAE" w:rsidRPr="00B02FAE" w:rsidRDefault="00B02FAE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Маркетинговые мероприятия</w:t>
      </w:r>
      <w:r>
        <w:rPr>
          <w:rStyle w:val="a8"/>
        </w:rPr>
        <w:tab/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Сущности «Клиенты» (юридические и физические лица), хранящиеся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C17F5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должны иметь возможность группировки в Маркетинговые списки по заданным условиям, например, потребн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стям, территориальному расположению или технологическим показателям.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основе созданных маркетинговых списков должны создаваться рекламные кампании, содержащие групповые действия по массовой рассылке на основе шаблонов электронных соо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 xml:space="preserve">щений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-сообщений, как персонифицированных, так и обезличенных.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Создаваемые групповые действия должны выполняться в отношении клиентов, маркети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говых списков с регистрацией в журналах действий соответствующих информационных объе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получении менеджером ответного сообщения </w:t>
      </w:r>
      <w:proofErr w:type="gramStart"/>
      <w:r w:rsidR="00F37AB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F37AB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7AB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должна </w:t>
      </w:r>
      <w:r w:rsidR="00F37AB2"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возможность рег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страции отклика от клиента / потенциального клиента в виде объекта типа «Отклик от камп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нии». Сбор откликов от кампании должен позволить оценить первоначальную эффективность маркетинговых рассылок (охват клиентской базы, реакция на маркетинговую информацию, баз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вое определение лояльности клиентов).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получения качественной и количественной оценки результативности маркетинговых мероприятий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F37AB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должны быть созданы стандартные отчеты по кампаниям, маркетинговым спискам и типам действий.</w:t>
      </w:r>
    </w:p>
    <w:p w:rsidR="00B02FAE" w:rsidRPr="00B02FAE" w:rsidRDefault="00B02FAE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B02FAE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Преддоговорная работа</w:t>
      </w:r>
    </w:p>
    <w:p w:rsidR="00B02FAE" w:rsidRDefault="00B02FAE" w:rsidP="00A46531">
      <w:pPr>
        <w:pStyle w:val="33"/>
        <w:tabs>
          <w:tab w:val="clear" w:pos="0"/>
        </w:tabs>
        <w:ind w:left="1418" w:firstLine="0"/>
        <w:jc w:val="both"/>
        <w:rPr>
          <w:rStyle w:val="a8"/>
        </w:rPr>
      </w:pPr>
    </w:p>
    <w:p w:rsidR="00641317" w:rsidRPr="00B02FAE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FAE">
        <w:rPr>
          <w:rFonts w:ascii="Times New Roman" w:hAnsi="Times New Roman"/>
          <w:b/>
          <w:color w:val="000000"/>
          <w:sz w:val="24"/>
          <w:szCs w:val="24"/>
        </w:rPr>
        <w:t>Обработка обращения Заказчика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Потенциальный/действующий клиент Компании может оставить заявку на получение услуг несколькими способами: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Обратившись к администратору ОСР в Центр обслуживания клиентов;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Связавшись по телефону: +7 (343) 215-77-27 с администраторами ОСР;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Отправив заполненную форму заявки на электронную почту DSD_ZOK@eens.ru; 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Через сервис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-заявка на сайте ОАО «Екатеринбургэнергосбыт»;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Заполнив форму Заявки у специалиста ОАО «Екатеринбургэнергосбыт», который ведет его договор энергоснабжения;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Сделав запрос через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-центр;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Обратившись к сотрудникам ЦОК ЕЭСК.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C26A9">
        <w:rPr>
          <w:rFonts w:ascii="Times New Roman" w:hAnsi="Times New Roman"/>
          <w:color w:val="000000"/>
          <w:sz w:val="24"/>
          <w:szCs w:val="24"/>
        </w:rPr>
        <w:t xml:space="preserve">модернизированном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3C26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должна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быть возможность регистрации объектов типа «Заявка» для фиксации фактов обращений клиентов с указанием источника обращения. Заявк</w:t>
      </w:r>
      <w:r w:rsidR="003C26A9">
        <w:rPr>
          <w:rFonts w:ascii="Times New Roman" w:hAnsi="Times New Roman"/>
          <w:color w:val="000000"/>
          <w:sz w:val="24"/>
          <w:szCs w:val="24"/>
        </w:rPr>
        <w:t xml:space="preserve">а может быть зарегистрирована </w:t>
      </w:r>
      <w:r>
        <w:rPr>
          <w:rFonts w:ascii="Times New Roman" w:hAnsi="Times New Roman"/>
          <w:color w:val="000000"/>
          <w:sz w:val="24"/>
          <w:szCs w:val="24"/>
        </w:rPr>
        <w:t>несколькими способами: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Ручной ввод информации в карточку заявки менеджером Компании;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Автоматическое создание заявки на основе импорта данных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ЛИК.</w:t>
      </w:r>
    </w:p>
    <w:p w:rsidR="00641317" w:rsidRDefault="003C26A9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должна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возможность создания различных типов заявок с разным набором п</w:t>
      </w:r>
      <w:r w:rsidR="00641317">
        <w:rPr>
          <w:rFonts w:ascii="Times New Roman" w:hAnsi="Times New Roman"/>
          <w:color w:val="000000"/>
          <w:sz w:val="24"/>
          <w:szCs w:val="24"/>
        </w:rPr>
        <w:t>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лей. К заведенной </w:t>
      </w:r>
      <w:proofErr w:type="gramStart"/>
      <w:r w:rsidR="0064131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заявке должны прикрепляться файлы, имеющие смысл уточняющей и</w:t>
      </w:r>
      <w:r w:rsidR="00641317">
        <w:rPr>
          <w:rFonts w:ascii="Times New Roman" w:hAnsi="Times New Roman"/>
          <w:color w:val="000000"/>
          <w:sz w:val="24"/>
          <w:szCs w:val="24"/>
        </w:rPr>
        <w:t>н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формации (фотография ПУ, места установки, схемы вводного устройства).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Создание заявки должно завершаться формированием электронного документа на основ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нии шаблона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, хранящегося в </w:t>
      </w:r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с прикреплением документа к карточке заявки.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заведении карточки заявки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ответственному лицу создается действие типа «Зад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ча» со сроком исполнения 1 день и поручением на обработку заявки. На электронную почту 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ветственного лица отправляется уведомление.</w:t>
      </w:r>
    </w:p>
    <w:p w:rsidR="00B02FAE" w:rsidRPr="00B02FAE" w:rsidRDefault="00B02FAE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B02FAE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FAE">
        <w:rPr>
          <w:rFonts w:ascii="Times New Roman" w:hAnsi="Times New Roman"/>
          <w:b/>
          <w:color w:val="000000"/>
          <w:sz w:val="24"/>
          <w:szCs w:val="24"/>
        </w:rPr>
        <w:t>Оформление заявки на выполнение работ в ИК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оформления заявки в </w:t>
      </w:r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закрытии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поручения по заведению заявки, ответственн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му лицу назначается новая задача по обработке заявки и создания коммерческого предложения сроком исполнения 2 дня с отправкой уведомления.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этапе обработки заявки ответственное лицо создает коммерческое предложение Зака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чику. Разработка коммерческого предложения может проходить несколько итераций с созданием на каждом шаге разработки версии коммерческого предложения и ведением истории версий. Коммерческое предложение составляется Заказчику по тем позициям, которые он озвучил (ук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заны в заявке) и на которые есть расценки в прайс-листах.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Коммерческие предложения создаются на основе одноименного объекта «Коммерческое предложение». Электронная версия документа создается по шаблону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(Приложение 23), хранящегося в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 автоматическим заполнением ключевых полей в шаблоне из </w:t>
      </w:r>
      <w:r w:rsidR="003C26A9">
        <w:rPr>
          <w:rFonts w:ascii="Times New Roman" w:hAnsi="Times New Roman"/>
          <w:color w:val="000000"/>
          <w:sz w:val="24"/>
          <w:szCs w:val="24"/>
        </w:rPr>
        <w:t>базы данных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02FAE" w:rsidRPr="00B02FAE" w:rsidRDefault="00B02FAE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B02FAE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FAE">
        <w:rPr>
          <w:rFonts w:ascii="Times New Roman" w:hAnsi="Times New Roman"/>
          <w:b/>
          <w:color w:val="000000"/>
          <w:sz w:val="24"/>
          <w:szCs w:val="24"/>
        </w:rPr>
        <w:tab/>
        <w:t xml:space="preserve"> Формирование договора и заказа, согласование с Заказчиком, подготовка а</w:t>
      </w:r>
      <w:r w:rsidRPr="00B02FAE">
        <w:rPr>
          <w:rFonts w:ascii="Times New Roman" w:hAnsi="Times New Roman"/>
          <w:b/>
          <w:color w:val="000000"/>
          <w:sz w:val="24"/>
          <w:szCs w:val="24"/>
        </w:rPr>
        <w:t>к</w:t>
      </w:r>
      <w:r w:rsidRPr="00B02FAE">
        <w:rPr>
          <w:rFonts w:ascii="Times New Roman" w:hAnsi="Times New Roman"/>
          <w:b/>
          <w:color w:val="000000"/>
          <w:sz w:val="24"/>
          <w:szCs w:val="24"/>
        </w:rPr>
        <w:t>та выполненных работ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Заказчику отправляется сформированная версия коммерческого предложения.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назнач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6A9">
        <w:rPr>
          <w:rFonts w:ascii="Times New Roman" w:hAnsi="Times New Roman"/>
          <w:color w:val="000000"/>
          <w:sz w:val="24"/>
          <w:szCs w:val="24"/>
        </w:rPr>
        <w:t xml:space="preserve">ответственному лицу </w:t>
      </w:r>
      <w:r>
        <w:rPr>
          <w:rFonts w:ascii="Times New Roman" w:hAnsi="Times New Roman"/>
          <w:color w:val="000000"/>
          <w:sz w:val="24"/>
          <w:szCs w:val="24"/>
        </w:rPr>
        <w:t>задачу на согласование договора сроком 5 дней с отправкой уведомл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согласования выбранной версии коммерческого предложения ответственное лицо по входящей заявке заводит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карточку договора и клиента на основе сохраненных объектов «Заявка» и «Коммерческое предложение».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Карточке договора присваивается очередной номер в соответствии с правилами формир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вания номеров договоров</w:t>
      </w:r>
      <w:r w:rsidR="003C26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C26A9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3C26A9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>. К созданному объекту «Договор» прикрепляются изначальные карточки заявки и коммерческих предложений.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Итоговая стоимость договора оформляется и согласовывается в карточке заказа, 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щимся обязательным приложением к договору.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договору может быть приложено несколько заказов: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каждый адрес проведения работ оформляется свой заказ;</w:t>
      </w:r>
    </w:p>
    <w:p w:rsidR="00641317" w:rsidRDefault="00641317" w:rsidP="00A46531">
      <w:pPr>
        <w:numPr>
          <w:ilvl w:val="0"/>
          <w:numId w:val="4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программирование прибора учета оформляется свой заказ.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наличии нескольких позиций по заказу, каждая из них создается в отдельном объекте «Позиция заказа» с прикреплением к карточке заказа.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основании заполненных данных осуществляется создание электронных документов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говора и заказа по типовым шаблонам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хранящимся в </w:t>
      </w:r>
      <w:r w:rsidR="00A92AB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, на основе последней версии коммерческого предложения с автоматическим заполнением ключевых полей в шаблоне из </w:t>
      </w:r>
      <w:r w:rsidR="00A92ABF">
        <w:rPr>
          <w:rFonts w:ascii="Times New Roman" w:hAnsi="Times New Roman"/>
          <w:color w:val="000000"/>
          <w:sz w:val="24"/>
          <w:szCs w:val="24"/>
        </w:rPr>
        <w:t>базы данных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909E6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Сформированная версия договора с заказом отправляется клиенту на согласование с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своением типа состояния «на согласовании у заказчика». После согласования документа обеими сторонами ответственный по договору должен создать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84A4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акт сдачи-приемки выполненных работ к договору/заказу.</w:t>
      </w:r>
      <w:r w:rsidR="007909E6" w:rsidRPr="007909E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317" w:rsidRDefault="007909E6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наличии нескольких заказов по одному договору создается равнозначное количество непосредственно записей заказов и одна запись договора, клиента.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каждого заказа, заведенного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84A4F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формируется свой акт сдачи-приемки выполненных работ с прикреплением карточек актов к объектам «Заказ» и «Договор». Электронные версии 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тов формируются на основании данных из договора, заказа по системным шаблонам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 и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крепляются в качестве вложений к карточкам актов.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Pr="000A7EA8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Заключение договора</w:t>
      </w:r>
    </w:p>
    <w:p w:rsidR="000A7EA8" w:rsidRDefault="000A7EA8" w:rsidP="00A46531">
      <w:pPr>
        <w:pStyle w:val="33"/>
        <w:tabs>
          <w:tab w:val="clear" w:pos="0"/>
        </w:tabs>
        <w:ind w:left="1418" w:firstLine="0"/>
        <w:jc w:val="both"/>
        <w:rPr>
          <w:rStyle w:val="a8"/>
        </w:rPr>
      </w:pPr>
    </w:p>
    <w:p w:rsidR="00641317" w:rsidRPr="00B02FAE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FAE">
        <w:rPr>
          <w:rFonts w:ascii="Times New Roman" w:hAnsi="Times New Roman"/>
          <w:b/>
          <w:color w:val="000000"/>
          <w:sz w:val="24"/>
          <w:szCs w:val="24"/>
        </w:rPr>
        <w:t>Формирование счета на оплату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Согласованному обеими сторонами договору присваивается статус «Утвержден».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="007909E6">
        <w:rPr>
          <w:rFonts w:ascii="Times New Roman" w:hAnsi="Times New Roman"/>
          <w:color w:val="000000"/>
          <w:sz w:val="24"/>
          <w:szCs w:val="24"/>
        </w:rPr>
        <w:t>чего в ПО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создается счет на оплату. </w:t>
      </w:r>
      <w:proofErr w:type="gramEnd"/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EA8">
        <w:rPr>
          <w:rFonts w:ascii="Times New Roman" w:hAnsi="Times New Roman"/>
          <w:b/>
          <w:color w:val="000000"/>
          <w:sz w:val="24"/>
          <w:szCs w:val="24"/>
        </w:rPr>
        <w:t>Контроль оплат по договору на выполнение работ в ИК</w:t>
      </w:r>
    </w:p>
    <w:p w:rsidR="00C957CF" w:rsidRDefault="00C957CF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Оплаты интегрируются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из </w:t>
      </w:r>
      <w:r w:rsidR="00504185">
        <w:rPr>
          <w:rFonts w:ascii="Times New Roman" w:hAnsi="Times New Roman"/>
          <w:color w:val="000000"/>
          <w:sz w:val="24"/>
          <w:szCs w:val="24"/>
        </w:rPr>
        <w:t>SAP R/3 (ERP).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создания оплаты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9E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задача ответственному лицу на осуществление ко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троля оплат Заказчиком сроком 5 дней с отправкой уведомления. </w:t>
      </w:r>
      <w:r w:rsidR="007909E6">
        <w:rPr>
          <w:rFonts w:ascii="Times New Roman" w:hAnsi="Times New Roman"/>
          <w:color w:val="000000"/>
          <w:sz w:val="24"/>
          <w:szCs w:val="24"/>
        </w:rPr>
        <w:t>Производится</w:t>
      </w:r>
      <w:r>
        <w:rPr>
          <w:rFonts w:ascii="Times New Roman" w:hAnsi="Times New Roman"/>
          <w:color w:val="000000"/>
          <w:sz w:val="24"/>
          <w:szCs w:val="24"/>
        </w:rPr>
        <w:t xml:space="preserve"> отправ</w:t>
      </w:r>
      <w:r w:rsidR="007909E6">
        <w:rPr>
          <w:rFonts w:ascii="Times New Roman" w:hAnsi="Times New Roman"/>
          <w:color w:val="000000"/>
          <w:sz w:val="24"/>
          <w:szCs w:val="24"/>
        </w:rPr>
        <w:t>ка</w:t>
      </w:r>
      <w:r>
        <w:rPr>
          <w:rFonts w:ascii="Times New Roman" w:hAnsi="Times New Roman"/>
          <w:color w:val="000000"/>
          <w:sz w:val="24"/>
          <w:szCs w:val="24"/>
        </w:rPr>
        <w:t xml:space="preserve"> эле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тронным письмом Заказчику счет</w:t>
      </w:r>
      <w:r w:rsidR="007909E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на оплату. Также отправляет</w:t>
      </w:r>
      <w:r w:rsidR="007909E6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 xml:space="preserve">-сообщение по заданному шаблону.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5 дней обусловлен временем действия выставленного счета на оплату. По </w:t>
      </w:r>
      <w:r w:rsidR="007909E6">
        <w:rPr>
          <w:rFonts w:ascii="Times New Roman" w:hAnsi="Times New Roman"/>
          <w:color w:val="000000"/>
          <w:sz w:val="24"/>
          <w:szCs w:val="24"/>
        </w:rPr>
        <w:t xml:space="preserve">указанного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истечении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срока</w:t>
      </w:r>
      <w:r w:rsidR="007909E6">
        <w:rPr>
          <w:rFonts w:ascii="Times New Roman" w:hAnsi="Times New Roman"/>
          <w:color w:val="000000"/>
          <w:sz w:val="24"/>
          <w:szCs w:val="24"/>
        </w:rPr>
        <w:t>, если оплата не разнесена на счет,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09E6"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</w:t>
      </w:r>
      <w:r w:rsidR="007909E6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еще одно поручение с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ствием типа «Звонок» для получения информации от Заказчика об оплате.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Исходящие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электронное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-сообщения регистрируются в журнале действий по догов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Модернизация на панели мониторинга должна уведомлять ответственного менеджера о наличии неоплаченных счетов с помощью цветового индикатора или сообщения.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909E6">
        <w:rPr>
          <w:rFonts w:ascii="Times New Roman" w:hAnsi="Times New Roman"/>
          <w:color w:val="000000"/>
          <w:sz w:val="24"/>
          <w:szCs w:val="24"/>
        </w:rPr>
        <w:t>Информация об оплатах и счетах доступны при вызове из соответствующего меню в ка</w:t>
      </w:r>
      <w:r w:rsidRPr="007909E6">
        <w:rPr>
          <w:rFonts w:ascii="Times New Roman" w:hAnsi="Times New Roman"/>
          <w:color w:val="000000"/>
          <w:sz w:val="24"/>
          <w:szCs w:val="24"/>
        </w:rPr>
        <w:t>р</w:t>
      </w:r>
      <w:r w:rsidRPr="007909E6">
        <w:rPr>
          <w:rFonts w:ascii="Times New Roman" w:hAnsi="Times New Roman"/>
          <w:color w:val="000000"/>
          <w:sz w:val="24"/>
          <w:szCs w:val="24"/>
        </w:rPr>
        <w:t>точке договора.</w:t>
      </w:r>
    </w:p>
    <w:p w:rsidR="00785689" w:rsidRDefault="00785689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Информация об оплатах импортируется из системы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SAP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/3 (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ERP</w:t>
      </w:r>
      <w:r>
        <w:rPr>
          <w:rFonts w:ascii="Times New Roman" w:hAnsi="Times New Roman"/>
          <w:color w:val="000000"/>
          <w:sz w:val="24"/>
          <w:szCs w:val="24"/>
        </w:rPr>
        <w:t>), в виде банковской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писки, в списки «Оплаты»,  в модернизированном ПО  должно определяться назначение платежа из информации,  содержащейся в банковской выписке и на основании этих данных  </w:t>
      </w:r>
      <w:r w:rsidR="009B7F24">
        <w:rPr>
          <w:rFonts w:ascii="Times New Roman" w:hAnsi="Times New Roman"/>
          <w:color w:val="000000"/>
          <w:sz w:val="24"/>
          <w:szCs w:val="24"/>
        </w:rPr>
        <w:t xml:space="preserve"> оплаты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томатически </w:t>
      </w:r>
      <w:r w:rsidR="009B7F24">
        <w:rPr>
          <w:rFonts w:ascii="Times New Roman" w:hAnsi="Times New Roman"/>
          <w:color w:val="000000"/>
          <w:sz w:val="24"/>
          <w:szCs w:val="24"/>
        </w:rPr>
        <w:t xml:space="preserve">должны </w:t>
      </w:r>
      <w:r>
        <w:rPr>
          <w:rFonts w:ascii="Times New Roman" w:hAnsi="Times New Roman"/>
          <w:color w:val="000000"/>
          <w:sz w:val="24"/>
          <w:szCs w:val="24"/>
        </w:rPr>
        <w:t>относить</w:t>
      </w:r>
      <w:r w:rsidR="009B7F24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к определенному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догвоору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или контрагенту.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Алгоритм обрабо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ки данных банковской выписки должен быть настраиваемым.</w:t>
      </w:r>
    </w:p>
    <w:p w:rsidR="00785689" w:rsidRPr="007909E6" w:rsidRDefault="00785689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Pr="000A7EA8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Согласование даты и времени проведения работ, подготовка акта сдачи-приемки выполненных работ</w:t>
      </w:r>
    </w:p>
    <w:p w:rsidR="000A7EA8" w:rsidRDefault="000A7EA8" w:rsidP="00A46531">
      <w:pPr>
        <w:pStyle w:val="33"/>
        <w:tabs>
          <w:tab w:val="clear" w:pos="0"/>
        </w:tabs>
        <w:ind w:left="1418" w:firstLine="0"/>
        <w:jc w:val="both"/>
        <w:rPr>
          <w:rStyle w:val="a8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EA8">
        <w:rPr>
          <w:rFonts w:ascii="Times New Roman" w:hAnsi="Times New Roman"/>
          <w:b/>
          <w:color w:val="000000"/>
          <w:sz w:val="24"/>
          <w:szCs w:val="24"/>
        </w:rPr>
        <w:t>Формирование задания подрядчику на выполнение работ в ИК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</w:t>
      </w:r>
      <w:r w:rsidR="007909E6">
        <w:rPr>
          <w:rFonts w:ascii="Times New Roman" w:hAnsi="Times New Roman"/>
          <w:color w:val="000000"/>
          <w:sz w:val="24"/>
          <w:szCs w:val="24"/>
        </w:rPr>
        <w:t>разноски</w:t>
      </w:r>
      <w:r>
        <w:rPr>
          <w:rFonts w:ascii="Times New Roman" w:hAnsi="Times New Roman"/>
          <w:color w:val="000000"/>
          <w:sz w:val="24"/>
          <w:szCs w:val="24"/>
        </w:rPr>
        <w:t xml:space="preserve"> оплаты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909E6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объект «Задание» с привязкой к карточке договора, на который поступила оплата.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 карточке задания прикрепляется сформированный по шаблону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хранящемуся в </w:t>
      </w:r>
      <w:r w:rsidR="007909E6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электронный документ задани</w:t>
      </w:r>
      <w:r w:rsidR="007909E6">
        <w:rPr>
          <w:rFonts w:ascii="Times New Roman" w:hAnsi="Times New Roman"/>
          <w:color w:val="000000"/>
          <w:sz w:val="24"/>
          <w:szCs w:val="24"/>
        </w:rPr>
        <w:t xml:space="preserve">я, в который попадают данные по оплате, </w:t>
      </w:r>
      <w:r>
        <w:rPr>
          <w:rFonts w:ascii="Times New Roman" w:hAnsi="Times New Roman"/>
          <w:color w:val="000000"/>
          <w:sz w:val="24"/>
          <w:szCs w:val="24"/>
        </w:rPr>
        <w:t>данны</w:t>
      </w:r>
      <w:r w:rsidR="007909E6">
        <w:rPr>
          <w:rFonts w:ascii="Times New Roman" w:hAnsi="Times New Roman"/>
          <w:color w:val="000000"/>
          <w:sz w:val="24"/>
          <w:szCs w:val="24"/>
        </w:rPr>
        <w:t xml:space="preserve">е </w:t>
      </w:r>
      <w:r>
        <w:rPr>
          <w:rFonts w:ascii="Times New Roman" w:hAnsi="Times New Roman"/>
          <w:color w:val="000000"/>
          <w:sz w:val="24"/>
          <w:szCs w:val="24"/>
        </w:rPr>
        <w:t xml:space="preserve"> заказ</w:t>
      </w:r>
      <w:r w:rsidR="007909E6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и позици</w:t>
      </w:r>
      <w:r w:rsidR="007909E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заказа по договору.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задания формируется согласно правилу: Порядковый номер договора + Номер зак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за.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EA8">
        <w:rPr>
          <w:rFonts w:ascii="Times New Roman" w:hAnsi="Times New Roman"/>
          <w:b/>
          <w:color w:val="000000"/>
          <w:sz w:val="24"/>
          <w:szCs w:val="24"/>
        </w:rPr>
        <w:t>Передача акта сдачи-приемки выполненных работ подрядчику</w:t>
      </w:r>
    </w:p>
    <w:p w:rsidR="00641317" w:rsidRDefault="000C5351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инициативе ответственного лица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создает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электронное сообщение на адрес подря</w:t>
      </w:r>
      <w:r w:rsidR="00641317">
        <w:rPr>
          <w:rFonts w:ascii="Times New Roman" w:hAnsi="Times New Roman"/>
          <w:color w:val="000000"/>
          <w:sz w:val="24"/>
          <w:szCs w:val="24"/>
        </w:rPr>
        <w:t>д</w:t>
      </w:r>
      <w:r w:rsidR="00641317">
        <w:rPr>
          <w:rFonts w:ascii="Times New Roman" w:hAnsi="Times New Roman"/>
          <w:color w:val="000000"/>
          <w:sz w:val="24"/>
          <w:szCs w:val="24"/>
        </w:rPr>
        <w:t>чика, к которому в качестве вложения прикрепляет документ об оплате и акт выполненных р</w:t>
      </w:r>
      <w:r w:rsidR="00641317">
        <w:rPr>
          <w:rFonts w:ascii="Times New Roman" w:hAnsi="Times New Roman"/>
          <w:color w:val="000000"/>
          <w:sz w:val="24"/>
          <w:szCs w:val="24"/>
        </w:rPr>
        <w:t>а</w:t>
      </w:r>
      <w:r w:rsidR="00641317">
        <w:rPr>
          <w:rFonts w:ascii="Times New Roman" w:hAnsi="Times New Roman"/>
          <w:color w:val="000000"/>
          <w:sz w:val="24"/>
          <w:szCs w:val="24"/>
        </w:rPr>
        <w:t>бот. Отправка исходящего электронного сообщения регистрируется в журнале действий по дог</w:t>
      </w:r>
      <w:r w:rsidR="00641317">
        <w:rPr>
          <w:rFonts w:ascii="Times New Roman" w:hAnsi="Times New Roman"/>
          <w:color w:val="000000"/>
          <w:sz w:val="24"/>
          <w:szCs w:val="24"/>
        </w:rPr>
        <w:t>о</w:t>
      </w:r>
      <w:r w:rsidR="00641317">
        <w:rPr>
          <w:rFonts w:ascii="Times New Roman" w:hAnsi="Times New Roman"/>
          <w:color w:val="000000"/>
          <w:sz w:val="24"/>
          <w:szCs w:val="24"/>
        </w:rPr>
        <w:t>вору.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A7EA8">
        <w:rPr>
          <w:rFonts w:ascii="Times New Roman" w:hAnsi="Times New Roman"/>
          <w:b/>
          <w:color w:val="000000"/>
          <w:sz w:val="24"/>
          <w:szCs w:val="24"/>
        </w:rPr>
        <w:t>Получение уведомления о согласованных дате и времени выполнения работ от по</w:t>
      </w:r>
      <w:r w:rsidRPr="000A7EA8">
        <w:rPr>
          <w:rFonts w:ascii="Times New Roman" w:hAnsi="Times New Roman"/>
          <w:b/>
          <w:color w:val="000000"/>
          <w:sz w:val="24"/>
          <w:szCs w:val="24"/>
        </w:rPr>
        <w:t>д</w:t>
      </w:r>
      <w:r w:rsidRPr="000A7EA8">
        <w:rPr>
          <w:rFonts w:ascii="Times New Roman" w:hAnsi="Times New Roman"/>
          <w:b/>
          <w:color w:val="000000"/>
          <w:sz w:val="24"/>
          <w:szCs w:val="24"/>
        </w:rPr>
        <w:t>рядчика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После отправки электронного сообщения </w:t>
      </w:r>
      <w:r w:rsidR="000C5351"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</w:t>
      </w:r>
      <w:r w:rsidR="000C5351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 w:rsidR="000C53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ответственному лицу по договору с поручением на получение уведомления о согласованных подрядчиком дате и времени работ.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Срок выполнения задачи – 3 дня.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A7EA8">
        <w:rPr>
          <w:rFonts w:ascii="Times New Roman" w:hAnsi="Times New Roman"/>
          <w:b/>
          <w:color w:val="000000"/>
          <w:sz w:val="24"/>
          <w:szCs w:val="24"/>
        </w:rPr>
        <w:t>Уведомление Заказчика о согласованных дате и времени выполнения работ в ИК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получения уведомления от подрядчика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регистрирует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журнале действий по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говору факт получения входящего электронного сообщения с уведомлением о согласовании вр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мени и даты работ.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 SMS-сообщение в адрес Заказчика с уведомлением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согласованных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подрядчиком времени и дате проведения работ с регистрацией в журнале действий по договору факта отправки SMS-сообщения.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Pr="000A7EA8" w:rsidRDefault="00641317" w:rsidP="00A46531">
      <w:pPr>
        <w:pStyle w:val="33"/>
        <w:numPr>
          <w:ilvl w:val="2"/>
          <w:numId w:val="38"/>
        </w:numPr>
        <w:ind w:left="0" w:firstLine="0"/>
        <w:jc w:val="both"/>
        <w:rPr>
          <w:rStyle w:val="a8"/>
        </w:rPr>
      </w:pPr>
      <w:r>
        <w:rPr>
          <w:rStyle w:val="a8"/>
        </w:rPr>
        <w:t>Выполнение работ, получение подписанных актов</w:t>
      </w:r>
    </w:p>
    <w:p w:rsidR="000A7EA8" w:rsidRDefault="000A7EA8" w:rsidP="00A46531">
      <w:pPr>
        <w:pStyle w:val="33"/>
        <w:tabs>
          <w:tab w:val="clear" w:pos="0"/>
        </w:tabs>
        <w:ind w:left="0" w:firstLine="0"/>
        <w:jc w:val="both"/>
        <w:rPr>
          <w:rStyle w:val="a8"/>
        </w:rPr>
      </w:pPr>
    </w:p>
    <w:p w:rsidR="00641317" w:rsidRPr="000A7EA8" w:rsidRDefault="00641317" w:rsidP="00A46531">
      <w:pPr>
        <w:numPr>
          <w:ilvl w:val="3"/>
          <w:numId w:val="38"/>
        </w:numP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7EA8">
        <w:rPr>
          <w:rFonts w:ascii="Times New Roman" w:hAnsi="Times New Roman"/>
          <w:b/>
          <w:sz w:val="24"/>
          <w:szCs w:val="24"/>
        </w:rPr>
        <w:t xml:space="preserve">Получение от Исполнителя акта сдачи-приемки выполненных работ по договору, </w:t>
      </w:r>
      <w:r w:rsidRPr="000A7EA8">
        <w:rPr>
          <w:rFonts w:ascii="Times New Roman" w:hAnsi="Times New Roman"/>
          <w:b/>
          <w:color w:val="000000"/>
          <w:sz w:val="24"/>
          <w:szCs w:val="24"/>
        </w:rPr>
        <w:t>акта на приемку ПУ, подписанных со стороны Заказчика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ответственному лицу создается задача на получение от подрядчика актов сдачи-приемки работ и акта замены (приемки, обслуживания) сроком 2 дня с отправкой уведомления по электронной почте.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получении электронной почты от подрядчика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регистрирует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журнале действий по договору новое действие с типом «Электронное письмо».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успешного выполнения подрядчиком работ и получения  актов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425F92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обновляется статус созданного акта сдачи-приемки работ.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объект «Акт» с типом «акт замены (приемки, обслуживания)» и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крепляется к карточке договора. Автоматически создается тип действия «Задача» менеджеру, 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дущему соответствующий договор энергоснабжения на отработку замены ПУ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ненадлежащего выполнения создается объект «Акт» с типом «акт выявленных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мечаний» с привязкой к карточке договора. После чего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25F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задание подрядчику на устранение замечаний с отправкой задания электронным письмом и регистрацией исходящего письма в журнале действий по договору.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устранения подрядчиком выявленных замечаний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объект «Акт» с 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пом «акт устранения замечаний» с привязкой к карточке договора.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Ко всем создаваемым актам в </w:t>
      </w:r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быть предусмотрена возможность создания эле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тронных версий актов по шаблону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(Приложения 20, 21, 26), хранящегося в </w:t>
      </w:r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с автомат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ческим заполнением ключевых полей в шаблоне из </w:t>
      </w:r>
      <w:r w:rsidR="00425F92">
        <w:rPr>
          <w:rFonts w:ascii="Times New Roman" w:hAnsi="Times New Roman"/>
          <w:color w:val="000000"/>
          <w:sz w:val="24"/>
          <w:szCs w:val="24"/>
        </w:rPr>
        <w:t>базы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и прикреплением к соотве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ствующей карточке акта в качестве вложения.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подрядчик не смог выполнить работы по вине Заказчика, то в акте сдачи-приемки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полненных работ отмечается только выезд специалиста.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работы не были выполнены подрядчиком по вине Заказчика, то Заказчику возвращ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ется денежная сумма по заказу за вычетом стоимости с НДС выезда специалиста, указанная в 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казе.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этом </w:t>
      </w:r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создает действие с типом «Электронное письмо» с вложением «Заявление на возврат денежных средств», созданное на основе данных </w:t>
      </w:r>
      <w:r w:rsidR="00425F92">
        <w:rPr>
          <w:rFonts w:ascii="Times New Roman" w:hAnsi="Times New Roman"/>
          <w:color w:val="000000"/>
          <w:sz w:val="24"/>
          <w:szCs w:val="24"/>
        </w:rPr>
        <w:t>базы</w:t>
      </w:r>
      <w:r>
        <w:rPr>
          <w:rFonts w:ascii="Times New Roman" w:hAnsi="Times New Roman"/>
          <w:color w:val="000000"/>
          <w:sz w:val="24"/>
          <w:szCs w:val="24"/>
        </w:rPr>
        <w:t xml:space="preserve"> и шаблона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>
        <w:rPr>
          <w:rFonts w:ascii="Times New Roman" w:hAnsi="Times New Roman"/>
          <w:color w:val="000000"/>
          <w:sz w:val="24"/>
          <w:szCs w:val="24"/>
        </w:rPr>
        <w:t xml:space="preserve">, хранящегося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Присланное по электронной почте заполненное заявление регистрируется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25F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25F92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вход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щее «Электронное письмо», с сохранением в карточке договора вложения – заявления на во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врат.</w:t>
      </w:r>
    </w:p>
    <w:p w:rsidR="00641317" w:rsidRDefault="00954434" w:rsidP="00A46531">
      <w:pPr>
        <w:numPr>
          <w:ilvl w:val="3"/>
          <w:numId w:val="38"/>
        </w:numPr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счета-фактуры и передача Заказчику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фиксации актов выполненных работ, замены ПУ, выявленных замечаний, устранения замечаний </w:t>
      </w:r>
      <w:proofErr w:type="gramStart"/>
      <w:r w:rsidR="00954434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9544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54434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954434">
        <w:rPr>
          <w:rFonts w:ascii="Times New Roman" w:hAnsi="Times New Roman"/>
          <w:color w:val="000000"/>
          <w:sz w:val="24"/>
          <w:szCs w:val="24"/>
        </w:rPr>
        <w:t xml:space="preserve"> формируется счет-фактура и </w:t>
      </w:r>
      <w:r>
        <w:rPr>
          <w:rFonts w:ascii="Times New Roman" w:hAnsi="Times New Roman"/>
          <w:color w:val="000000"/>
          <w:sz w:val="24"/>
          <w:szCs w:val="24"/>
        </w:rPr>
        <w:t xml:space="preserve">создается задача </w:t>
      </w:r>
      <w:r w:rsidR="00954434">
        <w:rPr>
          <w:rFonts w:ascii="Times New Roman" w:hAnsi="Times New Roman"/>
          <w:color w:val="000000"/>
          <w:sz w:val="24"/>
          <w:szCs w:val="24"/>
        </w:rPr>
        <w:t xml:space="preserve">ответственному лицу на </w:t>
      </w:r>
      <w:r>
        <w:rPr>
          <w:rFonts w:ascii="Times New Roman" w:hAnsi="Times New Roman"/>
          <w:color w:val="000000"/>
          <w:sz w:val="24"/>
          <w:szCs w:val="24"/>
        </w:rPr>
        <w:t>передач</w:t>
      </w:r>
      <w:r w:rsidR="0095443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счета-фактуры Заказчику сроком 5 дней с отправкой уведомления на электронную почту 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ственного.</w:t>
      </w:r>
    </w:p>
    <w:p w:rsidR="00641317" w:rsidRDefault="00954434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641317">
        <w:rPr>
          <w:rFonts w:ascii="Times New Roman" w:hAnsi="Times New Roman"/>
          <w:color w:val="000000"/>
          <w:sz w:val="24"/>
          <w:szCs w:val="24"/>
        </w:rPr>
        <w:t>ормир</w:t>
      </w:r>
      <w:r>
        <w:rPr>
          <w:rFonts w:ascii="Times New Roman" w:hAnsi="Times New Roman"/>
          <w:color w:val="000000"/>
          <w:sz w:val="24"/>
          <w:szCs w:val="24"/>
        </w:rPr>
        <w:t>уется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электронн</w:t>
      </w:r>
      <w:r>
        <w:rPr>
          <w:rFonts w:ascii="Times New Roman" w:hAnsi="Times New Roman"/>
          <w:color w:val="000000"/>
          <w:sz w:val="24"/>
          <w:szCs w:val="24"/>
        </w:rPr>
        <w:t>ая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верси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документа на основании шаблона </w:t>
      </w:r>
      <w:proofErr w:type="spellStart"/>
      <w:r w:rsidR="00641317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="00641317">
        <w:rPr>
          <w:rFonts w:ascii="Times New Roman" w:hAnsi="Times New Roman"/>
          <w:color w:val="000000"/>
          <w:sz w:val="24"/>
          <w:szCs w:val="24"/>
        </w:rPr>
        <w:t xml:space="preserve">, хранящегося </w:t>
      </w:r>
      <w:proofErr w:type="gramStart"/>
      <w:r w:rsidR="0064131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2F74">
        <w:rPr>
          <w:rFonts w:ascii="Times New Roman" w:hAnsi="Times New Roman"/>
          <w:color w:val="000000"/>
          <w:sz w:val="24"/>
          <w:szCs w:val="24"/>
        </w:rPr>
        <w:t>ПО</w:t>
      </w:r>
      <w:r w:rsidR="00641317"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pStyle w:val="2"/>
        <w:numPr>
          <w:ilvl w:val="1"/>
          <w:numId w:val="38"/>
        </w:numPr>
        <w:ind w:left="0" w:firstLine="567"/>
        <w:jc w:val="both"/>
        <w:rPr>
          <w:rFonts w:ascii="Times New Roman" w:hAnsi="Times New Roman" w:cs="Times New Roman"/>
          <w:i w:val="0"/>
        </w:rPr>
      </w:pPr>
      <w:bookmarkStart w:id="11" w:name="_Toc400550266"/>
      <w:r>
        <w:rPr>
          <w:rFonts w:ascii="Times New Roman" w:hAnsi="Times New Roman" w:cs="Times New Roman"/>
          <w:i w:val="0"/>
        </w:rPr>
        <w:t>Требования к бизнес-процессу ведения договорной работы в ра</w:t>
      </w:r>
      <w:r>
        <w:rPr>
          <w:rFonts w:ascii="Times New Roman" w:hAnsi="Times New Roman" w:cs="Times New Roman"/>
          <w:i w:val="0"/>
        </w:rPr>
        <w:t>м</w:t>
      </w:r>
      <w:r>
        <w:rPr>
          <w:rFonts w:ascii="Times New Roman" w:hAnsi="Times New Roman" w:cs="Times New Roman"/>
          <w:i w:val="0"/>
        </w:rPr>
        <w:t>ках оказания информационно-консультационных услуг</w:t>
      </w:r>
      <w:bookmarkEnd w:id="11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Бизнес-процесс продажи информационн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-консультационных услуг,  как и процесс прод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жи ДУ по замене, установке, программированию ПУ состоит из следующих этапов: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Маркетинговые мероприятия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Маркетинговые мероприятия по рекламе семинаров создаются аналогичным образом, что и мероприятия в отношении продажи дополнительных услуг по замене, установке, программир</w:t>
      </w:r>
      <w:r>
        <w:rPr>
          <w:rStyle w:val="a8"/>
          <w:b w:val="0"/>
        </w:rPr>
        <w:t>о</w:t>
      </w:r>
      <w:r>
        <w:rPr>
          <w:rStyle w:val="a8"/>
          <w:b w:val="0"/>
        </w:rPr>
        <w:t>ванию приборов учета.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Активности, создаваемые в рамках маркетинговых мероприятий, также сохраняются в журнале действий клиентов.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Получаемые менеджером ответные сообщения от клиентов/потенциальных клиентов рег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стрируются в </w:t>
      </w:r>
      <w:r w:rsidR="004418B8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в виде объекта типа «Отклик от кампании».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Сбор откликов от кампании до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жен позволить оценить первоначальную эффективность маркетинговых рассылок (охват клиен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ской базы, реакция на маркетинговую информацию, базовое определение лояльности клиентов). 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Поступление заявки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Заявки на семинары могут присылаться клиентами по электронной почте, а также форм</w:t>
      </w:r>
      <w:r>
        <w:rPr>
          <w:rStyle w:val="a8"/>
          <w:b w:val="0"/>
        </w:rPr>
        <w:t>и</w:t>
      </w:r>
      <w:r>
        <w:rPr>
          <w:rStyle w:val="a8"/>
          <w:b w:val="0"/>
        </w:rPr>
        <w:t>роваться онлайн через интернет-сайт Компании.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4418B8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быть предусмотрена возможность импорта существующей базы заявок на 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минары, созданных через интернет-сайт и хранящихся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поступлении заявки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418B8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создается объект типа «Заявка» с типом «на оказание и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формационно-консультационных услуг».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Обработка заявки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сохраненной заявки ответственный менеджер формирует коммерческие предложения на участие в семинаре потенциального или зарегистрированного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89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клиента.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Электронная версия сформированного коммерческие приглашения высылается клиенту в качестве вложения к действию типа «Электронное письмо» с регистрацией в журнале действий по клиенту.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случае, когда ответственный по ведению договорной работы по семинару не проставляет пометку о получении ответа, </w:t>
      </w:r>
      <w:r w:rsidR="00A1189F"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z w:val="24"/>
          <w:szCs w:val="24"/>
        </w:rPr>
        <w:t xml:space="preserve"> формирует</w:t>
      </w:r>
      <w:r w:rsidR="00A1189F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уведомление посредством электронной почты на адрес ответственного об отсутствии ответа на приглашение на участие в семинаре.</w:t>
      </w:r>
      <w:proofErr w:type="gramEnd"/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Заключение договора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 основании созданных объектов типа «Заявка» и «Коммерческое предложение» создаю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ся объекты «Договор» с типом «оказание информационно-консультационных услуг», «Заказ» и «Клиент».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Электронная версия договора формируется по шаблону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хранящемуся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189F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с автом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тическим заполнением полей. Сформированная версия прикрепляется к карточке договора, а также отправляется на согласование клиенту в виде вложения к действию типа «Электронное письмо» в адрес клиента с регистрацией в журнале действий по договору.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Согласованный обеими сторонами договор получает статус «Утвержден»</w:t>
      </w:r>
      <w:r w:rsidR="00461604">
        <w:rPr>
          <w:rFonts w:ascii="Times New Roman" w:hAnsi="Times New Roman"/>
          <w:color w:val="000000"/>
          <w:sz w:val="24"/>
          <w:szCs w:val="24"/>
        </w:rPr>
        <w:t>, после чего созд</w:t>
      </w:r>
      <w:r w:rsidR="00461604">
        <w:rPr>
          <w:rFonts w:ascii="Times New Roman" w:hAnsi="Times New Roman"/>
          <w:color w:val="000000"/>
          <w:sz w:val="24"/>
          <w:szCs w:val="24"/>
        </w:rPr>
        <w:t>а</w:t>
      </w:r>
      <w:r w:rsidR="00461604">
        <w:rPr>
          <w:rFonts w:ascii="Times New Roman" w:hAnsi="Times New Roman"/>
          <w:color w:val="000000"/>
          <w:sz w:val="24"/>
          <w:szCs w:val="24"/>
        </w:rPr>
        <w:t>ется счет на оплату.</w:t>
      </w:r>
    </w:p>
    <w:p w:rsidR="00641317" w:rsidRDefault="00461604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="00641317">
        <w:rPr>
          <w:rFonts w:ascii="Times New Roman" w:hAnsi="Times New Roman"/>
          <w:color w:val="000000"/>
          <w:sz w:val="24"/>
          <w:szCs w:val="24"/>
        </w:rPr>
        <w:t>чета должны отображаться в виде связанного списка «Счета» в карточке договора.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изменении количества участников в случае неоплаченного заказа он должен аннулир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ваться и создаваться новый.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оплаченном заказе он не аннулируется, а создается новый заказ с меньшим числом участников, либо новый дополнительный заказ с количеством новых дополнительных участн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ков.</w:t>
      </w:r>
    </w:p>
    <w:p w:rsidR="00641317" w:rsidRDefault="00461604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необходимо 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определять признак достоверности заказа и не выводить в списке зак</w:t>
      </w:r>
      <w:r w:rsidR="00641317">
        <w:rPr>
          <w:rFonts w:ascii="Times New Roman" w:hAnsi="Times New Roman"/>
          <w:color w:val="000000"/>
          <w:sz w:val="24"/>
          <w:szCs w:val="24"/>
        </w:rPr>
        <w:t>а</w:t>
      </w:r>
      <w:r w:rsidR="00641317">
        <w:rPr>
          <w:rFonts w:ascii="Times New Roman" w:hAnsi="Times New Roman"/>
          <w:color w:val="000000"/>
          <w:sz w:val="24"/>
          <w:szCs w:val="24"/>
        </w:rPr>
        <w:t>зов элементы, ставшие фиктивными.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отсутствии оплаты договор-оферта на семинар должен аннулироваться.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счетов на оплату сопровождается созданием действий типа «Электронное пис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мо» с прикреплением электронной версии счета в качестве вложения для отправки Заказчику. Все отправляемые электронные сообщения регистрируются в журнале действий по договору.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При создании счета на оплату Заказчику отправляется SMS-сообщение согласно шаблону с созданием действия типа «SMS-сообщение» и регистрацией в журнале действий по договору.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Исполнение договора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необходима возможность формирования Акта выполненных работ на основе шаблона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 заполнением ключевых полей и сохранением в карточке договора.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должна быть предусмотрена возможность индивидуальной и пакетной печати док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ментов: акты выполненных работ, свидетельства,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бейджы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должна быть возможность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создания карточки анкеты участника семинара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сохран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нием списка анкет. Анкета формируется по шаблону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хранящемуся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0" w:firstLine="567"/>
        <w:jc w:val="both"/>
        <w:rPr>
          <w:rStyle w:val="a8"/>
        </w:rPr>
      </w:pPr>
      <w:r>
        <w:rPr>
          <w:rStyle w:val="a8"/>
        </w:rPr>
        <w:t>Выполнение работ, получение счета-фактуры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наличии подписанного акта выполненных работ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6ED">
        <w:rPr>
          <w:rFonts w:ascii="Times New Roman" w:hAnsi="Times New Roman"/>
          <w:color w:val="000000"/>
          <w:sz w:val="24"/>
          <w:szCs w:val="24"/>
        </w:rPr>
        <w:t>формируется с</w:t>
      </w:r>
      <w:r>
        <w:rPr>
          <w:rFonts w:ascii="Times New Roman" w:hAnsi="Times New Roman"/>
          <w:color w:val="000000"/>
          <w:sz w:val="24"/>
          <w:szCs w:val="24"/>
        </w:rPr>
        <w:t>чет-фактура.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Электронная версия счета-фактуры создается на основе данных</w:t>
      </w:r>
      <w:r w:rsidR="003326ED">
        <w:rPr>
          <w:rFonts w:ascii="Times New Roman" w:hAnsi="Times New Roman"/>
          <w:color w:val="000000"/>
          <w:sz w:val="24"/>
          <w:szCs w:val="24"/>
        </w:rPr>
        <w:t xml:space="preserve"> базы</w:t>
      </w:r>
      <w:r>
        <w:rPr>
          <w:rFonts w:ascii="Times New Roman" w:hAnsi="Times New Roman"/>
          <w:color w:val="000000"/>
          <w:sz w:val="24"/>
          <w:szCs w:val="24"/>
        </w:rPr>
        <w:t xml:space="preserve">, с использованием шаблона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хранящегося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Сформированная электронная версия документа отправляется Заказчику в качестве влож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создаваемому </w:t>
      </w:r>
      <w:r w:rsidR="003326ED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действию типа «Электронное письмо» с регистрацией в журнале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 по договору.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завершении семинара </w:t>
      </w:r>
      <w:r w:rsidR="003326ED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должна предоставлять возможность создания анкет участн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ков семинара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целью использования их в качестве вложения для групповой рассылки электро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ных писем с целью получения обратной связи участников семинара о проведенном мероприятии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Присылаемые на указанный электронный почтовый ящик Компании электронные письма с заполненными анкетами-вложениями должны определяться </w:t>
      </w:r>
      <w:r w:rsidR="00504185"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z w:val="24"/>
          <w:szCs w:val="24"/>
        </w:rPr>
        <w:t xml:space="preserve"> и извлекаться с сохранением электронных писем в качестве типов действия «Электронное письмо» с регистрацией в журнале действий по договору, а также с сохранением анкет в качестве вложений</w:t>
      </w:r>
      <w:r w:rsidR="00504185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 xml:space="preserve"> списке «Анкеты».</w:t>
      </w:r>
      <w:proofErr w:type="gramEnd"/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2" w:name="_Toc400550267"/>
      <w:r>
        <w:rPr>
          <w:rFonts w:ascii="Times New Roman" w:hAnsi="Times New Roman" w:cs="Times New Roman"/>
          <w:i w:val="0"/>
        </w:rPr>
        <w:t>Требования к бизнес-процессу ведения договорной работы в рамках оказания дополнительных услуг по купле-продаже электроэнергии от лица сбытовой компании</w:t>
      </w:r>
      <w:bookmarkEnd w:id="12"/>
    </w:p>
    <w:p w:rsidR="00641317" w:rsidRDefault="00641317" w:rsidP="00A46531">
      <w:pPr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Бизнес-процесс, регулирующий данную процедуру, должен состоять из следующих этапов:</w:t>
      </w:r>
    </w:p>
    <w:p w:rsidR="000A7EA8" w:rsidRPr="000A7EA8" w:rsidRDefault="000A7EA8" w:rsidP="00A46531">
      <w:pPr>
        <w:ind w:left="1418" w:hanging="851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Маркетинговые мероприятия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Целью данных маркетинговых мероприятий является поиск и привлечение потребителей. Механизм реализации аналогичен соответствующему этапу бизнес-процессов продажи дополн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тельных услуг. 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Ведение расчетно-договорной работы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Процесс ведения расчетно-договорной работы представляет собой работы по сопровожд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договора.</w:t>
      </w:r>
    </w:p>
    <w:p w:rsidR="00504185" w:rsidRDefault="00504185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Оплаты интегрируются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из SAP R/3 (ERP).</w:t>
      </w:r>
      <w:r w:rsidR="009C361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C3613">
        <w:rPr>
          <w:rFonts w:ascii="Times New Roman" w:hAnsi="Times New Roman"/>
          <w:color w:val="000000"/>
          <w:sz w:val="24"/>
          <w:szCs w:val="24"/>
        </w:rPr>
        <w:t>Дополнитеьно</w:t>
      </w:r>
      <w:proofErr w:type="spellEnd"/>
      <w:r w:rsidR="009C3613">
        <w:rPr>
          <w:rFonts w:ascii="Times New Roman" w:hAnsi="Times New Roman"/>
          <w:color w:val="000000"/>
          <w:sz w:val="24"/>
          <w:szCs w:val="24"/>
        </w:rPr>
        <w:t xml:space="preserve"> подтягивается </w:t>
      </w:r>
      <w:proofErr w:type="gramStart"/>
      <w:r w:rsidR="009C3613">
        <w:rPr>
          <w:rFonts w:ascii="Times New Roman" w:hAnsi="Times New Roman"/>
          <w:color w:val="000000"/>
          <w:sz w:val="24"/>
          <w:szCs w:val="24"/>
        </w:rPr>
        <w:t>информация</w:t>
      </w:r>
      <w:proofErr w:type="gramEnd"/>
      <w:r w:rsidR="009C3613">
        <w:rPr>
          <w:rFonts w:ascii="Times New Roman" w:hAnsi="Times New Roman"/>
          <w:color w:val="000000"/>
          <w:sz w:val="24"/>
          <w:szCs w:val="24"/>
        </w:rPr>
        <w:t xml:space="preserve"> об оплатах полученная из ЛИК (сервис он-</w:t>
      </w:r>
      <w:proofErr w:type="spellStart"/>
      <w:r w:rsidR="009C3613">
        <w:rPr>
          <w:rFonts w:ascii="Times New Roman" w:hAnsi="Times New Roman"/>
          <w:color w:val="000000"/>
          <w:sz w:val="24"/>
          <w:szCs w:val="24"/>
        </w:rPr>
        <w:t>лайн</w:t>
      </w:r>
      <w:proofErr w:type="spellEnd"/>
      <w:r w:rsidR="009C3613">
        <w:rPr>
          <w:rFonts w:ascii="Times New Roman" w:hAnsi="Times New Roman"/>
          <w:color w:val="000000"/>
          <w:sz w:val="24"/>
          <w:szCs w:val="24"/>
        </w:rPr>
        <w:t xml:space="preserve"> информации об оплатах).</w:t>
      </w:r>
    </w:p>
    <w:p w:rsidR="00641317" w:rsidRDefault="00504185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ПО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формировать документы договоров и дополнительных соглашений на основе шаблонов </w:t>
      </w:r>
      <w:proofErr w:type="spellStart"/>
      <w:r w:rsidR="00641317">
        <w:rPr>
          <w:rFonts w:ascii="Times New Roman" w:hAnsi="Times New Roman"/>
          <w:color w:val="000000"/>
          <w:sz w:val="24"/>
          <w:szCs w:val="24"/>
        </w:rPr>
        <w:t>Word</w:t>
      </w:r>
      <w:proofErr w:type="spellEnd"/>
      <w:r w:rsidR="00641317">
        <w:rPr>
          <w:rFonts w:ascii="Times New Roman" w:hAnsi="Times New Roman"/>
          <w:color w:val="000000"/>
          <w:sz w:val="24"/>
          <w:szCs w:val="24"/>
        </w:rPr>
        <w:t>, с заполнением ключевых полей.</w:t>
      </w:r>
      <w:proofErr w:type="gramEnd"/>
    </w:p>
    <w:p w:rsidR="00641317" w:rsidRDefault="00504185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должна быть возможность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прикреплять материалы (вложения) к карточке договора купли-продажи электроэнергии.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сопровождения договора заказчик отправляет отчет по электроэнергии на эле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тронный почтовый ящик. Необходима возможность чтения </w:t>
      </w:r>
      <w:proofErr w:type="gramStart"/>
      <w:r w:rsidR="00504185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50418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почтового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ящика и создания ув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домления ответственного по договору о поступлении электронной почты.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Отчетность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0418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должны быть предусмотрены отчеты о движении по заданному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шаблону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заполн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 xml:space="preserve">нием полей имеющейся информацией в </w:t>
      </w:r>
      <w:r w:rsidR="00504185">
        <w:rPr>
          <w:rFonts w:ascii="Times New Roman" w:hAnsi="Times New Roman"/>
          <w:color w:val="000000"/>
          <w:sz w:val="24"/>
          <w:szCs w:val="24"/>
        </w:rPr>
        <w:t>базе данных</w:t>
      </w:r>
      <w:r>
        <w:rPr>
          <w:rFonts w:ascii="Times New Roman" w:hAnsi="Times New Roman"/>
          <w:color w:val="000000"/>
          <w:sz w:val="24"/>
          <w:szCs w:val="24"/>
        </w:rPr>
        <w:t xml:space="preserve"> с возможностью проставления отметки об утверждении отчетов, хранения сканов подписанных отчетов.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Также должна быть предусмотрена возможность формирования выборки за период, по м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неджерам, по типам услуг, по типам документов.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3" w:name="_Toc400550268"/>
      <w:r>
        <w:rPr>
          <w:rFonts w:ascii="Times New Roman" w:hAnsi="Times New Roman" w:cs="Times New Roman"/>
          <w:i w:val="0"/>
        </w:rPr>
        <w:t>Требования к бизнес-процессу ведения договорной работы по ИКУ</w:t>
      </w:r>
      <w:bookmarkEnd w:id="13"/>
    </w:p>
    <w:p w:rsidR="00641317" w:rsidRDefault="00014ACC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 ПО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необходимо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открывать карточку абонента, в случае, когда последний заведен в </w:t>
      </w:r>
      <w:r>
        <w:rPr>
          <w:rFonts w:ascii="Times New Roman" w:hAnsi="Times New Roman"/>
          <w:color w:val="000000"/>
          <w:sz w:val="24"/>
          <w:szCs w:val="24"/>
        </w:rPr>
        <w:t>ПО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и определен его номер.</w:t>
      </w:r>
      <w:proofErr w:type="gramEnd"/>
    </w:p>
    <w:p w:rsidR="00014ACC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Необходимо создание сущностей типа «Потребитель» с привязкой к договору, указанием адреса и диапазона действия.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Необходима возможность по списку потребителей выполнения выборки с сортировкой по адресу, отображающей хронологию событий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указанному МКД.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карточке договора должен быть</w:t>
      </w:r>
      <w:r w:rsidR="00014ACC">
        <w:rPr>
          <w:rFonts w:ascii="Times New Roman" w:hAnsi="Times New Roman"/>
          <w:color w:val="000000"/>
          <w:sz w:val="24"/>
          <w:szCs w:val="24"/>
        </w:rPr>
        <w:t xml:space="preserve"> отдельный список комментариев. </w:t>
      </w:r>
      <w:r>
        <w:rPr>
          <w:rFonts w:ascii="Times New Roman" w:hAnsi="Times New Roman"/>
          <w:color w:val="000000"/>
          <w:sz w:val="24"/>
          <w:szCs w:val="24"/>
        </w:rPr>
        <w:t>Список комментариев должен содержать историю по МКД.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  <w:lang w:val="en-US"/>
        </w:rPr>
      </w:pPr>
      <w:bookmarkStart w:id="14" w:name="_Toc400550269"/>
      <w:r>
        <w:rPr>
          <w:rFonts w:ascii="Times New Roman" w:hAnsi="Times New Roman" w:cs="Times New Roman"/>
          <w:i w:val="0"/>
        </w:rPr>
        <w:t xml:space="preserve">Требования к основным сущностям </w:t>
      </w:r>
      <w:r w:rsidR="00E02F74">
        <w:rPr>
          <w:rFonts w:ascii="Times New Roman" w:hAnsi="Times New Roman" w:cs="Times New Roman"/>
          <w:i w:val="0"/>
        </w:rPr>
        <w:t xml:space="preserve">модернизированного </w:t>
      </w:r>
      <w:proofErr w:type="gramStart"/>
      <w:r w:rsidR="00E02F74">
        <w:rPr>
          <w:rFonts w:ascii="Times New Roman" w:hAnsi="Times New Roman" w:cs="Times New Roman"/>
          <w:i w:val="0"/>
        </w:rPr>
        <w:t>ПО</w:t>
      </w:r>
      <w:bookmarkEnd w:id="14"/>
      <w:proofErr w:type="gramEnd"/>
    </w:p>
    <w:p w:rsidR="000A7EA8" w:rsidRPr="000A7EA8" w:rsidRDefault="000A7EA8" w:rsidP="00A46531">
      <w:pPr>
        <w:jc w:val="both"/>
        <w:rPr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«Договор»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«Договор» предназначена для хранения договоров, заключаемых в рамках о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новной хозяйственной деятельности Компании, а также в рамках продажи дополнительных услуг.</w:t>
      </w:r>
      <w:r w:rsidR="0007163C">
        <w:rPr>
          <w:rFonts w:ascii="Times New Roman" w:hAnsi="Times New Roman"/>
          <w:color w:val="000000"/>
          <w:sz w:val="24"/>
          <w:szCs w:val="24"/>
        </w:rPr>
        <w:t xml:space="preserve"> Используется существующая в ПО.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Данная сущность является ключевым объектом </w:t>
      </w:r>
      <w:r w:rsidR="00E02F74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, агрегирующим информацию по дог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ворной работе с клиентами. 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«Договор»</w:t>
      </w:r>
      <w:r w:rsidR="0007163C">
        <w:rPr>
          <w:rFonts w:ascii="Times New Roman" w:hAnsi="Times New Roman"/>
          <w:color w:val="000000"/>
          <w:sz w:val="24"/>
          <w:szCs w:val="24"/>
        </w:rPr>
        <w:t xml:space="preserve"> дополнительно должна быть связана</w:t>
      </w:r>
      <w:r>
        <w:rPr>
          <w:rFonts w:ascii="Times New Roman" w:hAnsi="Times New Roman"/>
          <w:color w:val="000000"/>
          <w:sz w:val="24"/>
          <w:szCs w:val="24"/>
        </w:rPr>
        <w:t xml:space="preserve"> со следующими информацио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ными объектами </w:t>
      </w:r>
      <w:proofErr w:type="gramStart"/>
      <w:r w:rsidR="00E02F74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«Заявка»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«Коммерческое предложение»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«Заказ»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«Задание»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«Акт»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Список «Канцелярия»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Список «Инциденты»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Сущности типа действие – «Звонок»,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-сообщение», «Встреча», представленные в виде объединенного списка «Журнал действий»;</w:t>
      </w:r>
    </w:p>
    <w:p w:rsidR="0007163C" w:rsidRDefault="0007163C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«Заявка» осуществляется по принципу «1:N», то есть к сущности «Заявка» может быть присоединен только один договор, сущность «Договор» может быть присоединена к неограниченному количеству заявок.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«Задание» осуществляется по принципу «1:N», то есть к сущности «Задание» может быть присоединен только один договор, сущность «Договор» может быть присоединена к неограниченному количеству заданий.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«Коммерческое предложение» осуществляется по принципу «1:N», то есть к сущности «Коммерческое предложение» может быть присоединен только один договор, сущность «Договор» может быть присоединена к неограниченному кол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честву коммерческих предложений.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«Заказ» осуществляется по принципу «1:N», то есть к сущности «Заказ» может быть присоединен только один договор, сущность «Договор» может быть присоединена к неограниченному количеству заказов.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«Акт» осуществляется по принципу «1:N», то есть к сущности «Акт» может быть присоединен только один договор, сущность «Договор» может быть присоединена к неограниченному количеству актов.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«Работа с дебиторской задолженностью» осущест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ляется по принципу «1:1», то есть к сущности «Работа с дебиторской задолженностью» может быть присоединен только один договор, сущность «Договор» может быть присоединена только к одной сущности «Работа с дебиторской задолженностью».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карточке договора должны отображаться списки «Канцелярия» и «Инциденты», импо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 xml:space="preserve">тируемые из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договора» определяется набор доступных полей в ка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точке договора. После сохранения карточки договора дальнейшая смена категории невозможна.</w:t>
      </w:r>
    </w:p>
    <w:p w:rsidR="00641317" w:rsidRDefault="0007163C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дополнение к существующим полям необходимо </w:t>
      </w:r>
      <w:r w:rsidR="00641317">
        <w:rPr>
          <w:rFonts w:ascii="Times New Roman" w:hAnsi="Times New Roman"/>
          <w:color w:val="000000"/>
          <w:sz w:val="24"/>
          <w:szCs w:val="24"/>
        </w:rPr>
        <w:t>наличие в карточке договора следу</w:t>
      </w:r>
      <w:r w:rsidR="00641317">
        <w:rPr>
          <w:rFonts w:ascii="Times New Roman" w:hAnsi="Times New Roman"/>
          <w:color w:val="000000"/>
          <w:sz w:val="24"/>
          <w:szCs w:val="24"/>
        </w:rPr>
        <w:t>ю</w:t>
      </w:r>
      <w:r w:rsidR="00641317">
        <w:rPr>
          <w:rFonts w:ascii="Times New Roman" w:hAnsi="Times New Roman"/>
          <w:color w:val="000000"/>
          <w:sz w:val="24"/>
          <w:szCs w:val="24"/>
        </w:rPr>
        <w:t>щих полей: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договора – выпадающий список со значениями «энергоснабжение», «купля-продажа электроэнергии и мощности», «государственные и муниципальные контра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ты», «проведение работ в измерительном комплексе», «программирование приборов учета», «оказание информационно-консультационных услуг», «купля-продажа электр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энергии и мощности (не в зоне ГП)», «проведение других работ»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Состояние договора – выпадающий список со значениями «Создан», «На подписи у 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ководителя», «Направлен Абоненту на согласование и оплату», «Отказ от договора до оплаты», «Оплачен», «Отказ от договора после оплаты в срок», «Отказ от договора с нарушением срока», «Документы по договору от Абонента получены не в полном объ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ме», «Утвержден», «Исполнен», «Закрыт – ошибка пользователя».</w:t>
      </w:r>
      <w:proofErr w:type="gramEnd"/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Отделение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Договорник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дополнительного соглашения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протокола разногласий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протокола разногласий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Продление договора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договор – привязка (ссылка) к объекту «Договор»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договора</w:t>
      </w:r>
    </w:p>
    <w:p w:rsidR="00641317" w:rsidRPr="009E3BCF" w:rsidRDefault="00641317" w:rsidP="00A46531">
      <w:pPr>
        <w:numPr>
          <w:ilvl w:val="0"/>
          <w:numId w:val="5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При создании объекта типа «Договор» </w:t>
      </w:r>
      <w:proofErr w:type="gramStart"/>
      <w:r w:rsidR="007C0C63">
        <w:rPr>
          <w:rStyle w:val="a8"/>
          <w:b w:val="0"/>
        </w:rPr>
        <w:t>в</w:t>
      </w:r>
      <w:proofErr w:type="gramEnd"/>
      <w:r w:rsidR="007C0C63">
        <w:rPr>
          <w:rStyle w:val="a8"/>
          <w:b w:val="0"/>
        </w:rPr>
        <w:t xml:space="preserve"> </w:t>
      </w:r>
      <w:proofErr w:type="gramStart"/>
      <w:r w:rsidR="007C0C63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 долж</w:t>
      </w:r>
      <w:r w:rsidR="007C0C63">
        <w:rPr>
          <w:rStyle w:val="a8"/>
          <w:b w:val="0"/>
        </w:rPr>
        <w:t>ен</w:t>
      </w:r>
      <w:r>
        <w:rPr>
          <w:rStyle w:val="a8"/>
          <w:b w:val="0"/>
        </w:rPr>
        <w:t xml:space="preserve"> добавлять</w:t>
      </w:r>
      <w:r w:rsidR="007C0C63">
        <w:rPr>
          <w:rStyle w:val="a8"/>
          <w:b w:val="0"/>
        </w:rPr>
        <w:t>ся</w:t>
      </w:r>
      <w:r>
        <w:rPr>
          <w:rStyle w:val="a8"/>
          <w:b w:val="0"/>
        </w:rPr>
        <w:t xml:space="preserve"> новый элемент в список договоров. Пользователь должен иметь возможность создания электронной версии документа, на основе данных шаблона (Приложения 1-6), хранящегося в </w:t>
      </w:r>
      <w:r w:rsidR="00442758">
        <w:rPr>
          <w:rStyle w:val="a8"/>
          <w:b w:val="0"/>
        </w:rPr>
        <w:t>ПО</w:t>
      </w:r>
      <w:r>
        <w:rPr>
          <w:rStyle w:val="a8"/>
          <w:b w:val="0"/>
        </w:rPr>
        <w:t xml:space="preserve">, а также возможность сохранения сформированных документов в базе данных </w:t>
      </w:r>
      <w:proofErr w:type="gramStart"/>
      <w:r w:rsidR="00442758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, либо в библиотеках портала </w:t>
      </w:r>
      <w:proofErr w:type="spellStart"/>
      <w:r>
        <w:rPr>
          <w:rStyle w:val="a8"/>
          <w:b w:val="0"/>
        </w:rPr>
        <w:t>SharePoint</w:t>
      </w:r>
      <w:proofErr w:type="spellEnd"/>
      <w:r>
        <w:rPr>
          <w:rStyle w:val="a8"/>
          <w:b w:val="0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Карточка объекта «Договор» должна иметь меню связанных объектов в зависимости от 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 пользователя.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Для пользователей, выполняющих работу в </w:t>
      </w:r>
      <w:r w:rsidR="007C0C63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в рамках договорной работы по дополн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тельным услугам левое навигационное меню связанных объектов в карточке договора должно выглядеть следующим образом:</w:t>
      </w:r>
      <w:proofErr w:type="gramEnd"/>
    </w:p>
    <w:p w:rsidR="00641317" w:rsidRDefault="00641317" w:rsidP="00A46531">
      <w:pPr>
        <w:numPr>
          <w:ilvl w:val="0"/>
          <w:numId w:val="75"/>
        </w:numPr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по договору</w:t>
      </w:r>
    </w:p>
    <w:p w:rsidR="00641317" w:rsidRDefault="00641317" w:rsidP="00A46531">
      <w:pPr>
        <w:numPr>
          <w:ilvl w:val="0"/>
          <w:numId w:val="75"/>
        </w:numPr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Преддоговорная работа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Заявки - по данному меню находится список связанных заявок;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Коммерческие предложения - по данному меню находится список связанных коммерческих предложений.</w:t>
      </w:r>
    </w:p>
    <w:p w:rsidR="00641317" w:rsidRDefault="00641317" w:rsidP="00A46531">
      <w:pPr>
        <w:numPr>
          <w:ilvl w:val="0"/>
          <w:numId w:val="75"/>
        </w:numPr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Заказы - по данному меню находится список связанных заказов;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Задания - по данному меню находится список связанных заданий подрядч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кам;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Журнал действий - по данному меню находится список связанных действий;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Счета - по данному меню находится список связанных счетов;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Оплаты - по данному меню находится список связанных оплат;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- по данному меню находится список связанных актов;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Канцелярия – по данному меню выводится список связанных с договором документов, находящихся в библиотеке портала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Инциденты - по данному меню выводится список связанных с договором документов, находящихся в библиотеке портала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numPr>
          <w:ilvl w:val="0"/>
          <w:numId w:val="75"/>
        </w:numPr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Закрытие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Счет-фактура – по данному меню находится список связанных счетов-фактур;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Заявление на возврат – ссылка на документ, сформированный по шаблону из Приложений 24, 25.</w:t>
      </w:r>
    </w:p>
    <w:p w:rsidR="00641317" w:rsidRDefault="00641317" w:rsidP="00A46531">
      <w:pPr>
        <w:numPr>
          <w:ilvl w:val="0"/>
          <w:numId w:val="75"/>
        </w:numPr>
        <w:ind w:left="851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Объемы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Ежемесячные объемы полезного отпуска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Задолженность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1"/>
          <w:numId w:val="75"/>
        </w:numPr>
        <w:ind w:left="1418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Подписание дополнительного договора – создание нового объекта «Дог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вор» с прикреплением к карточке выбранного договора.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пользователей, выполняющих работу в рамках договорной работы по основной де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левое навигационное меню связанных объектов в карточке договора должно выгл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деть следующим образом:</w:t>
      </w:r>
    </w:p>
    <w:p w:rsidR="00641317" w:rsidRDefault="00641317" w:rsidP="00A46531">
      <w:pPr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Информация по договору – отображение основных полей карточки договора</w:t>
      </w:r>
    </w:p>
    <w:p w:rsidR="00641317" w:rsidRDefault="00641317" w:rsidP="00A46531">
      <w:pPr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Преддоговорная работа</w:t>
      </w:r>
    </w:p>
    <w:p w:rsidR="00641317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Заявки – по данному меню выводится список связанных заявок</w:t>
      </w:r>
    </w:p>
    <w:p w:rsidR="00641317" w:rsidRDefault="00641317" w:rsidP="00A46531">
      <w:pPr>
        <w:numPr>
          <w:ilvl w:val="0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</w:t>
      </w:r>
    </w:p>
    <w:p w:rsidR="00641317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Потребители – по данному меню выводится список связанных потребителей</w:t>
      </w:r>
    </w:p>
    <w:p w:rsidR="00641317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Журнал действий – по данному меню выводится список связанных действий</w:t>
      </w:r>
      <w:r w:rsidR="0007163C">
        <w:rPr>
          <w:rFonts w:ascii="Times New Roman" w:hAnsi="Times New Roman"/>
          <w:color w:val="000000"/>
          <w:sz w:val="24"/>
          <w:szCs w:val="24"/>
        </w:rPr>
        <w:t xml:space="preserve">, в том числе по инспекторской и исковой </w:t>
      </w:r>
      <w:proofErr w:type="spellStart"/>
      <w:r w:rsidR="0007163C">
        <w:rPr>
          <w:rFonts w:ascii="Times New Roman" w:hAnsi="Times New Roman"/>
          <w:color w:val="000000"/>
          <w:sz w:val="24"/>
          <w:szCs w:val="24"/>
        </w:rPr>
        <w:t>работеи</w:t>
      </w:r>
      <w:proofErr w:type="spellEnd"/>
      <w:r w:rsidR="0007163C">
        <w:rPr>
          <w:rFonts w:ascii="Times New Roman" w:hAnsi="Times New Roman"/>
          <w:color w:val="000000"/>
          <w:sz w:val="24"/>
          <w:szCs w:val="24"/>
        </w:rPr>
        <w:t xml:space="preserve"> история смены МКД потребителем</w:t>
      </w:r>
      <w:proofErr w:type="gramEnd"/>
    </w:p>
    <w:p w:rsidR="00641317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Оплаты – по данному меню выводится список оплат</w:t>
      </w:r>
    </w:p>
    <w:p w:rsidR="00641317" w:rsidRPr="009E3BCF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Канцелярия – по данному меню выводится список связанных с договором док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ментов, находящихся в библиотеке портала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41317" w:rsidRPr="000A7EA8" w:rsidRDefault="00641317" w:rsidP="00A46531">
      <w:pPr>
        <w:numPr>
          <w:ilvl w:val="1"/>
          <w:numId w:val="4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Инциденты - по данному меню выводится список связанных с договором докуме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тов, находящихся в библиотеке портала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0A7EA8" w:rsidRPr="009E3BCF" w:rsidRDefault="000A7EA8" w:rsidP="00A46531">
      <w:pPr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«Заявка»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Сущность «Заявка» предназначена для хранения информации о сформулированных нам</w:t>
      </w:r>
      <w:r>
        <w:rPr>
          <w:rStyle w:val="a8"/>
          <w:b w:val="0"/>
        </w:rPr>
        <w:t>е</w:t>
      </w:r>
      <w:r>
        <w:rPr>
          <w:rStyle w:val="a8"/>
          <w:b w:val="0"/>
        </w:rPr>
        <w:t>рениях клиента (потенциального клиента) воспользоваться услугами Компании.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Модернизация должна обеспечивать </w:t>
      </w:r>
      <w:proofErr w:type="gramStart"/>
      <w:r w:rsidR="007C0C63">
        <w:rPr>
          <w:rStyle w:val="a8"/>
          <w:b w:val="0"/>
        </w:rPr>
        <w:t>в</w:t>
      </w:r>
      <w:proofErr w:type="gramEnd"/>
      <w:r w:rsidR="007C0C63">
        <w:rPr>
          <w:rStyle w:val="a8"/>
          <w:b w:val="0"/>
        </w:rPr>
        <w:t xml:space="preserve"> </w:t>
      </w:r>
      <w:proofErr w:type="gramStart"/>
      <w:r w:rsidR="007C0C63">
        <w:rPr>
          <w:rStyle w:val="a8"/>
          <w:b w:val="0"/>
        </w:rPr>
        <w:t>ПО</w:t>
      </w:r>
      <w:proofErr w:type="gramEnd"/>
      <w:r w:rsidR="007C0C63">
        <w:rPr>
          <w:rStyle w:val="a8"/>
          <w:b w:val="0"/>
        </w:rPr>
        <w:t xml:space="preserve"> </w:t>
      </w:r>
      <w:r>
        <w:rPr>
          <w:rStyle w:val="a8"/>
          <w:b w:val="0"/>
        </w:rPr>
        <w:t>регистрацию, хранение и обработку заявок по дополнительным услугам.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клиента» (юридическое лицо, физическое лицо) опр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деляется набор доступных полей в карточке заявки. После сохранения карточки заявки дальне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шая смена типа заявки невозможна.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заявки» определяется набор доступных полей в ка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точке заявки. После сохранения карточки заявки дальнейшая смена типа заявки невозможна.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заявки с типами «на проведение работ в измерительном комплексе», «на программир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вание прибора учета» обязательным является наличие следующих полей в карточке заявки:</w:t>
      </w:r>
    </w:p>
    <w:p w:rsidR="00641317" w:rsidRDefault="00641317" w:rsidP="00A46531">
      <w:pPr>
        <w:pStyle w:val="aff3"/>
        <w:numPr>
          <w:ilvl w:val="0"/>
          <w:numId w:val="3"/>
        </w:numPr>
        <w:ind w:left="851" w:hanging="426"/>
        <w:jc w:val="both"/>
        <w:rPr>
          <w:color w:val="000000"/>
          <w:sz w:val="24"/>
        </w:rPr>
      </w:pPr>
      <w:r>
        <w:rPr>
          <w:color w:val="000000"/>
          <w:sz w:val="24"/>
        </w:rPr>
        <w:t>с типом «Юридическое лицо»:</w:t>
      </w:r>
    </w:p>
    <w:p w:rsidR="00641317" w:rsidRDefault="00641317" w:rsidP="00A46531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Активно значение «Юридическое лицо» </w:t>
      </w:r>
    </w:p>
    <w:p w:rsidR="00641317" w:rsidRDefault="00641317" w:rsidP="00A46531">
      <w:pPr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заявки – выпадающий список со значениями «на проведение работ в измерител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ном комплексе», «на перепрограммирование приборов учета», «на оказание информ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ционно-консультационных услуг», «на куплю-продажу электроэнергии и мощности (не в зоне ГП)», «на проведение других работ»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.Автоматически </w:t>
      </w:r>
      <w:r w:rsidR="007C0C63">
        <w:rPr>
          <w:rFonts w:ascii="Times New Roman" w:hAnsi="Times New Roman"/>
          <w:color w:val="000000"/>
          <w:sz w:val="24"/>
          <w:szCs w:val="24"/>
        </w:rPr>
        <w:t>в ПО</w:t>
      </w:r>
      <w:r>
        <w:rPr>
          <w:rFonts w:ascii="Times New Roman" w:hAnsi="Times New Roman"/>
          <w:color w:val="000000"/>
          <w:sz w:val="24"/>
          <w:szCs w:val="24"/>
        </w:rPr>
        <w:t xml:space="preserve"> устанавливает</w:t>
      </w:r>
      <w:r w:rsidR="007C0C63">
        <w:rPr>
          <w:rFonts w:ascii="Times New Roman" w:hAnsi="Times New Roman"/>
          <w:color w:val="000000"/>
          <w:sz w:val="24"/>
          <w:szCs w:val="24"/>
        </w:rPr>
        <w:t>ся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ответствующее значение.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Style w:val="a8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няться пользователем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организации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объекта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Адрес объекта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Номер договора энергоснабжения 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Номер потребителя 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Перечень работ – список с множественным выбором со значениями из справочника р</w:t>
      </w:r>
      <w:r>
        <w:rPr>
          <w:rStyle w:val="a8"/>
          <w:b w:val="0"/>
        </w:rPr>
        <w:t>а</w:t>
      </w:r>
      <w:r>
        <w:rPr>
          <w:rStyle w:val="a8"/>
          <w:b w:val="0"/>
        </w:rPr>
        <w:t>бот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Сведения о действующе</w:t>
      </w:r>
      <w:proofErr w:type="gramStart"/>
      <w:r>
        <w:rPr>
          <w:rStyle w:val="a8"/>
          <w:b w:val="0"/>
        </w:rPr>
        <w:t>м(</w:t>
      </w:r>
      <w:proofErr w:type="spellStart"/>
      <w:proofErr w:type="gramEnd"/>
      <w:r>
        <w:rPr>
          <w:rStyle w:val="a8"/>
          <w:b w:val="0"/>
        </w:rPr>
        <w:t>щих</w:t>
      </w:r>
      <w:proofErr w:type="spellEnd"/>
      <w:r>
        <w:rPr>
          <w:rStyle w:val="a8"/>
          <w:b w:val="0"/>
        </w:rPr>
        <w:t>) приборе(ах) учета электроэнергии и трансформаторе(ах) тока: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прибора учета (ПУ) / трансформатора тока (</w:t>
      </w:r>
      <w:proofErr w:type="gramStart"/>
      <w:r>
        <w:rPr>
          <w:rStyle w:val="a8"/>
          <w:b w:val="0"/>
        </w:rPr>
        <w:t>ТТ</w:t>
      </w:r>
      <w:proofErr w:type="gramEnd"/>
      <w:r>
        <w:rPr>
          <w:rStyle w:val="a8"/>
          <w:b w:val="0"/>
        </w:rPr>
        <w:t>)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Заводской номер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Тип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Дата установки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Дата гос. Поверки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Вид включения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Место установки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Требования к новому прибору учета электроэнергии, трансформатору тока и т.д.: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Марка (тип)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Номинальный ток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proofErr w:type="spellStart"/>
      <w:r>
        <w:rPr>
          <w:rStyle w:val="a8"/>
          <w:b w:val="0"/>
        </w:rPr>
        <w:t>Фазность</w:t>
      </w:r>
      <w:proofErr w:type="spellEnd"/>
      <w:r>
        <w:rPr>
          <w:rStyle w:val="a8"/>
          <w:b w:val="0"/>
        </w:rPr>
        <w:t>, номинальное напряжение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Вид включения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Класс точности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Количество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Место установки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Иные требования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Желаемые дата и время выполнения работ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Контактное лицо: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Должность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Фамилия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Имя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Отчество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Телефон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Факс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Электронная почта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Ответственный – привязка (ссылка) к объекту «Пользователь»</w:t>
      </w:r>
    </w:p>
    <w:p w:rsidR="00641317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Представитель Заказчика, должность</w:t>
      </w:r>
    </w:p>
    <w:p w:rsidR="00641317" w:rsidRPr="000A7EA8" w:rsidRDefault="00641317" w:rsidP="00A46531">
      <w:pPr>
        <w:pStyle w:val="33"/>
        <w:numPr>
          <w:ilvl w:val="0"/>
          <w:numId w:val="1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Представитель Заказчика, Ф.И.О.</w:t>
      </w:r>
    </w:p>
    <w:p w:rsidR="000A7EA8" w:rsidRDefault="000A7EA8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</w:p>
    <w:p w:rsidR="00641317" w:rsidRDefault="00641317" w:rsidP="00A46531">
      <w:pPr>
        <w:pStyle w:val="aff3"/>
        <w:numPr>
          <w:ilvl w:val="0"/>
          <w:numId w:val="3"/>
        </w:numPr>
        <w:ind w:left="0"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с типом «Физическое лицо»:</w:t>
      </w:r>
    </w:p>
    <w:p w:rsidR="00641317" w:rsidRDefault="00641317" w:rsidP="00A46531">
      <w:pPr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Активно значение «Физическое лицо» 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Style w:val="a8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няться пользователем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Фамилия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Имя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Отчество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объекта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Адрес объекта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Лицевой счет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Номер договора / потребителя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Номер договора </w:t>
      </w:r>
      <w:proofErr w:type="gramStart"/>
      <w:r>
        <w:rPr>
          <w:rStyle w:val="a8"/>
          <w:b w:val="0"/>
        </w:rPr>
        <w:t>в</w:t>
      </w:r>
      <w:proofErr w:type="gramEnd"/>
      <w:r>
        <w:rPr>
          <w:rStyle w:val="a8"/>
          <w:b w:val="0"/>
        </w:rPr>
        <w:t xml:space="preserve"> </w:t>
      </w:r>
      <w:proofErr w:type="gramStart"/>
      <w:r w:rsidR="00AA303E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 – в случае обнаружения в базе данных введенного в поле «Номер договора / потребителя» номера договора, </w:t>
      </w:r>
      <w:r w:rsidR="00AA303E">
        <w:rPr>
          <w:rStyle w:val="a8"/>
          <w:b w:val="0"/>
        </w:rPr>
        <w:t>в ПО</w:t>
      </w:r>
      <w:r>
        <w:rPr>
          <w:rStyle w:val="a8"/>
          <w:b w:val="0"/>
        </w:rPr>
        <w:t xml:space="preserve"> должна осуществить</w:t>
      </w:r>
      <w:r w:rsidR="00AA303E">
        <w:rPr>
          <w:rStyle w:val="a8"/>
          <w:b w:val="0"/>
        </w:rPr>
        <w:t>ся</w:t>
      </w:r>
      <w:r>
        <w:rPr>
          <w:rStyle w:val="a8"/>
          <w:b w:val="0"/>
        </w:rPr>
        <w:t xml:space="preserve"> привязк</w:t>
      </w:r>
      <w:r w:rsidR="00AA303E">
        <w:rPr>
          <w:rStyle w:val="a8"/>
          <w:b w:val="0"/>
        </w:rPr>
        <w:t>а</w:t>
      </w:r>
      <w:r>
        <w:rPr>
          <w:rStyle w:val="a8"/>
          <w:b w:val="0"/>
        </w:rPr>
        <w:t xml:space="preserve"> (ссы</w:t>
      </w:r>
      <w:r>
        <w:rPr>
          <w:rStyle w:val="a8"/>
          <w:b w:val="0"/>
        </w:rPr>
        <w:t>л</w:t>
      </w:r>
      <w:r>
        <w:rPr>
          <w:rStyle w:val="a8"/>
          <w:b w:val="0"/>
        </w:rPr>
        <w:t>к</w:t>
      </w:r>
      <w:r w:rsidR="00AA303E">
        <w:rPr>
          <w:rStyle w:val="a8"/>
          <w:b w:val="0"/>
        </w:rPr>
        <w:t>а</w:t>
      </w:r>
      <w:r>
        <w:rPr>
          <w:rStyle w:val="a8"/>
          <w:b w:val="0"/>
        </w:rPr>
        <w:t>) заявки к существующему объекту «Договор»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Перечень работ – список с множественным выбором со значениями из справочника р</w:t>
      </w:r>
      <w:r>
        <w:rPr>
          <w:rStyle w:val="a8"/>
          <w:b w:val="0"/>
        </w:rPr>
        <w:t>а</w:t>
      </w:r>
      <w:r>
        <w:rPr>
          <w:rStyle w:val="a8"/>
          <w:b w:val="0"/>
        </w:rPr>
        <w:t>бот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Сведения о действующе</w:t>
      </w:r>
      <w:proofErr w:type="gramStart"/>
      <w:r>
        <w:rPr>
          <w:rStyle w:val="a8"/>
          <w:b w:val="0"/>
        </w:rPr>
        <w:t>м(</w:t>
      </w:r>
      <w:proofErr w:type="spellStart"/>
      <w:proofErr w:type="gramEnd"/>
      <w:r>
        <w:rPr>
          <w:rStyle w:val="a8"/>
          <w:b w:val="0"/>
        </w:rPr>
        <w:t>щих</w:t>
      </w:r>
      <w:proofErr w:type="spellEnd"/>
      <w:r>
        <w:rPr>
          <w:rStyle w:val="a8"/>
          <w:b w:val="0"/>
        </w:rPr>
        <w:t>) приборе(ах) учета электроэнергии и трансформаторе(ах) тока: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прибора учета (ПУ) / трансформатора тока (</w:t>
      </w:r>
      <w:proofErr w:type="gramStart"/>
      <w:r>
        <w:rPr>
          <w:rStyle w:val="a8"/>
          <w:b w:val="0"/>
        </w:rPr>
        <w:t>ТТ</w:t>
      </w:r>
      <w:proofErr w:type="gramEnd"/>
      <w:r>
        <w:rPr>
          <w:rStyle w:val="a8"/>
          <w:b w:val="0"/>
        </w:rPr>
        <w:t>)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Заводской номер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Тип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Дата установки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Дата гос. Поверки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Вид включения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Место установки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Требования к новому прибору учета электроэнергии, трансформатору тока и т.д.: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Марка (тип)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Номинальный ток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proofErr w:type="spellStart"/>
      <w:r>
        <w:rPr>
          <w:rStyle w:val="a8"/>
          <w:b w:val="0"/>
        </w:rPr>
        <w:t>Фазность</w:t>
      </w:r>
      <w:proofErr w:type="spellEnd"/>
      <w:r>
        <w:rPr>
          <w:rStyle w:val="a8"/>
          <w:b w:val="0"/>
        </w:rPr>
        <w:t>, номинальное напряжение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Вид включения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Класс точности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Количество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Место установки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Иные требования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Желаемые дата и время выполнения работ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Style w:val="a8"/>
          <w:b w:val="0"/>
        </w:rPr>
      </w:pPr>
      <w:r>
        <w:rPr>
          <w:rStyle w:val="a8"/>
          <w:b w:val="0"/>
        </w:rPr>
        <w:t>Контактное лицо: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Должность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Фамилия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Имя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Отчество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Телефон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Факс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Электронная почта</w:t>
      </w:r>
    </w:p>
    <w:p w:rsidR="00641317" w:rsidRDefault="00641317" w:rsidP="00A46531">
      <w:pPr>
        <w:pStyle w:val="33"/>
        <w:numPr>
          <w:ilvl w:val="0"/>
          <w:numId w:val="11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Ответственный – привязка (ссылка) к объекту «Пользователь»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Для заявки с типом «на информационно-консультационные услуги» обязательным является наличие в карточке следующих полей: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Код заявки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Style w:val="a8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няться пользователем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Семинар – привязка (ссылка) на объект «Семинар»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Организация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Количество участников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Фамилия участника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Имя участника 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Отчество участника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Должность участника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Телефон</w:t>
      </w:r>
    </w:p>
    <w:p w:rsidR="00641317" w:rsidRDefault="00641317" w:rsidP="00A46531">
      <w:pPr>
        <w:pStyle w:val="33"/>
        <w:numPr>
          <w:ilvl w:val="0"/>
          <w:numId w:val="17"/>
        </w:numPr>
        <w:jc w:val="both"/>
        <w:rPr>
          <w:rStyle w:val="a8"/>
          <w:b w:val="0"/>
        </w:rPr>
      </w:pPr>
      <w:r>
        <w:rPr>
          <w:rStyle w:val="a8"/>
          <w:b w:val="0"/>
        </w:rPr>
        <w:t>Электронная почта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Для заявки с типом «на проведение других работ» обязательным является наличие в ка</w:t>
      </w:r>
      <w:r>
        <w:rPr>
          <w:rStyle w:val="a8"/>
          <w:b w:val="0"/>
        </w:rPr>
        <w:t>р</w:t>
      </w:r>
      <w:r>
        <w:rPr>
          <w:rStyle w:val="a8"/>
          <w:b w:val="0"/>
        </w:rPr>
        <w:t>точке следующих полей: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Код заявки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Style w:val="a8"/>
          <w:b w:val="0"/>
        </w:rPr>
        <w:t xml:space="preserve">Дата -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Может изм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няться пользователем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Время - заполняется автоматически как текущее на момент создания заявки. Может и</w:t>
      </w:r>
      <w:r>
        <w:rPr>
          <w:rFonts w:ascii="Times New Roman" w:hAnsi="Times New Roman"/>
          <w:color w:val="000000"/>
          <w:sz w:val="24"/>
        </w:rPr>
        <w:t>з</w:t>
      </w:r>
      <w:r>
        <w:rPr>
          <w:rFonts w:ascii="Times New Roman" w:hAnsi="Times New Roman"/>
          <w:color w:val="000000"/>
          <w:sz w:val="24"/>
        </w:rPr>
        <w:t>меняться пользователем</w:t>
      </w:r>
    </w:p>
    <w:p w:rsidR="00641317" w:rsidRDefault="00641317" w:rsidP="00A46531">
      <w:pPr>
        <w:numPr>
          <w:ilvl w:val="0"/>
          <w:numId w:val="5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клиента – переключатель со значениями «Юридическое лицо», «Физическое лицо». 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договора – привязка (ссылка) на объект «Договор»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потребителя – привязка (ссылка) на объект «Потребитель» на основании в</w:t>
      </w:r>
      <w:r>
        <w:rPr>
          <w:rFonts w:ascii="Times New Roman" w:hAnsi="Times New Roman"/>
          <w:bCs/>
          <w:sz w:val="24"/>
        </w:rPr>
        <w:t>ы</w:t>
      </w:r>
      <w:r>
        <w:rPr>
          <w:rFonts w:ascii="Times New Roman" w:hAnsi="Times New Roman"/>
          <w:bCs/>
          <w:sz w:val="24"/>
        </w:rPr>
        <w:t>бранного договора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Название организации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Фамилия контактного лица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Имя контактного лица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Отчество контактного лица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Телефон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Электронная почта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Адрес проведения работ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Вид работ – поле только для чтения со значением «другое»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Дата работ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Время работ</w:t>
      </w:r>
    </w:p>
    <w:p w:rsidR="00641317" w:rsidRDefault="00641317" w:rsidP="00A46531">
      <w:pPr>
        <w:pStyle w:val="33"/>
        <w:numPr>
          <w:ilvl w:val="0"/>
          <w:numId w:val="5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Примечание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При создании объекта типа «Заявка» </w:t>
      </w:r>
      <w:proofErr w:type="gramStart"/>
      <w:r w:rsidR="00AA303E">
        <w:rPr>
          <w:rStyle w:val="a8"/>
          <w:b w:val="0"/>
        </w:rPr>
        <w:t xml:space="preserve">ПО </w:t>
      </w:r>
      <w:r>
        <w:rPr>
          <w:rStyle w:val="a8"/>
          <w:b w:val="0"/>
        </w:rPr>
        <w:t xml:space="preserve"> добавля</w:t>
      </w:r>
      <w:r w:rsidR="00AA303E">
        <w:rPr>
          <w:rStyle w:val="a8"/>
          <w:b w:val="0"/>
        </w:rPr>
        <w:t>ет</w:t>
      </w:r>
      <w:proofErr w:type="gramEnd"/>
      <w:r>
        <w:rPr>
          <w:rStyle w:val="a8"/>
          <w:b w:val="0"/>
        </w:rPr>
        <w:t xml:space="preserve"> новый элемент в список заявок. Пол</w:t>
      </w:r>
      <w:r>
        <w:rPr>
          <w:rStyle w:val="a8"/>
          <w:b w:val="0"/>
        </w:rPr>
        <w:t>ь</w:t>
      </w:r>
      <w:r>
        <w:rPr>
          <w:rStyle w:val="a8"/>
          <w:b w:val="0"/>
        </w:rPr>
        <w:t xml:space="preserve">зователь должен иметь возможность создания электронной версии документа, на основе данных </w:t>
      </w:r>
      <w:r w:rsidR="00BB5FFA">
        <w:rPr>
          <w:rStyle w:val="a8"/>
          <w:b w:val="0"/>
        </w:rPr>
        <w:t xml:space="preserve">и </w:t>
      </w:r>
      <w:r>
        <w:rPr>
          <w:rStyle w:val="a8"/>
          <w:b w:val="0"/>
        </w:rPr>
        <w:t>шаблона (Приложения 8,9), хранящ</w:t>
      </w:r>
      <w:r w:rsidR="00BB5FFA">
        <w:rPr>
          <w:rStyle w:val="a8"/>
          <w:b w:val="0"/>
        </w:rPr>
        <w:t>их</w:t>
      </w:r>
      <w:r>
        <w:rPr>
          <w:rStyle w:val="a8"/>
          <w:b w:val="0"/>
        </w:rPr>
        <w:t xml:space="preserve">ся в </w:t>
      </w:r>
      <w:r w:rsidR="00AA303E">
        <w:rPr>
          <w:rStyle w:val="a8"/>
          <w:b w:val="0"/>
        </w:rPr>
        <w:t>ПО</w:t>
      </w:r>
      <w:r>
        <w:rPr>
          <w:rStyle w:val="a8"/>
          <w:b w:val="0"/>
        </w:rPr>
        <w:t>, а также возможность сохранения сформирова</w:t>
      </w:r>
      <w:r>
        <w:rPr>
          <w:rStyle w:val="a8"/>
          <w:b w:val="0"/>
        </w:rPr>
        <w:t>н</w:t>
      </w:r>
      <w:r>
        <w:rPr>
          <w:rStyle w:val="a8"/>
          <w:b w:val="0"/>
        </w:rPr>
        <w:t xml:space="preserve">ных документов в базе данных </w:t>
      </w:r>
      <w:proofErr w:type="gramStart"/>
      <w:r w:rsidR="00AA303E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, либо в библиотеках портала </w:t>
      </w:r>
      <w:proofErr w:type="spellStart"/>
      <w:r>
        <w:rPr>
          <w:rStyle w:val="a8"/>
          <w:b w:val="0"/>
        </w:rPr>
        <w:t>SharePoint</w:t>
      </w:r>
      <w:proofErr w:type="spellEnd"/>
      <w:r>
        <w:rPr>
          <w:rStyle w:val="a8"/>
          <w:b w:val="0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регистрации заявки должна </w:t>
      </w:r>
      <w:r w:rsidR="00AA303E"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возможность конвертации созданного объекта в объекты типа «Клиент», «Контактное лицо», «Коммерческое предложение» с автоматическим заполнением полей указанных сущностей.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«Коммерческое предложение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«Коммерческое предложение» предназначена для ведения преддоговорной раб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ты и формирования документа, предшествующего оформлению договора, с целью уточнения условий оказания Компанией услуг.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Объект «Коммерческое предложение» может быть создан:</w:t>
      </w:r>
    </w:p>
    <w:p w:rsidR="00641317" w:rsidRDefault="00641317" w:rsidP="00A46531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Вручную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основе сохраненного в </w:t>
      </w:r>
      <w:r w:rsidR="0084741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объекта «Заявка».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7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Версия – формируется </w:t>
      </w:r>
      <w:proofErr w:type="gramStart"/>
      <w:r w:rsidR="0084741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="0084741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 основании правил. Поле не редактируемо</w:t>
      </w:r>
    </w:p>
    <w:p w:rsidR="00641317" w:rsidRDefault="00641317" w:rsidP="00A46531">
      <w:pPr>
        <w:numPr>
          <w:ilvl w:val="0"/>
          <w:numId w:val="7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 – привязка (ссылка) к объекту «Клиент»</w:t>
      </w:r>
    </w:p>
    <w:p w:rsidR="00641317" w:rsidRDefault="00641317" w:rsidP="00A46531">
      <w:pPr>
        <w:numPr>
          <w:ilvl w:val="0"/>
          <w:numId w:val="76"/>
        </w:numPr>
        <w:jc w:val="both"/>
        <w:rPr>
          <w:rStyle w:val="a8"/>
          <w:b w:val="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работ – </w:t>
      </w:r>
      <w:r>
        <w:rPr>
          <w:rStyle w:val="a8"/>
          <w:b w:val="0"/>
        </w:rPr>
        <w:t>список с множественным выбором со значениями из справочника р</w:t>
      </w:r>
      <w:r>
        <w:rPr>
          <w:rStyle w:val="a8"/>
          <w:b w:val="0"/>
        </w:rPr>
        <w:t>а</w:t>
      </w:r>
      <w:r>
        <w:rPr>
          <w:rStyle w:val="a8"/>
          <w:b w:val="0"/>
        </w:rPr>
        <w:t>бот</w:t>
      </w:r>
    </w:p>
    <w:p w:rsidR="00641317" w:rsidRDefault="00641317" w:rsidP="00A46531">
      <w:pPr>
        <w:numPr>
          <w:ilvl w:val="0"/>
          <w:numId w:val="76"/>
        </w:numPr>
        <w:jc w:val="both"/>
        <w:rPr>
          <w:rStyle w:val="a8"/>
          <w:b w:val="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оборудования – </w:t>
      </w:r>
      <w:r>
        <w:rPr>
          <w:rStyle w:val="a8"/>
          <w:b w:val="0"/>
        </w:rPr>
        <w:t>привязка (ссылка) к объекту «Оборудование»</w:t>
      </w:r>
    </w:p>
    <w:p w:rsidR="00641317" w:rsidRDefault="00641317" w:rsidP="00A46531">
      <w:pPr>
        <w:numPr>
          <w:ilvl w:val="0"/>
          <w:numId w:val="7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Дополнение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84741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должен быть заложен механизм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ведения истории создания версий коммерческих предложений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Версионность объектов должна вестись в соответствии с определяемыми в </w:t>
      </w:r>
      <w:r w:rsidR="00847419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правилами управления версиями объектов типа «Коммерческое предложение». </w:t>
      </w:r>
      <w:proofErr w:type="gramEnd"/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При создании объекта типа «Коммерческое предложение» добавля</w:t>
      </w:r>
      <w:r w:rsidR="00483FC6">
        <w:rPr>
          <w:rStyle w:val="a8"/>
          <w:b w:val="0"/>
        </w:rPr>
        <w:t>ется</w:t>
      </w:r>
      <w:r>
        <w:rPr>
          <w:rStyle w:val="a8"/>
          <w:b w:val="0"/>
        </w:rPr>
        <w:t xml:space="preserve"> новый элемент в список коммерческих предложений с присвоением новому элементу очередного порядкового номера версии. Пользователь должен иметь возможность создани</w:t>
      </w:r>
      <w:r w:rsidR="00483FC6">
        <w:rPr>
          <w:rStyle w:val="a8"/>
          <w:b w:val="0"/>
        </w:rPr>
        <w:t>я электронной версии докуме</w:t>
      </w:r>
      <w:r w:rsidR="00483FC6">
        <w:rPr>
          <w:rStyle w:val="a8"/>
          <w:b w:val="0"/>
        </w:rPr>
        <w:t>н</w:t>
      </w:r>
      <w:r w:rsidR="00483FC6">
        <w:rPr>
          <w:rStyle w:val="a8"/>
          <w:b w:val="0"/>
        </w:rPr>
        <w:t xml:space="preserve">та на основе данных </w:t>
      </w:r>
      <w:r w:rsidR="00BB5FFA">
        <w:rPr>
          <w:rStyle w:val="a8"/>
          <w:b w:val="0"/>
        </w:rPr>
        <w:t xml:space="preserve">и </w:t>
      </w:r>
      <w:r>
        <w:rPr>
          <w:rStyle w:val="a8"/>
          <w:b w:val="0"/>
        </w:rPr>
        <w:t>шаблона (Приложение 23), хранящ</w:t>
      </w:r>
      <w:r w:rsidR="00BB5FFA">
        <w:rPr>
          <w:rStyle w:val="a8"/>
          <w:b w:val="0"/>
        </w:rPr>
        <w:t>их</w:t>
      </w:r>
      <w:r>
        <w:rPr>
          <w:rStyle w:val="a8"/>
          <w:b w:val="0"/>
        </w:rPr>
        <w:t xml:space="preserve">ся в </w:t>
      </w:r>
      <w:r w:rsidR="00483FC6">
        <w:rPr>
          <w:rStyle w:val="a8"/>
          <w:b w:val="0"/>
        </w:rPr>
        <w:t>ПО</w:t>
      </w:r>
      <w:r>
        <w:rPr>
          <w:rStyle w:val="a8"/>
          <w:b w:val="0"/>
        </w:rPr>
        <w:t>, а также возможность сохр</w:t>
      </w:r>
      <w:r>
        <w:rPr>
          <w:rStyle w:val="a8"/>
          <w:b w:val="0"/>
        </w:rPr>
        <w:t>а</w:t>
      </w:r>
      <w:r>
        <w:rPr>
          <w:rStyle w:val="a8"/>
          <w:b w:val="0"/>
        </w:rPr>
        <w:t xml:space="preserve">нения сформированных документов в базе данных </w:t>
      </w:r>
      <w:proofErr w:type="gramStart"/>
      <w:r w:rsidR="00483FC6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, либо в библиотеках портала </w:t>
      </w:r>
      <w:proofErr w:type="spellStart"/>
      <w:r>
        <w:rPr>
          <w:rStyle w:val="a8"/>
          <w:b w:val="0"/>
        </w:rPr>
        <w:t>SharePoint</w:t>
      </w:r>
      <w:proofErr w:type="spellEnd"/>
      <w:r>
        <w:rPr>
          <w:rStyle w:val="a8"/>
          <w:b w:val="0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регистрации коммерческого предложения должна </w:t>
      </w:r>
      <w:r w:rsidR="00483FC6">
        <w:rPr>
          <w:rFonts w:ascii="Times New Roman" w:hAnsi="Times New Roman"/>
          <w:color w:val="000000"/>
          <w:sz w:val="24"/>
          <w:szCs w:val="24"/>
        </w:rPr>
        <w:t>быть</w:t>
      </w:r>
      <w:r>
        <w:rPr>
          <w:rFonts w:ascii="Times New Roman" w:hAnsi="Times New Roman"/>
          <w:color w:val="000000"/>
          <w:sz w:val="24"/>
          <w:szCs w:val="24"/>
        </w:rPr>
        <w:t xml:space="preserve"> возможность конвертации созданного объекта в объект типа «Договор» с автоматическим заполнением полей создаваемого объекта.</w:t>
      </w: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«Заказ»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«Заказ» предназначена ведения преддоговорной работы и хранения информации.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При создании объекта типа «Заказ» </w:t>
      </w:r>
      <w:r w:rsidR="00FC42C7">
        <w:rPr>
          <w:rStyle w:val="a8"/>
          <w:b w:val="0"/>
        </w:rPr>
        <w:t xml:space="preserve">должен </w:t>
      </w:r>
      <w:r>
        <w:rPr>
          <w:rStyle w:val="a8"/>
          <w:b w:val="0"/>
        </w:rPr>
        <w:t>добавлять</w:t>
      </w:r>
      <w:r w:rsidR="00FC42C7">
        <w:rPr>
          <w:rStyle w:val="a8"/>
          <w:b w:val="0"/>
        </w:rPr>
        <w:t>ся</w:t>
      </w:r>
      <w:r>
        <w:rPr>
          <w:rStyle w:val="a8"/>
          <w:b w:val="0"/>
        </w:rPr>
        <w:t xml:space="preserve"> новый элемент в список заказов с присвоением новому элементу очередного порядкового номера версии. Пользователь должен иметь возможность создания электронной версии документа, на основе данных </w:t>
      </w:r>
      <w:r w:rsidR="00BB5FFA">
        <w:rPr>
          <w:rStyle w:val="a8"/>
          <w:b w:val="0"/>
        </w:rPr>
        <w:t xml:space="preserve">и </w:t>
      </w:r>
      <w:r>
        <w:rPr>
          <w:rStyle w:val="a8"/>
          <w:b w:val="0"/>
        </w:rPr>
        <w:t>шаблона (Пр</w:t>
      </w:r>
      <w:r>
        <w:rPr>
          <w:rStyle w:val="a8"/>
          <w:b w:val="0"/>
        </w:rPr>
        <w:t>и</w:t>
      </w:r>
      <w:r>
        <w:rPr>
          <w:rStyle w:val="a8"/>
          <w:b w:val="0"/>
        </w:rPr>
        <w:t>ложение 7), хранящ</w:t>
      </w:r>
      <w:r w:rsidR="00BB5FFA">
        <w:rPr>
          <w:rStyle w:val="a8"/>
          <w:b w:val="0"/>
        </w:rPr>
        <w:t>их</w:t>
      </w:r>
      <w:r>
        <w:rPr>
          <w:rStyle w:val="a8"/>
          <w:b w:val="0"/>
        </w:rPr>
        <w:t xml:space="preserve">ся в </w:t>
      </w:r>
      <w:r w:rsidR="00FC42C7">
        <w:rPr>
          <w:rStyle w:val="a8"/>
          <w:b w:val="0"/>
        </w:rPr>
        <w:t>ПО</w:t>
      </w:r>
      <w:r>
        <w:rPr>
          <w:rStyle w:val="a8"/>
          <w:b w:val="0"/>
        </w:rPr>
        <w:t xml:space="preserve">, а также возможность сохранения сформированных документов в базе данных </w:t>
      </w:r>
      <w:proofErr w:type="gramStart"/>
      <w:r w:rsidR="00FC42C7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, либо в библиотеках портала </w:t>
      </w:r>
      <w:proofErr w:type="spellStart"/>
      <w:r>
        <w:rPr>
          <w:rStyle w:val="a8"/>
          <w:b w:val="0"/>
        </w:rPr>
        <w:t>SharePoint</w:t>
      </w:r>
      <w:proofErr w:type="spellEnd"/>
      <w:r>
        <w:rPr>
          <w:rStyle w:val="a8"/>
          <w:b w:val="0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Обязательно наличие в карточке следующих полей: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договора – присваивается автоматически на основании выбранного договора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дополнительного соглашения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контрагента – присваивается автоматически на основании выбранного договора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контрагента - присваивается автоматически на основании выбранного договора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заказа – присваивается автоматически в следующем порядке: Номер договора / доп. Соглашение / Номер заказа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заказа – </w:t>
      </w:r>
      <w:r>
        <w:rPr>
          <w:rFonts w:ascii="Times New Roman" w:hAnsi="Times New Roman"/>
          <w:color w:val="000000"/>
          <w:sz w:val="24"/>
        </w:rPr>
        <w:t>заполняется автоматически как текущая на момент создания заявки. М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жет изменяться пользователем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Состояние заказа – выпадающий список со значениями «в работе», «аннулирован», «и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полнен».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закрытия заказа – доступно для редактирования, только если значение поля «С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стояние заказа» равно «аннулирован» или «исполнен»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Причина закрытия заказа - доступно для редактирования, только если значение поля «Состояние заказа» равно «аннулирован» или «исполнен»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Позиции заказа – привязка (ссылка) к объекту «Позиции заказа». Поле представлено в виде списка позиций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заказа (без НДС) – вычислимое поле, которое заполняется на основе суммиров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позиций заказа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– 18% - вычислимое поле, которое заполняется на основе суммирования позиций заказа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заказа (с НДС) - вычислимое поле, которое заполняется на основе суммирования позиций заказа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заказ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а–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выпадающий список со значениями «создан», «на согласовании», «на подписи», «утвержден (подписан)», «закрыт», «в архиве»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Номер счета-фактуры </w:t>
      </w:r>
    </w:p>
    <w:p w:rsidR="00FC42C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42C7">
        <w:rPr>
          <w:rFonts w:ascii="Times New Roman" w:hAnsi="Times New Roman"/>
          <w:color w:val="000000"/>
          <w:sz w:val="24"/>
          <w:szCs w:val="24"/>
        </w:rPr>
        <w:t xml:space="preserve">Дата счета-фактуры </w:t>
      </w:r>
    </w:p>
    <w:p w:rsidR="00641317" w:rsidRPr="00FC42C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42C7">
        <w:rPr>
          <w:rFonts w:ascii="Times New Roman" w:hAnsi="Times New Roman"/>
          <w:color w:val="000000"/>
          <w:sz w:val="24"/>
          <w:szCs w:val="24"/>
        </w:rPr>
        <w:t xml:space="preserve">Сумма счета-фактуры 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акта выполненных работ – привязка (ссылка) к объекту «Акт» с типом «акт 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полненных работ»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акта выполненных работ - присваивается автоматически на основании выбранного акта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</w:t>
      </w:r>
    </w:p>
    <w:p w:rsidR="00641317" w:rsidRDefault="00641317" w:rsidP="00A46531">
      <w:pPr>
        <w:numPr>
          <w:ilvl w:val="0"/>
          <w:numId w:val="4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– привязка (ссылка) к объекту «Пользователь»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Действующим считается заказ, у которого значение поля «Состояние заказа» не равно «а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нулирован».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Утвержденные заказы</w:t>
      </w:r>
      <w:r w:rsidR="00FC42C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нельзя удалить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2758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 нельзя перевести в состояние «аннулирован», если к соответствующему заказу создан счет-фактура, и он не сторнирован.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Поля в карточке заказа доступны для редактирования, только если значение поля «Состо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ние заказа» равно «в работе».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 заказа и его позиций возможно только через создание нового заказа и аннулир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вание старого.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«Позиция заказа»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Данный объект предназначен для детализации информации по предоставляемым усл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</w:rPr>
        <w:t>гам/оборудованию.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«Заказ» - «Позиция заказа» осуществляется по принципу «1:N», то есть к сущности «Заказ» может быть присоединено неограниченное количество позиций, сущность «Позиция заказа» может быть присоединена только к одному заказу.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 – привязка (ссылка) к объекту «Заказ»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позиции заказа – присваивается автоматически по порядку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материала – выпадающий список со значениями из справочника тарифов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материала/услуги – присваивается автоматически на основании указа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номера материала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БЕИ – базовая единица измерения – присваивается автоматически на основании указа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ного номера материала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Оборудование – привязка (ссылка) к объекту «Оборудование»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Дисконт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по позиции заказа (без НДС) – вычислимое поле на основании суммы по поз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ции заказа (с НДС)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(18%) – вычислимое поле на основании суммы по позиции заказа (с НДС)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Сумма по позиции заказа (с НДС) </w:t>
      </w:r>
    </w:p>
    <w:p w:rsidR="00641317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Примечание</w:t>
      </w:r>
    </w:p>
    <w:p w:rsidR="00641317" w:rsidRPr="000A7EA8" w:rsidRDefault="00641317" w:rsidP="00A46531">
      <w:pPr>
        <w:numPr>
          <w:ilvl w:val="0"/>
          <w:numId w:val="7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– привязка (ссылка) к объекту «Пользователь»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«Оборудование»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Сущность «Оборудование» предназначена для каталогизированного хранения информации о поставляемом Компанией оборудовании в рамках оказания дополнительных услуг.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«Коммерческое предложение» - «Оборудование» осуществляется по принципу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:N», то есть к сущности «Коммерческое предложение» может быть присоедин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но неограниченное количество оборудования, сущность «Оборудование» может быть присоед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нена к неограниченному количеству коммерческих предложений.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«Позиция заказа» - «Оборудование» осуществляется по принципу «1:N», то есть к сущности «Позиция заказа» может быть присоединено только одно оборудов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ние, сущность «Оборудование» может быть присоединена к неограниченному количеству поз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ций заказа.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оборудования» («приборы учета», «щитовое оборуд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вание», «трансформаторы тока», «автоматические выключатели», «дополнительное оборудов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ние: панель для установки счетчика», «дополнительное оборудование: бокс на автоматический выключатель с крышкой») определяется набор доступных полей в карточке оборудования. После сохранения карточки оборудования дальнейшая смена типа невозможна.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«приборы учета» обязательным является наличие в карточке сл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дующих полей: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«приборы учета»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Напряжение сети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фаз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Класс точности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Номинальный (максимальный) ток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тарифов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Почасовой учет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Интерфейс связи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Вариант крепления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Межповерочный</w:t>
      </w:r>
      <w:proofErr w:type="spellEnd"/>
      <w:r>
        <w:rPr>
          <w:color w:val="000000"/>
          <w:sz w:val="24"/>
        </w:rPr>
        <w:t xml:space="preserve"> интервал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Диапазон рабочих температур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Габаритные размеры (</w:t>
      </w:r>
      <w:proofErr w:type="spellStart"/>
      <w:r>
        <w:rPr>
          <w:color w:val="000000"/>
          <w:sz w:val="24"/>
        </w:rPr>
        <w:t>ВхШхГ</w:t>
      </w:r>
      <w:proofErr w:type="spellEnd"/>
      <w:r>
        <w:rPr>
          <w:color w:val="000000"/>
          <w:sz w:val="24"/>
        </w:rPr>
        <w:t>), мм</w:t>
      </w:r>
    </w:p>
    <w:p w:rsidR="00641317" w:rsidRDefault="00641317" w:rsidP="00A46531">
      <w:pPr>
        <w:pStyle w:val="aff3"/>
        <w:numPr>
          <w:ilvl w:val="0"/>
          <w:numId w:val="57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«щитовое оборудование» обязательным является наличие в карто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ке следующих полей: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«щитовое оборудование»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Расположение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Материал корпуса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Фазность</w:t>
      </w:r>
      <w:proofErr w:type="spellEnd"/>
      <w:r>
        <w:rPr>
          <w:color w:val="000000"/>
          <w:sz w:val="24"/>
        </w:rPr>
        <w:t xml:space="preserve"> счетчика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модулей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Вводной автомат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>Г</w:t>
      </w:r>
      <w:proofErr w:type="spellStart"/>
      <w:r>
        <w:rPr>
          <w:color w:val="000000"/>
          <w:sz w:val="24"/>
        </w:rPr>
        <w:t>рупповой</w:t>
      </w:r>
      <w:proofErr w:type="spellEnd"/>
      <w:r>
        <w:rPr>
          <w:color w:val="000000"/>
          <w:sz w:val="24"/>
        </w:rPr>
        <w:t xml:space="preserve"> автомат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Степень защиты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дверей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Габаритные размеры (</w:t>
      </w:r>
      <w:proofErr w:type="spellStart"/>
      <w:r>
        <w:rPr>
          <w:color w:val="000000"/>
          <w:sz w:val="24"/>
        </w:rPr>
        <w:t>ВхШхГ</w:t>
      </w:r>
      <w:proofErr w:type="spellEnd"/>
      <w:r>
        <w:rPr>
          <w:color w:val="000000"/>
          <w:sz w:val="24"/>
        </w:rPr>
        <w:t xml:space="preserve">), мм: </w:t>
      </w:r>
    </w:p>
    <w:p w:rsidR="00641317" w:rsidRDefault="00641317" w:rsidP="00A46531">
      <w:pPr>
        <w:pStyle w:val="aff3"/>
        <w:numPr>
          <w:ilvl w:val="0"/>
          <w:numId w:val="34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«трансформаторы тока» обязательным является наличие в карточке следующих полей: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«трансформаторы тока»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</w:rPr>
        <w:t>Номинальное напряжени</w:t>
      </w:r>
      <w:r>
        <w:rPr>
          <w:color w:val="000000"/>
          <w:sz w:val="24"/>
          <w:lang w:val="ru-RU"/>
        </w:rPr>
        <w:t>е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Номинальный первичный ток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Номинальный вторичный ток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Класс точности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Межповерочный</w:t>
      </w:r>
      <w:proofErr w:type="spellEnd"/>
      <w:r>
        <w:rPr>
          <w:color w:val="000000"/>
          <w:sz w:val="24"/>
        </w:rPr>
        <w:t xml:space="preserve"> интервал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Диапазон рабочих температур</w:t>
      </w:r>
    </w:p>
    <w:p w:rsidR="00641317" w:rsidRDefault="00641317" w:rsidP="00A46531">
      <w:pPr>
        <w:pStyle w:val="aff3"/>
        <w:numPr>
          <w:ilvl w:val="0"/>
          <w:numId w:val="83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«автоматические выключатели» обязательным является наличие в карточке следующих полей: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Тип оборудования – поле доступно только для чтения. В поле записывается значение из выпадающего списка типов оборудования – «</w:t>
      </w:r>
      <w:r>
        <w:rPr>
          <w:color w:val="000000"/>
          <w:sz w:val="24"/>
        </w:rPr>
        <w:t>автоматические выключатели</w:t>
      </w:r>
      <w:r>
        <w:rPr>
          <w:color w:val="000000"/>
          <w:sz w:val="24"/>
          <w:lang w:val="ru-RU"/>
        </w:rPr>
        <w:t>»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Номинальное напряжения: 380В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Номинальный ток: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Предельная коммутационная способность: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Максимальное сечение присоединяемых проводов, мм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Диапазон рабочих температур</w:t>
      </w:r>
    </w:p>
    <w:p w:rsidR="00641317" w:rsidRDefault="00641317" w:rsidP="00A46531">
      <w:pPr>
        <w:pStyle w:val="aff3"/>
        <w:numPr>
          <w:ilvl w:val="0"/>
          <w:numId w:val="4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«дополнительное оборудование: панель для установки счетчика» обязательным является наличие в карточке следующих полей: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Тип оборудования – поле доступно только для чтения. В поле записывается значение из выпадающего списка типов оборудования - </w:t>
      </w:r>
      <w:r>
        <w:rPr>
          <w:color w:val="000000"/>
          <w:sz w:val="24"/>
        </w:rPr>
        <w:t>«дополнительное оборудование: панель для установки счетчика»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Номинальное напряжение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Номинальный ток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Вид установки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Степень защиты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модулей</w:t>
      </w:r>
    </w:p>
    <w:p w:rsidR="00641317" w:rsidRDefault="00641317" w:rsidP="00A46531">
      <w:pPr>
        <w:pStyle w:val="aff3"/>
        <w:numPr>
          <w:ilvl w:val="0"/>
          <w:numId w:val="62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типа оборудования «дополнительное оборудование: бокс на автоматический выключ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тель с крышкой» обязательным является наличие в карточке следующих полей:</w:t>
      </w:r>
    </w:p>
    <w:p w:rsidR="00641317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</w:rPr>
      </w:pPr>
      <w:r>
        <w:rPr>
          <w:color w:val="000000"/>
          <w:sz w:val="24"/>
          <w:lang w:val="ru-RU"/>
        </w:rPr>
        <w:t xml:space="preserve">Тип оборудования – поле доступно только для чтения. В поле записывается значение из выпадающего списка типов оборудования - </w:t>
      </w:r>
      <w:r>
        <w:rPr>
          <w:color w:val="000000"/>
          <w:sz w:val="24"/>
        </w:rPr>
        <w:t>«дополнительное оборудование: бокс на автоматический выключатель с крышкой»</w:t>
      </w:r>
    </w:p>
    <w:p w:rsidR="00641317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Наименование</w:t>
      </w:r>
    </w:p>
    <w:p w:rsidR="00641317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Вид установки</w:t>
      </w:r>
    </w:p>
    <w:p w:rsidR="00641317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Степень защиты</w:t>
      </w:r>
    </w:p>
    <w:p w:rsidR="00641317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Количество модулей</w:t>
      </w:r>
    </w:p>
    <w:p w:rsidR="00641317" w:rsidRPr="000A7EA8" w:rsidRDefault="00641317" w:rsidP="00A46531">
      <w:pPr>
        <w:pStyle w:val="aff3"/>
        <w:numPr>
          <w:ilvl w:val="0"/>
          <w:numId w:val="6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Производитель</w:t>
      </w:r>
    </w:p>
    <w:p w:rsidR="000A7EA8" w:rsidRDefault="000A7EA8" w:rsidP="00A46531">
      <w:pPr>
        <w:pStyle w:val="aff3"/>
        <w:ind w:left="927" w:firstLine="0"/>
        <w:jc w:val="both"/>
        <w:rPr>
          <w:color w:val="000000"/>
          <w:sz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«Семинар»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«Семинар» предназначена для хранения информации о семинарах, проводимых Компанией. Сущность «Семинар» связана с сущностью «Договор» с категорией «участие в с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минаре».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 - «Семинар» осуществляется по принципу «1: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», то есть к сущности «Семинар» может быть присоединен только один договор, сущность «Договор» может быть присоединена к неограниченному количеству семинаров.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 проведения семинара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Тип договора – </w:t>
      </w:r>
      <w:r w:rsidR="00FC42C7">
        <w:rPr>
          <w:rFonts w:ascii="Times New Roman" w:hAnsi="Times New Roman"/>
          <w:color w:val="000000"/>
          <w:sz w:val="24"/>
          <w:szCs w:val="24"/>
        </w:rPr>
        <w:t>выбирается из выпадающего списка типов договоров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услуги – автоматически присваивается значение «Семинар»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 договора – автоматически присваивается значение из справочника предметов договора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обязательств по оплате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обязательств (срок действия договора)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за 1 участника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 дисконта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Подтемы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семинара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Лекторы – привязка к значениям из справочника лекторов семинаров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ФП – присваивается автоматически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ЦФО – присваивается автоматически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МВЗ – присваивается автоматически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ПФМ – присваивается автоматически</w:t>
      </w:r>
    </w:p>
    <w:p w:rsidR="00641317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Подразделение заказчик – присваивается автоматически</w:t>
      </w:r>
    </w:p>
    <w:p w:rsidR="00641317" w:rsidRPr="000A7EA8" w:rsidRDefault="00641317" w:rsidP="00A46531">
      <w:pPr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Возможность аванса – переключатель со значениями «да», «нет». Автоматически пр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сваивается значение «нет». 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«Участник семинара»</w:t>
      </w:r>
    </w:p>
    <w:p w:rsidR="00641317" w:rsidRDefault="00641317" w:rsidP="00A46531">
      <w:pPr>
        <w:pStyle w:val="33"/>
        <w:tabs>
          <w:tab w:val="clear" w:pos="0"/>
        </w:tabs>
        <w:ind w:left="567" w:firstLine="0"/>
        <w:jc w:val="both"/>
        <w:rPr>
          <w:rStyle w:val="a8"/>
          <w:b w:val="0"/>
        </w:rPr>
      </w:pPr>
      <w:r>
        <w:rPr>
          <w:rStyle w:val="a8"/>
          <w:b w:val="0"/>
        </w:rPr>
        <w:t>Данная сущность предназначена для хранения информации об участниках семинара.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«Участник семинара» - «Семинар» осуществляется по принципу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:N», то есть к сущности «Семинар» может быть присоединено неограниченное количество участников семинара, сущность «Участник семинара» может быть присоединена к неограниче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ному количеству семинаров.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участника – автоматически устанавливается </w:t>
      </w:r>
      <w:proofErr w:type="gramStart"/>
      <w:r w:rsidR="0044275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42758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при формировании заказа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заказа – привязка (ссылка) к объекту «Заказ»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 участника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телефон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семинара – автоматически проставляется </w:t>
      </w:r>
      <w:proofErr w:type="gramStart"/>
      <w:r w:rsidR="0044275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442758">
        <w:rPr>
          <w:rFonts w:ascii="Times New Roman" w:hAnsi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при создании из договора</w:t>
      </w:r>
    </w:p>
    <w:p w:rsidR="00641317" w:rsidRDefault="00641317" w:rsidP="00A46531">
      <w:pPr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контрагента – автоматически проставляется из данных по договору при создании заказа</w:t>
      </w:r>
    </w:p>
    <w:p w:rsidR="00641317" w:rsidRDefault="00641317" w:rsidP="00A46531">
      <w:pPr>
        <w:numPr>
          <w:ilvl w:val="0"/>
          <w:numId w:val="33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Наименование контрагента – автоматически проставляется из данных по договору при создании заказа</w:t>
      </w:r>
    </w:p>
    <w:p w:rsidR="00641317" w:rsidRDefault="00641317" w:rsidP="00A46531">
      <w:pPr>
        <w:numPr>
          <w:ilvl w:val="0"/>
          <w:numId w:val="33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Состояние заказа – автоматически проставляется </w:t>
      </w:r>
      <w:proofErr w:type="gramStart"/>
      <w:r>
        <w:rPr>
          <w:rStyle w:val="a8"/>
          <w:b w:val="0"/>
        </w:rPr>
        <w:t>равным</w:t>
      </w:r>
      <w:proofErr w:type="gramEnd"/>
      <w:r>
        <w:rPr>
          <w:rStyle w:val="a8"/>
          <w:b w:val="0"/>
        </w:rPr>
        <w:t xml:space="preserve"> значению поля «Состояние з</w:t>
      </w:r>
      <w:r>
        <w:rPr>
          <w:rStyle w:val="a8"/>
          <w:b w:val="0"/>
        </w:rPr>
        <w:t>а</w:t>
      </w:r>
      <w:r>
        <w:rPr>
          <w:rStyle w:val="a8"/>
          <w:b w:val="0"/>
        </w:rPr>
        <w:t>каза» соответствующего заказа. Недоступно для редактирования</w:t>
      </w:r>
    </w:p>
    <w:p w:rsidR="00641317" w:rsidRDefault="00641317" w:rsidP="00A46531">
      <w:pPr>
        <w:ind w:left="927"/>
        <w:jc w:val="both"/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«Задание»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Данная сущность предназначена для хранения информации </w:t>
      </w:r>
      <w:proofErr w:type="gramStart"/>
      <w:r>
        <w:rPr>
          <w:rStyle w:val="a8"/>
          <w:b w:val="0"/>
        </w:rPr>
        <w:t>о</w:t>
      </w:r>
      <w:proofErr w:type="gramEnd"/>
      <w:r>
        <w:rPr>
          <w:rStyle w:val="a8"/>
          <w:b w:val="0"/>
        </w:rPr>
        <w:t xml:space="preserve"> выданных подрядным орган</w:t>
      </w:r>
      <w:r>
        <w:rPr>
          <w:rStyle w:val="a8"/>
          <w:b w:val="0"/>
        </w:rPr>
        <w:t>и</w:t>
      </w:r>
      <w:r>
        <w:rPr>
          <w:rStyle w:val="a8"/>
          <w:b w:val="0"/>
        </w:rPr>
        <w:t>зациям заданий на выполнение работ согласно заказа.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задания» (</w:t>
      </w:r>
      <w:r>
        <w:rPr>
          <w:rFonts w:ascii="Times New Roman" w:hAnsi="Times New Roman"/>
          <w:color w:val="000000"/>
          <w:sz w:val="24"/>
        </w:rPr>
        <w:t>«поставка оборудования», «программиров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нию ПУ», «проведение семинара»</w:t>
      </w:r>
      <w:r>
        <w:rPr>
          <w:rFonts w:ascii="Times New Roman" w:hAnsi="Times New Roman"/>
          <w:color w:val="000000"/>
          <w:sz w:val="24"/>
          <w:szCs w:val="24"/>
        </w:rPr>
        <w:t>) определяется набор доступных полей в карточке задания.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сле сохранения карточки задания дальнейшая смена типа задания невозможна.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Тип задания – выпадающий список со значениями «поставка оборудования», «програ</w:t>
      </w:r>
      <w:r>
        <w:rPr>
          <w:rFonts w:ascii="Times New Roman" w:hAnsi="Times New Roman"/>
          <w:color w:val="000000"/>
          <w:sz w:val="24"/>
        </w:rPr>
        <w:t>м</w:t>
      </w:r>
      <w:r>
        <w:rPr>
          <w:rFonts w:ascii="Times New Roman" w:hAnsi="Times New Roman"/>
          <w:color w:val="000000"/>
          <w:sz w:val="24"/>
        </w:rPr>
        <w:t>мированию ПУ», «проведение семинара»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Номер задания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Дата подачи задания - заполняется автоматически как текущая на момент создания де</w:t>
      </w:r>
      <w:r>
        <w:rPr>
          <w:rFonts w:ascii="Times New Roman" w:hAnsi="Times New Roman"/>
          <w:color w:val="000000"/>
          <w:sz w:val="24"/>
        </w:rPr>
        <w:t>й</w:t>
      </w:r>
      <w:r>
        <w:rPr>
          <w:rFonts w:ascii="Times New Roman" w:hAnsi="Times New Roman"/>
          <w:color w:val="000000"/>
          <w:sz w:val="24"/>
        </w:rPr>
        <w:t>ствия. Может изменяться пользователем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Номер договора – привязка (ссылка) к объекту «Договор»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Дата договора – заполняется автоматически на основании выбранного договора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Номер заказа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Тип потребителя – заполняется автоматически на основании выбранного договора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потребителя - заполняется автоматически на основании выбранного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говора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Контактная информация потребителя - заполняется автоматически на основании в</w:t>
      </w:r>
      <w:r>
        <w:rPr>
          <w:rFonts w:ascii="Times New Roman" w:hAnsi="Times New Roman"/>
          <w:color w:val="000000"/>
          <w:sz w:val="24"/>
        </w:rPr>
        <w:t>ы</w:t>
      </w:r>
      <w:r>
        <w:rPr>
          <w:rFonts w:ascii="Times New Roman" w:hAnsi="Times New Roman"/>
          <w:color w:val="000000"/>
          <w:sz w:val="24"/>
        </w:rPr>
        <w:t>бранного договора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Номер договора/потребителя энергоснабжения - заполняется автоматически на основ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нии выбранного договора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Наименование </w:t>
      </w:r>
      <w:proofErr w:type="gramStart"/>
      <w:r>
        <w:rPr>
          <w:rFonts w:ascii="Times New Roman" w:hAnsi="Times New Roman"/>
          <w:color w:val="000000"/>
          <w:sz w:val="24"/>
        </w:rPr>
        <w:t>объекта выполнения работ/поставки оборудования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Адрес выполнения работ/поставки оборудования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работ/поставки оборудования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Тип </w:t>
      </w:r>
      <w:proofErr w:type="gramStart"/>
      <w:r>
        <w:rPr>
          <w:rFonts w:ascii="Times New Roman" w:hAnsi="Times New Roman"/>
          <w:color w:val="000000"/>
          <w:sz w:val="24"/>
        </w:rPr>
        <w:t>СО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Наименование сетевой организации</w:t>
      </w:r>
    </w:p>
    <w:p w:rsidR="00641317" w:rsidRDefault="00641317" w:rsidP="00A46531">
      <w:pPr>
        <w:pStyle w:val="33"/>
        <w:tabs>
          <w:tab w:val="clear" w:pos="0"/>
        </w:tabs>
        <w:ind w:left="927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Данные по оборудованию: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Вид оборудования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Статус оборудования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Количество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Тип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Заводской номер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Номинальное напряжение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Номинальный ток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Класс точности для ПУ и </w:t>
      </w:r>
      <w:proofErr w:type="gramStart"/>
      <w:r>
        <w:rPr>
          <w:rStyle w:val="a8"/>
          <w:b w:val="0"/>
        </w:rPr>
        <w:t>ТТ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Номинальная вторичная нагрузка для </w:t>
      </w:r>
      <w:proofErr w:type="gramStart"/>
      <w:r>
        <w:rPr>
          <w:rStyle w:val="a8"/>
          <w:b w:val="0"/>
        </w:rPr>
        <w:t>ТТ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Размер окна под ширину для </w:t>
      </w:r>
      <w:proofErr w:type="gramStart"/>
      <w:r>
        <w:rPr>
          <w:rStyle w:val="a8"/>
          <w:b w:val="0"/>
        </w:rPr>
        <w:t>ТТ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Количество полюсов для ВА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Место установки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 xml:space="preserve">Пароль </w:t>
      </w:r>
      <w:proofErr w:type="gramStart"/>
      <w:r>
        <w:rPr>
          <w:rStyle w:val="a8"/>
          <w:b w:val="0"/>
        </w:rPr>
        <w:t>СО</w:t>
      </w:r>
      <w:proofErr w:type="gramEnd"/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Примечание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Желаемая дата выполнения работ/установки оборудования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Желаемый интервал времени</w:t>
      </w:r>
    </w:p>
    <w:p w:rsidR="00641317" w:rsidRDefault="00641317" w:rsidP="00A46531">
      <w:pPr>
        <w:pStyle w:val="33"/>
        <w:numPr>
          <w:ilvl w:val="0"/>
          <w:numId w:val="40"/>
        </w:numPr>
        <w:jc w:val="both"/>
        <w:rPr>
          <w:rStyle w:val="a8"/>
          <w:b w:val="0"/>
        </w:rPr>
      </w:pPr>
      <w:r>
        <w:rPr>
          <w:rStyle w:val="a8"/>
          <w:b w:val="0"/>
        </w:rPr>
        <w:t>Ответственный – привязка (ссылка) к объекту «Пользователь»</w:t>
      </w:r>
    </w:p>
    <w:p w:rsidR="00641317" w:rsidRPr="000A7EA8" w:rsidRDefault="00641317" w:rsidP="00A46531">
      <w:pPr>
        <w:numPr>
          <w:ilvl w:val="0"/>
          <w:numId w:val="4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Перечень передаваемых документов - прикрепленные файлы, сохраняемые в карточке задания, либо ссылки на библиотеки документов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7EA8" w:rsidRPr="009E3BCF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«К</w:t>
      </w:r>
      <w:r w:rsidR="0007163C">
        <w:rPr>
          <w:rStyle w:val="a8"/>
        </w:rPr>
        <w:t>лиент</w:t>
      </w:r>
      <w:r>
        <w:rPr>
          <w:rStyle w:val="a8"/>
        </w:rPr>
        <w:t xml:space="preserve">»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</w:t>
      </w:r>
      <w:r w:rsidR="006A2E2D">
        <w:rPr>
          <w:rFonts w:ascii="Times New Roman" w:hAnsi="Times New Roman"/>
          <w:color w:val="000000"/>
          <w:sz w:val="24"/>
          <w:szCs w:val="24"/>
        </w:rPr>
        <w:t>лиент</w:t>
      </w:r>
      <w:r>
        <w:rPr>
          <w:rFonts w:ascii="Times New Roman" w:hAnsi="Times New Roman"/>
          <w:color w:val="000000"/>
          <w:sz w:val="24"/>
          <w:szCs w:val="24"/>
        </w:rPr>
        <w:t xml:space="preserve">» предназначена для хранения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520E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информации об абонентах – польз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вателях услуг по основной деятельности Компании, а также информации о клиентах – потреб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телях дополнительных услуг.</w:t>
      </w:r>
      <w:r w:rsidR="006A2E2D">
        <w:rPr>
          <w:rFonts w:ascii="Times New Roman" w:hAnsi="Times New Roman"/>
          <w:color w:val="000000"/>
          <w:sz w:val="24"/>
          <w:szCs w:val="24"/>
        </w:rPr>
        <w:t xml:space="preserve"> Используется существующий объект </w:t>
      </w:r>
      <w:proofErr w:type="gramStart"/>
      <w:r w:rsidR="006A2E2D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6A2E2D">
        <w:rPr>
          <w:rFonts w:ascii="Times New Roman" w:hAnsi="Times New Roman"/>
          <w:color w:val="000000"/>
          <w:sz w:val="24"/>
          <w:szCs w:val="24"/>
        </w:rPr>
        <w:t xml:space="preserve"> ПО.</w:t>
      </w:r>
    </w:p>
    <w:p w:rsidR="006A2E2D" w:rsidRDefault="006A2E2D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дополнении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существующим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необходимы следующие поля:</w:t>
      </w:r>
    </w:p>
    <w:p w:rsidR="00641317" w:rsidRDefault="00641317" w:rsidP="00A46531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Происхождение контрагента – выпадающий список со значениями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Биллинг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», «Сайт/ЛИК», «SAP R/3 (ERP)»,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641317" w:rsidRDefault="00641317" w:rsidP="00A46531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Контактное лицо – привязка (ссылка) к объекту «Контакт»</w:t>
      </w:r>
    </w:p>
    <w:p w:rsidR="00641317" w:rsidRDefault="00641317" w:rsidP="00A46531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клиента</w:t>
      </w:r>
    </w:p>
    <w:p w:rsidR="00641317" w:rsidRPr="000A7EA8" w:rsidRDefault="00641317" w:rsidP="00A46531">
      <w:pPr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0A7EA8" w:rsidRPr="009E3BCF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«Контакт» (представитель юр. лица)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«Контакт» предназначена для хранения списка контактных лиц, являющихся представителями заведенных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520E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клиентов – юридических лиц.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«Клиент» - «Контакт» осуществляется по принципу «1:N», то есть к сущности «Клиент» может быть присоединено неограниченное количество контактов, сущность «Контакт» может быть присоединена только к одному клиенту.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Обращение – выпадающий список со значениями «Господин», «Госпожа»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Должность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Рабочий телефон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Мобильный телефон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Дополнительный телефон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Электронная почта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– привязка (ссылка) к объекту «Адрес»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641317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контакта</w:t>
      </w:r>
    </w:p>
    <w:p w:rsidR="00641317" w:rsidRPr="000A7EA8" w:rsidRDefault="00641317" w:rsidP="00A46531">
      <w:pPr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0A7EA8" w:rsidRPr="009E3BCF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«Адрес»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«Адрес» предназначена для хранения списка адресов клиентов. </w:t>
      </w:r>
      <w:r w:rsidR="006A2E2D">
        <w:rPr>
          <w:rFonts w:ascii="Times New Roman" w:hAnsi="Times New Roman"/>
          <w:color w:val="000000"/>
          <w:sz w:val="24"/>
          <w:szCs w:val="24"/>
        </w:rPr>
        <w:t>Используется существующая в ПО.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«Адрес» - «Клиент» осуществляется по принципу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:N», то есть к сущности «Клиент» может быть присоединено неограниченное количество адресов, сущность «Адрес» может быть присоединена к неограниченному количеству клиентов.</w:t>
      </w:r>
    </w:p>
    <w:p w:rsidR="00641317" w:rsidRDefault="006A2E2D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Дополнительные поля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:</w:t>
      </w:r>
      <w:r w:rsidR="00641317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641317" w:rsidRDefault="00641317" w:rsidP="00A46531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адреса – выпадающий список со значениями «Основной», «Доставка», «Прочее»</w:t>
      </w:r>
    </w:p>
    <w:p w:rsidR="00641317" w:rsidRPr="000A7EA8" w:rsidRDefault="00641317" w:rsidP="00A46531">
      <w:pPr>
        <w:numPr>
          <w:ilvl w:val="0"/>
          <w:numId w:val="2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Способ доставки – выпадающий список со значениями «Почта», «Курьер», «Служба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экспресс-доставки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», «Без доставки»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«Потребитель»</w:t>
      </w:r>
    </w:p>
    <w:p w:rsidR="002D74DA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«Потребитель» предназначена д</w:t>
      </w:r>
      <w:r w:rsidR="006A2E2D">
        <w:rPr>
          <w:rFonts w:ascii="Times New Roman" w:hAnsi="Times New Roman"/>
          <w:color w:val="000000"/>
          <w:sz w:val="24"/>
          <w:szCs w:val="24"/>
        </w:rPr>
        <w:t>ля хранения списка потребителей. Используется существующая в ПО.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A2E2D" w:rsidRDefault="006A2E2D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Дополнительными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явля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тся </w:t>
      </w:r>
    </w:p>
    <w:p w:rsidR="00641317" w:rsidRDefault="00641317" w:rsidP="00A46531">
      <w:pPr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ссылки на библиотеки документов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, содержащие сканы документов от потр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бителя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«Оплата»</w:t>
      </w:r>
    </w:p>
    <w:p w:rsidR="006A2E2D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Сущность «Оплата»</w:t>
      </w:r>
      <w:r w:rsidR="006A2E2D">
        <w:rPr>
          <w:rFonts w:ascii="Times New Roman" w:hAnsi="Times New Roman"/>
          <w:color w:val="000000"/>
          <w:sz w:val="24"/>
        </w:rPr>
        <w:t xml:space="preserve"> используется существующая </w:t>
      </w:r>
      <w:proofErr w:type="gramStart"/>
      <w:r w:rsidR="006A2E2D">
        <w:rPr>
          <w:rFonts w:ascii="Times New Roman" w:hAnsi="Times New Roman"/>
          <w:color w:val="000000"/>
          <w:sz w:val="24"/>
        </w:rPr>
        <w:t>в</w:t>
      </w:r>
      <w:proofErr w:type="gramEnd"/>
      <w:r w:rsidR="006A2E2D">
        <w:rPr>
          <w:rFonts w:ascii="Times New Roman" w:hAnsi="Times New Roman"/>
          <w:color w:val="000000"/>
          <w:sz w:val="24"/>
        </w:rPr>
        <w:t xml:space="preserve"> </w:t>
      </w:r>
      <w:r w:rsidR="002D74DA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0A7EA8" w:rsidRPr="000A7EA8" w:rsidRDefault="000A7EA8" w:rsidP="00A46531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«Счет»</w:t>
      </w:r>
    </w:p>
    <w:p w:rsidR="00641317" w:rsidRDefault="006A2E2D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Используется существующая в ПО.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Список «Канцелярия»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Список «Канцелярия» представляет собой перечень ссылок на документы, хранящиеся в одноименной библиотеке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список является динамическим и формируется автоматически при вызове соотве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ствующего пункта меню «Канцелярия» в карточке договора посредством обращения метода веб-сервиса </w:t>
      </w:r>
      <w:proofErr w:type="gramStart"/>
      <w:r w:rsidR="002D74D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библиотеке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 Таким образом, информация о документах, хранящихся в библиотеке, доступна только в момент вызова пункта меню «Канцелярия» и не хранится в базе данных.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Извлекаемая методом веб-сервиса информация доступна только при открытой карточке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говора.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Формируемый в карточке договора список документов доступен в режиме «только чтение».</w:t>
      </w:r>
    </w:p>
    <w:p w:rsidR="00641317" w:rsidRDefault="00641317" w:rsidP="00A46531">
      <w:pPr>
        <w:ind w:left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списке счетов следующих полей: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документа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документа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кого – привязка (ссылка) к объекту «Клиент»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документа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документа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– привязка (ссылка) к ответственному лицу (объект «Пользователь»)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Контрольный срок</w:t>
      </w:r>
    </w:p>
    <w:p w:rsidR="00641317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ссылки на файлы, хранящиеся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, либо в ЛИК</w:t>
      </w:r>
    </w:p>
    <w:p w:rsidR="00641317" w:rsidRPr="009E3BCF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Связанные документы – список связанных документов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41317" w:rsidRPr="000A7EA8" w:rsidRDefault="00641317" w:rsidP="00A46531">
      <w:pPr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выпадающий список со значениями «Канцелярия», «ЛИК», «Сайт»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Список «Инциденты»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Список «Инциденты» представляет собой перечень ссылок на документы, хранящиеся в одноименной библиотеке на портале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список является динамическим и формируется автоматически при вызове соотве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ствующего пункта меню «Инциденты» в карточке договора посредством обращения метода веб-сервиса </w:t>
      </w:r>
      <w:proofErr w:type="gramStart"/>
      <w:r w:rsidR="002D74D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библиотеке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 xml:space="preserve">. Таким образом, информация о документах, хранящихся в библиотеке, доступна только в момент вызова пункта меню «Инциденты» и не хранится в базе данных </w:t>
      </w:r>
      <w:proofErr w:type="gramStart"/>
      <w:r w:rsidR="002D74D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Извлекаемая методом веб-сервиса информация доступна только при открытой карточке д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говора.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Формируемый в карточке договора список документов доступен следующих полей: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 документа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документа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кого – привязка (ссылка) к объекту «Клиент»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Название документа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документа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– привязка (ссылка) к ответственному лицу (объект «Пользователь»)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Контрольный срок</w:t>
      </w:r>
    </w:p>
    <w:p w:rsidR="00641317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ссылки на файлы, хранящиеся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  <w:r>
        <w:rPr>
          <w:rFonts w:ascii="Times New Roman" w:hAnsi="Times New Roman"/>
          <w:color w:val="000000"/>
          <w:sz w:val="24"/>
          <w:szCs w:val="24"/>
        </w:rPr>
        <w:t>, либо в ЛИК</w:t>
      </w:r>
    </w:p>
    <w:p w:rsidR="00641317" w:rsidRPr="009E3BCF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Связанные документы – список связанных документов в библиотеках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41317" w:rsidRPr="000A7EA8" w:rsidRDefault="00641317" w:rsidP="00A46531">
      <w:pPr>
        <w:numPr>
          <w:ilvl w:val="0"/>
          <w:numId w:val="4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– выпадающий список со значениями «Канцелярия», «ЛИК», «Сайт»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Список «Анкеты»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Данный список предназначен для хранения анкет, заполненных участниками семинаров.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При получении входящего электронного сообщения </w:t>
      </w:r>
      <w:r w:rsidR="009042F1">
        <w:rPr>
          <w:rStyle w:val="a8"/>
          <w:b w:val="0"/>
        </w:rPr>
        <w:t>ПО</w:t>
      </w:r>
      <w:r>
        <w:rPr>
          <w:rStyle w:val="a8"/>
          <w:b w:val="0"/>
        </w:rPr>
        <w:t xml:space="preserve"> должн</w:t>
      </w:r>
      <w:r w:rsidR="009042F1">
        <w:rPr>
          <w:rStyle w:val="a8"/>
          <w:b w:val="0"/>
        </w:rPr>
        <w:t>о</w:t>
      </w:r>
      <w:r>
        <w:rPr>
          <w:rStyle w:val="a8"/>
          <w:b w:val="0"/>
        </w:rPr>
        <w:t xml:space="preserve"> извлечь файл анкеты-вложения к письму и поместить его в список «Анкеты».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Связь между сущностями «Семинар» - «Анкеты» осуществляется по принципу «1:N», то есть к сущности «Семинар» может быть присоединено неограниченное количество анкет, су</w:t>
      </w:r>
      <w:r>
        <w:rPr>
          <w:rStyle w:val="a8"/>
          <w:b w:val="0"/>
        </w:rPr>
        <w:t>щ</w:t>
      </w:r>
      <w:r>
        <w:rPr>
          <w:rStyle w:val="a8"/>
          <w:b w:val="0"/>
        </w:rPr>
        <w:t xml:space="preserve">ность «Анкета» может быть присоединена </w:t>
      </w:r>
      <w:proofErr w:type="gramStart"/>
      <w:r>
        <w:rPr>
          <w:rStyle w:val="a8"/>
          <w:b w:val="0"/>
        </w:rPr>
        <w:t>к</w:t>
      </w:r>
      <w:proofErr w:type="gramEnd"/>
      <w:r>
        <w:rPr>
          <w:rStyle w:val="a8"/>
          <w:b w:val="0"/>
        </w:rPr>
        <w:t xml:space="preserve"> только </w:t>
      </w:r>
      <w:proofErr w:type="gramStart"/>
      <w:r>
        <w:rPr>
          <w:rStyle w:val="a8"/>
          <w:b w:val="0"/>
        </w:rPr>
        <w:t>к</w:t>
      </w:r>
      <w:proofErr w:type="gramEnd"/>
      <w:r>
        <w:rPr>
          <w:rStyle w:val="a8"/>
          <w:b w:val="0"/>
        </w:rPr>
        <w:t xml:space="preserve"> одному семинару.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Семинар – привязка (ссылка) к объекту «Семинар»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партнера – заполняется автоматически на основе выбранной привязки к семинару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Номер договора энергоснабжения – привязка (ссылка) к объекту «Договора» с типом «энергоснабжение»</w:t>
      </w:r>
      <w:proofErr w:type="gramEnd"/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Договор на семинар – автоматическая привязка (ссылка) к объекту «Договор» на основе выбранной привязки к семинару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– автоматическая привязка (ссылка) к объекту «Участник семинара» на осн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 выбранной привязки к семинару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отправки анкеты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 отправки – выпадающий список со значениями «электронная почта», «сайт», «письмо»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Отправлено – Ф.И.О лицо,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отправившего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анкету</w:t>
      </w:r>
    </w:p>
    <w:p w:rsidR="00641317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получения ответа</w:t>
      </w:r>
    </w:p>
    <w:p w:rsidR="00641317" w:rsidRPr="000A7EA8" w:rsidRDefault="00641317" w:rsidP="00A46531">
      <w:pPr>
        <w:numPr>
          <w:ilvl w:val="0"/>
          <w:numId w:val="14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Средний балл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«Счет-фактура»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  <w:lang w:val="en-US"/>
        </w:rPr>
      </w:pPr>
      <w:r>
        <w:rPr>
          <w:rStyle w:val="a8"/>
          <w:b w:val="0"/>
        </w:rPr>
        <w:t>Сущность «Счет-фактура»</w:t>
      </w:r>
      <w:r w:rsidR="0037493B">
        <w:rPr>
          <w:rStyle w:val="a8"/>
          <w:b w:val="0"/>
        </w:rPr>
        <w:t xml:space="preserve"> используется существующая </w:t>
      </w:r>
      <w:proofErr w:type="gramStart"/>
      <w:r w:rsidR="0037493B">
        <w:rPr>
          <w:rStyle w:val="a8"/>
          <w:b w:val="0"/>
        </w:rPr>
        <w:t>в</w:t>
      </w:r>
      <w:proofErr w:type="gramEnd"/>
      <w:r w:rsidR="0037493B">
        <w:rPr>
          <w:rStyle w:val="a8"/>
          <w:b w:val="0"/>
        </w:rPr>
        <w:t xml:space="preserve"> ПО.</w:t>
      </w:r>
    </w:p>
    <w:p w:rsidR="000A7EA8" w:rsidRPr="000A7EA8" w:rsidRDefault="000A7EA8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</w:rPr>
      </w:pPr>
      <w:r>
        <w:rPr>
          <w:rStyle w:val="a8"/>
          <w:b w:val="0"/>
        </w:rPr>
        <w:t xml:space="preserve"> </w:t>
      </w:r>
      <w:r>
        <w:rPr>
          <w:rStyle w:val="a8"/>
        </w:rPr>
        <w:t>Сущность «Акт»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Сущность «Акт» предназначена для хранения информации об актах, являющихся результ</w:t>
      </w:r>
      <w:r>
        <w:rPr>
          <w:rStyle w:val="a8"/>
          <w:b w:val="0"/>
        </w:rPr>
        <w:t>а</w:t>
      </w:r>
      <w:r>
        <w:rPr>
          <w:rStyle w:val="a8"/>
          <w:b w:val="0"/>
        </w:rPr>
        <w:t>тами выполнения работ по договору.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>При создании объекта типа «Акт» Модернизация должна добавлять новый элемент в сп</w:t>
      </w:r>
      <w:r>
        <w:rPr>
          <w:rStyle w:val="a8"/>
          <w:b w:val="0"/>
        </w:rPr>
        <w:t>и</w:t>
      </w:r>
      <w:r>
        <w:rPr>
          <w:rStyle w:val="a8"/>
          <w:b w:val="0"/>
        </w:rPr>
        <w:t>сок актов по договору. Пользователь должен иметь возможность создания электронной верс</w:t>
      </w:r>
      <w:r w:rsidR="00142BBA">
        <w:rPr>
          <w:rStyle w:val="a8"/>
          <w:b w:val="0"/>
        </w:rPr>
        <w:t xml:space="preserve">ии документа, на основе данных и  </w:t>
      </w:r>
      <w:r>
        <w:rPr>
          <w:rStyle w:val="a8"/>
          <w:b w:val="0"/>
        </w:rPr>
        <w:t>шаблона (Приложения 10-22, 26), хранящ</w:t>
      </w:r>
      <w:r w:rsidR="00142BBA">
        <w:rPr>
          <w:rStyle w:val="a8"/>
          <w:b w:val="0"/>
        </w:rPr>
        <w:t>их</w:t>
      </w:r>
      <w:r>
        <w:rPr>
          <w:rStyle w:val="a8"/>
          <w:b w:val="0"/>
        </w:rPr>
        <w:t xml:space="preserve">ся в </w:t>
      </w:r>
      <w:r w:rsidR="00142BBA">
        <w:rPr>
          <w:rStyle w:val="a8"/>
          <w:b w:val="0"/>
        </w:rPr>
        <w:t>ПО</w:t>
      </w:r>
      <w:r>
        <w:rPr>
          <w:rStyle w:val="a8"/>
          <w:b w:val="0"/>
        </w:rPr>
        <w:t xml:space="preserve">, а также возможность сохранения сформированных документов в базе данных </w:t>
      </w:r>
      <w:proofErr w:type="gramStart"/>
      <w:r w:rsidR="00142BBA">
        <w:rPr>
          <w:rStyle w:val="a8"/>
          <w:b w:val="0"/>
        </w:rPr>
        <w:t>ПО</w:t>
      </w:r>
      <w:proofErr w:type="gramEnd"/>
      <w:r>
        <w:rPr>
          <w:rStyle w:val="a8"/>
          <w:b w:val="0"/>
        </w:rPr>
        <w:t xml:space="preserve">, либо в библиотеках портала </w:t>
      </w:r>
      <w:r>
        <w:rPr>
          <w:rStyle w:val="a8"/>
          <w:b w:val="0"/>
          <w:lang w:val="en-US"/>
        </w:rPr>
        <w:t>SharePoint</w:t>
      </w:r>
      <w:r>
        <w:rPr>
          <w:rStyle w:val="a8"/>
          <w:b w:val="0"/>
        </w:rPr>
        <w:t>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Style w:val="a8"/>
          <w:b w:val="0"/>
        </w:rPr>
      </w:pPr>
      <w:r>
        <w:rPr>
          <w:rStyle w:val="a8"/>
          <w:b w:val="0"/>
        </w:rPr>
        <w:t xml:space="preserve">Типы актов, генерируемых </w:t>
      </w:r>
      <w:proofErr w:type="gramStart"/>
      <w:r w:rsidR="00142BBA">
        <w:rPr>
          <w:rStyle w:val="a8"/>
          <w:b w:val="0"/>
        </w:rPr>
        <w:t>в</w:t>
      </w:r>
      <w:proofErr w:type="gramEnd"/>
      <w:r w:rsidR="00142BBA">
        <w:rPr>
          <w:rStyle w:val="a8"/>
          <w:b w:val="0"/>
        </w:rPr>
        <w:t xml:space="preserve"> ПО</w:t>
      </w:r>
      <w:r>
        <w:rPr>
          <w:rStyle w:val="a8"/>
          <w:b w:val="0"/>
        </w:rPr>
        <w:t>: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акт выполненных работ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 сдачи-приемки работ в ИК;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акт сдачи-приемки работ по программированию ПУ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акт сдачи-приемки оборудования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акт приема-передачи информационно-консультационных услуг;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акт выявленных замечаний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pStyle w:val="33"/>
        <w:numPr>
          <w:ilvl w:val="0"/>
          <w:numId w:val="46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акт устранения замечаний</w:t>
      </w:r>
      <w:r>
        <w:rPr>
          <w:rFonts w:ascii="Times New Roman" w:hAnsi="Times New Roman"/>
          <w:color w:val="000000"/>
          <w:sz w:val="24"/>
          <w:lang w:val="en-US"/>
        </w:rPr>
        <w:t>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ключевому полю-признаку «Тип акта» определяется набор доступных полей в карточке акта. После сохранения карточки акта дальнейшая смена типа акта невозможна.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физических и юридических лиц, а также для клиентов, принадлежащим другим сетями, акты сдачи-приемки работ должны формироваться на основании соответствующих шаблонов, описанных в Приложениях 10-17.</w:t>
      </w:r>
    </w:p>
    <w:p w:rsidR="00641317" w:rsidRDefault="00641317" w:rsidP="00A46531">
      <w:pPr>
        <w:pStyle w:val="33"/>
        <w:tabs>
          <w:tab w:val="clear" w:pos="0"/>
        </w:tabs>
        <w:ind w:left="0" w:firstLine="56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зависимости от выбранного типа акта карточка объекта «Акт» должна отображать разный набор полей в соответствии с полями, описанными в шаблоне.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 договора – привязка (ссылка) к объекту «Договор»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объекте. Наименование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 об объекте. Адрес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акта – выпадающий список со значениями «акт выполненных работ», «акт сдачи-приемки работ в измерительный комплекс», «акт сдачи-приемки работ по программир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ванию прибора учета», «акт сдачи-приемки оборудования», «акт приема-передачи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формационно-консультационных услуг», «акт выявленных замечаний», «аки устранения замечаний»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работ/услуг и их стоимость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Перечень оборудования и его стоимость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без НДС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НДС 18%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Сумма с НДС</w:t>
      </w:r>
    </w:p>
    <w:p w:rsidR="00641317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</w:t>
      </w:r>
    </w:p>
    <w:p w:rsidR="00641317" w:rsidRPr="000A7EA8" w:rsidRDefault="00641317" w:rsidP="00A46531">
      <w:pPr>
        <w:numPr>
          <w:ilvl w:val="0"/>
          <w:numId w:val="5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Заказчик – Ф.И.О. для физ. лица; привязка (ссылка) к объекту «Контакт» для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ица</w:t>
      </w:r>
      <w:proofErr w:type="spellEnd"/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«Работа с дебиторской задолженностью»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Данная сущность предназначена для хранения информации по</w:t>
      </w:r>
      <w:r w:rsidR="0037493B">
        <w:rPr>
          <w:rFonts w:ascii="Times New Roman" w:hAnsi="Times New Roman"/>
          <w:color w:val="000000"/>
          <w:sz w:val="24"/>
          <w:szCs w:val="24"/>
        </w:rPr>
        <w:t xml:space="preserve"> работе с</w:t>
      </w:r>
      <w:r>
        <w:rPr>
          <w:rFonts w:ascii="Times New Roman" w:hAnsi="Times New Roman"/>
          <w:color w:val="000000"/>
          <w:sz w:val="24"/>
          <w:szCs w:val="24"/>
        </w:rPr>
        <w:t xml:space="preserve"> дебиторской задо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женности по договору</w:t>
      </w:r>
      <w:r w:rsidR="0037493B">
        <w:rPr>
          <w:rFonts w:ascii="Times New Roman" w:hAnsi="Times New Roman"/>
          <w:color w:val="000000"/>
          <w:sz w:val="24"/>
          <w:szCs w:val="24"/>
        </w:rPr>
        <w:t xml:space="preserve"> (инспекторская, исковая работа, реструктуризация ДЗ)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749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Детальные требования к процессу ведения и обработки данных по дебиторской задолже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ности должны быть описаны в отдельном техническом задании.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«Задача»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«Задача» является сущностью типа действие и предназначена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создания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в ручном, так и в автоматическом режиме поручений сотрудникам Компании, являющихся польз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вателями </w:t>
      </w:r>
      <w:r w:rsidR="00174E21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и выступающих в роли ответственного лица в отношении договора/клиента.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отношении – ссылка на карточку клиента, договора, потребителя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Длительность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(дата/время) - заполняется автоматически как текущая на момент создания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 Может изменяться пользователем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 - низкий, средний, высокий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Статус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выполнена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в работе, отменена)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задачи</w:t>
      </w:r>
    </w:p>
    <w:p w:rsidR="00641317" w:rsidRPr="000A7EA8" w:rsidRDefault="00641317" w:rsidP="00A46531">
      <w:pPr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«Электронная почта»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Сущность «Электронная почта» является сущностью типа действие и предназначена для создания входящей/исходящей активно</w:t>
      </w:r>
      <w:r w:rsidR="00174E21">
        <w:rPr>
          <w:rFonts w:ascii="Times New Roman" w:hAnsi="Times New Roman"/>
          <w:color w:val="000000"/>
          <w:sz w:val="24"/>
          <w:szCs w:val="24"/>
        </w:rPr>
        <w:t>сти ответственного лица/клиента ПО</w:t>
      </w:r>
      <w:r>
        <w:rPr>
          <w:rFonts w:ascii="Times New Roman" w:hAnsi="Times New Roman"/>
          <w:color w:val="000000"/>
          <w:sz w:val="24"/>
          <w:szCs w:val="24"/>
        </w:rPr>
        <w:t xml:space="preserve"> в виде электронного письма.</w:t>
      </w:r>
      <w:proofErr w:type="gramEnd"/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«Электронная почта» должна создаваться в отношении договора/клиента и рег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стрироваться в соответствующем журнале действий.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74E2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групповой рассылки электронных сообщений также создаются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 типа «Электронная почта» в отношении каждого клиента-участника рассылки с регистр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цией в журнале действий клиента.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кого – привязка (ссылка) к ответственному лицу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Кому – привязка (ссылка)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-контакту из договора/клиента/контактного лица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Копия - привязка (ссылка)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-контакту из договора/клиента/контактного лица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Скрытая копия - привязка (ссылка)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-контакту из договора/клиента/контактного лица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сообщения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(дата/время) - заполняется автоматически как текущая на момент создания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 Может изменяться пользователем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 - низкий, средний, высокий</w:t>
      </w:r>
    </w:p>
    <w:p w:rsidR="00641317" w:rsidRPr="009E3BCF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Дата/время получения – поле доступно только для чтения, заполняется автоматически при запросе к почтовому серверу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Exchange</w:t>
      </w:r>
    </w:p>
    <w:p w:rsidR="00641317" w:rsidRPr="009E3BCF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Сообщение доставлено – переключатель со значениями «да», «нет». Поле доступно только для чтения, заполняется автоматически при запросе к почтовому серверу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change</w:t>
      </w:r>
    </w:p>
    <w:p w:rsidR="00641317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Pr="000A7EA8" w:rsidRDefault="00641317" w:rsidP="00A46531">
      <w:pPr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электронного письма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«Звонок»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Данный тип действия предназначен для хранения информации о входящих/исходящих звонках клиентам Компании.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автоматического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клиентов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174E2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также создаются действия типа «Звонок» с типом «Автоматический» в отношении каждого клиента-участника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обзвона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рег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страцией в журнале действий клиента/договора/маркетингового списка.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Направление вызова – переключатель со значениями «Входящий», «Исходящий». При регистрации входящего звонка поле автоматически принимает значение «входящий» и становится доступным только для чтения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звонка – выпадающий список со значениями «Ручной», «Автоматический»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Клиент – привязка (ссылка) к объекту «Клиент», «Договор», «Маркетинговый список»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клиента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Телефон оператора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Описание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звонка - заполняется автоматически как текущая на момент создания действия. Может изменяться пользователем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звонка - заполняется автоматически как текущее на момент создания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ствия. Может изменяться пользователем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звонка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завершения звонка – выпадающий список со значениями «Оставить в работе», «Успешный контакт», «Перезвонить», «Нет связи».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 – низкий, средний, высокий.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звонка</w:t>
      </w:r>
    </w:p>
    <w:p w:rsidR="00641317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641317" w:rsidRPr="000A7EA8" w:rsidRDefault="00641317" w:rsidP="00A46531">
      <w:pPr>
        <w:numPr>
          <w:ilvl w:val="0"/>
          <w:numId w:val="3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Запись разговора - ссылка на сохраненную аудиозапись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«SMS-сообщение»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 является сущностью типа действие и предназначена для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здания активности по уведомлению клиентов об оплатах, сроках выполнения работ, отключениях электроэнергии.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инициации групповой рассылки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 xml:space="preserve">-сообщений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C7BB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также создаются действия типа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 в отношении каждого клиента-участника рассылки с регистрацией в журнале действий клиента/договора/маркетингового списка.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Кому – привязка (ссылка) к объекту «Клиент», «Договор», «Маркетинговый список»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сообщения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отправки - заполняется автоматически как текущая на момент создания договора. Может изменяться пользователем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отправки - заполняется автоматически как текущее на момент создания действия. Может изменяться пользователем</w:t>
      </w:r>
    </w:p>
    <w:p w:rsidR="00641317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доставки – поле доступно только для чтения. Заполняется автоматически при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ращении </w:t>
      </w:r>
      <w:proofErr w:type="gramStart"/>
      <w:r w:rsidR="004C7BB1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сервису отправки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-сообщений</w:t>
      </w:r>
    </w:p>
    <w:p w:rsidR="00641317" w:rsidRPr="000A7EA8" w:rsidRDefault="00641317" w:rsidP="00A46531">
      <w:pPr>
        <w:numPr>
          <w:ilvl w:val="0"/>
          <w:numId w:val="6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доставки – переключатель со значениями «доставлено», «не доставлено». Поле доступно только для чтения. Заполняется автоматически при обращении </w:t>
      </w:r>
      <w:proofErr w:type="gramStart"/>
      <w:r w:rsidR="004C7BB1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сервису отправки </w:t>
      </w:r>
      <w:r>
        <w:rPr>
          <w:rFonts w:ascii="Times New Roman" w:hAnsi="Times New Roman"/>
          <w:sz w:val="24"/>
          <w:szCs w:val="24"/>
          <w:lang w:val="en-US"/>
        </w:rPr>
        <w:t>SMS</w:t>
      </w:r>
      <w:r>
        <w:rPr>
          <w:rFonts w:ascii="Times New Roman" w:hAnsi="Times New Roman"/>
          <w:sz w:val="24"/>
          <w:szCs w:val="24"/>
        </w:rPr>
        <w:t>-сообщений</w:t>
      </w:r>
    </w:p>
    <w:p w:rsidR="000A7EA8" w:rsidRDefault="000A7EA8" w:rsidP="00A46531">
      <w:pPr>
        <w:ind w:left="927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«Встреча»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Данный тип действия предназначен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для создания задачи-напоминания об очной встрече с клиентом с сохранением в календаре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ответственного лица.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Тема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Обязательные участники – привязка (ссылка) к объектам «Клиент», пользователям </w:t>
      </w:r>
      <w:proofErr w:type="gramStart"/>
      <w:r w:rsidR="004C7BB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Необязательные участники – привязка (ссылка) к объектам «Клиент», пользователям </w:t>
      </w:r>
      <w:proofErr w:type="gramStart"/>
      <w:r w:rsidR="004C7BB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Расположение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Отображать время как – выпадающий список со значениями «Занято», «Свободно», «Под вопросом», «Не на работе»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начала (дата/время) - заполняется автоматически как текущее на момент созд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действия. Может изменяться пользователем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Время окончания (дата/время)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Длительность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Событие на целый день - флаг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Приоритет - низкий, средний, высокий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встречи</w:t>
      </w:r>
    </w:p>
    <w:p w:rsidR="00641317" w:rsidRPr="000A7EA8" w:rsidRDefault="00641317" w:rsidP="00A46531">
      <w:pPr>
        <w:numPr>
          <w:ilvl w:val="0"/>
          <w:numId w:val="2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«Журнал действий»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Данная сущность предназначена для хранения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C7BB1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информации о действиях, соверша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 менеджерами в ИС биллинга в отношении договоров и потребителей.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события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Текст события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Источник события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Группа событий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Файлы</w:t>
      </w:r>
    </w:p>
    <w:p w:rsidR="00641317" w:rsidRDefault="00641317" w:rsidP="00A46531">
      <w:pPr>
        <w:numPr>
          <w:ilvl w:val="0"/>
          <w:numId w:val="1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Важность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>Список комментариев должен содержать историю п</w:t>
      </w:r>
      <w:r w:rsidR="004C7BB1">
        <w:rPr>
          <w:rFonts w:ascii="Times New Roman" w:hAnsi="Times New Roman"/>
          <w:color w:val="000000"/>
          <w:sz w:val="24"/>
          <w:szCs w:val="24"/>
        </w:rPr>
        <w:t>о МКД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«Маркетинговый список»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«Маркетинговый список» предназначена для логической группировки клиентов по различным характеристикам и показателям.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Маркетинговые списки используются в качестве основы для применения групповых де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z w:val="24"/>
          <w:szCs w:val="24"/>
        </w:rPr>
        <w:t>ствий, как в рамках кампаний, так совершаемых непосредственно над объектами, сгруппирова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ными в маркетинговый список. 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«Клиент» - «Маркетинговый список» осуществляется по принц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:N», то есть к сущности «Маркетинговый список» может быть присоединено неограниче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ное количество клиентов, сущность «Клиент» может быть присоединена к неограниченному 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личеству маркетинговых списков.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участника – выпадающий список со значениями «Юридическое лицо», «Физич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ское лицо»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Ответственный – привязка (ссылка) на объект «Пользователь»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Участники маркетингового списка – перечень привязок (ссылок) на объекты «Клиент»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Вложения – прикрепленные файлы, сохраняемые в карточке маркетингового списка</w:t>
      </w:r>
    </w:p>
    <w:p w:rsidR="00641317" w:rsidRPr="000A7EA8" w:rsidRDefault="00641317" w:rsidP="00A46531">
      <w:pPr>
        <w:numPr>
          <w:ilvl w:val="0"/>
          <w:numId w:val="6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Документы - ссылки на библиотеки документов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SharePoint</w:t>
      </w:r>
      <w:proofErr w:type="spellEnd"/>
    </w:p>
    <w:p w:rsidR="000A7EA8" w:rsidRDefault="000A7EA8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«Кампания»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Сущность «Кампания» является маркетинговой программой, состоящей из множества групповых действий типа «Звонок»,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-сообщение», «Встреча» и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считанной на определенную аудиторию, представленную списком клиентов, либо маркетинг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выми списками.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Связь между сущностями «Договор»/«Клиент»/«Маркетинговый список» - «Кампания» осуществляется по принципу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:N», то есть к сущности «Кампания» может быть присоединено неограниченное количество договоров/клиентов/маркетинговых списков, сущность «Кампания» может быть присоединена к неограниченному количеству договоров/клиентов/маркетинговых списков.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кампании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Состояние – выпадающий список со значениями «Предложено», «Готова к запуску», «Запущено», «Завершено», «Отменено», «Приостановлено».</w:t>
      </w:r>
      <w:proofErr w:type="gramEnd"/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 кампании – выпадающий список со значениями «Реклама», «Прямая почтовая ра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сылка», «Мероприятие», «Совместная реклама», «Прочее»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Ожидаемый отклик от кампании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(%)</w:t>
      </w:r>
      <w:proofErr w:type="gramEnd"/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Предложенная дата начала - заполняется автоматически как текущая на момент созд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ния кампании. Может изменяться пользователем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Фактическая дата начала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Предложенная дата окончания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Фактическая дата окончания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стоимость действий кампании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Выделено в бюджете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Прочая стоимость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Предполагаемый доход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Общая стоимость кампании</w:t>
      </w:r>
    </w:p>
    <w:p w:rsidR="00641317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</w:t>
      </w:r>
    </w:p>
    <w:p w:rsidR="00641317" w:rsidRPr="009E3BCF" w:rsidRDefault="00641317" w:rsidP="00A46531">
      <w:pPr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Файлы – прикрепленные к кампании файлы, либо ссылка на библиотеку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SharePoint</w:t>
      </w:r>
    </w:p>
    <w:p w:rsidR="00641317" w:rsidRDefault="00BB5FFA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должна </w:t>
      </w:r>
      <w:r>
        <w:rPr>
          <w:rFonts w:ascii="Times New Roman" w:hAnsi="Times New Roman"/>
          <w:color w:val="000000"/>
          <w:sz w:val="24"/>
          <w:szCs w:val="24"/>
        </w:rPr>
        <w:t>быть</w:t>
      </w:r>
      <w:r w:rsidR="00641317">
        <w:rPr>
          <w:rFonts w:ascii="Times New Roman" w:hAnsi="Times New Roman"/>
          <w:color w:val="000000"/>
          <w:sz w:val="24"/>
          <w:szCs w:val="24"/>
        </w:rPr>
        <w:t xml:space="preserve"> возможность создания отчета, позволяющего оценивать эффективность кампаний, бюджеты и отклики на маркетинговые действия.</w:t>
      </w:r>
    </w:p>
    <w:p w:rsidR="000A7EA8" w:rsidRPr="000A7EA8" w:rsidRDefault="000A7EA8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Сущность «Отклик от кампании»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Сущность «Отклик от кампании» предназначена для регистрации факта ответа клиента / потенциального клиента на отправленное информационное сообщение (электронная почта,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-сообщение, звонок).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Обязательным является наличие в карточке следующих полей: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Родительская кампания – привязка (ссылка) к объекту «Кампания»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Код отклика от кампании – выпадающий список со значениями «заинтересован», «не заинтересован», «не присылать маркетинговые материалы», «ошибка».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Клиент – привязка (ссылка) к объекту «Клиент». 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Привязка отклика осуществляется менеджером в случае наличия клиента в базе данных </w:t>
      </w:r>
      <w:proofErr w:type="gramStart"/>
      <w:r w:rsidR="00BB5FF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 отсутствия информации по клиенту менеджером должен заполнить поля  блока «Получено от нового клиента»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Получено от нового клиента: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4.1) Тип клиента – выпадающий список со значениями «Юр. лицо», «Физ. лицо»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4.2) Название компании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4.3) Фамилия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4.4) Имя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4.5) Отчество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4.6) Обращение – выпадающий список со значениями «Господин», «Госпожа»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4.7) Телефон</w:t>
      </w:r>
    </w:p>
    <w:p w:rsidR="00641317" w:rsidRDefault="00641317" w:rsidP="00A46531">
      <w:pPr>
        <w:ind w:left="9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4.8) Электронная почта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Канал – выпадающий список со значениями «Телефон», «Электронная почта»,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SMS</w:t>
      </w:r>
      <w:r>
        <w:rPr>
          <w:rFonts w:ascii="Times New Roman" w:hAnsi="Times New Roman"/>
          <w:color w:val="000000"/>
          <w:sz w:val="24"/>
          <w:szCs w:val="24"/>
        </w:rPr>
        <w:t>-сообщение», «Очная встреча»</w:t>
      </w:r>
    </w:p>
    <w:p w:rsidR="00641317" w:rsidRDefault="00641317" w:rsidP="00A46531">
      <w:pPr>
        <w:numPr>
          <w:ilvl w:val="0"/>
          <w:numId w:val="2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- заполняется автоматически как текущая на момент создания отклика. Может 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меняться пользователем</w:t>
      </w:r>
    </w:p>
    <w:p w:rsidR="00641317" w:rsidRDefault="00641317" w:rsidP="00A4653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После регистрации отклика от кампании </w:t>
      </w:r>
      <w:proofErr w:type="gramStart"/>
      <w:r w:rsidR="00BB5FFA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BB5F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B5FFA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должна </w:t>
      </w:r>
      <w:r w:rsidR="00BB5FFA">
        <w:rPr>
          <w:rFonts w:ascii="Times New Roman" w:hAnsi="Times New Roman"/>
          <w:color w:val="000000"/>
          <w:sz w:val="24"/>
          <w:szCs w:val="24"/>
        </w:rPr>
        <w:t>бы</w:t>
      </w:r>
      <w:r>
        <w:rPr>
          <w:rFonts w:ascii="Times New Roman" w:hAnsi="Times New Roman"/>
          <w:color w:val="000000"/>
          <w:sz w:val="24"/>
          <w:szCs w:val="24"/>
        </w:rPr>
        <w:t>ть возможность конвертации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зданного объекта в объекты типа «Клиент», «Контактное лицо», «Коммерческое предложение» с автоматическим заполнением полей указанных сущностей.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5" w:name="_Toc400550270"/>
      <w:r>
        <w:rPr>
          <w:rFonts w:ascii="Times New Roman" w:hAnsi="Times New Roman" w:cs="Times New Roman"/>
          <w:i w:val="0"/>
        </w:rPr>
        <w:t>Требования к разграничению доступа</w:t>
      </w:r>
      <w:bookmarkEnd w:id="15"/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Интерфейсное меню </w:t>
      </w:r>
      <w:r w:rsidR="002157C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, отображаемые сущности и представления должны отличаться в зависимости от роли пользователя.  </w:t>
      </w:r>
    </w:p>
    <w:p w:rsidR="00641317" w:rsidRDefault="00641317" w:rsidP="00A46531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Модернизация должна обеспечивать работу следующих категорий пользователей: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Администратор </w:t>
      </w:r>
      <w:r w:rsidR="002157C1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– роль </w:t>
      </w:r>
      <w:r w:rsidR="002157C1">
        <w:rPr>
          <w:rFonts w:ascii="Times New Roman" w:hAnsi="Times New Roman"/>
          <w:color w:val="000000"/>
          <w:sz w:val="24"/>
        </w:rPr>
        <w:t>в ПО</w:t>
      </w:r>
      <w:r>
        <w:rPr>
          <w:rFonts w:ascii="Times New Roman" w:hAnsi="Times New Roman"/>
          <w:color w:val="000000"/>
          <w:sz w:val="24"/>
        </w:rPr>
        <w:t xml:space="preserve">, позволяющая управлять настройками и объектами </w:t>
      </w:r>
      <w:r w:rsidR="002157C1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>, группами доступа, ролями, осуществлять администрирование пользователей;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Инженер – роль </w:t>
      </w:r>
      <w:r w:rsidR="002157C1">
        <w:rPr>
          <w:rFonts w:ascii="Times New Roman" w:hAnsi="Times New Roman"/>
          <w:color w:val="000000"/>
          <w:sz w:val="24"/>
        </w:rPr>
        <w:t>в ПО</w:t>
      </w:r>
      <w:r>
        <w:rPr>
          <w:rFonts w:ascii="Times New Roman" w:hAnsi="Times New Roman"/>
          <w:color w:val="000000"/>
          <w:sz w:val="24"/>
        </w:rPr>
        <w:t xml:space="preserve">, позволяющая управлять настройками и объектами </w:t>
      </w:r>
      <w:r w:rsidR="002157C1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за исключ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 xml:space="preserve">нием управления правами доступа; 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Сотрудник по ОД  – роль </w:t>
      </w:r>
      <w:r w:rsidR="002157C1">
        <w:rPr>
          <w:rFonts w:ascii="Times New Roman" w:hAnsi="Times New Roman"/>
          <w:color w:val="000000"/>
          <w:sz w:val="24"/>
        </w:rPr>
        <w:t>в ПО</w:t>
      </w:r>
      <w:r>
        <w:rPr>
          <w:rFonts w:ascii="Times New Roman" w:hAnsi="Times New Roman"/>
          <w:color w:val="000000"/>
          <w:sz w:val="24"/>
        </w:rPr>
        <w:t xml:space="preserve">, позволяющая сотруднику Компании в рамках исполнения работ по основной деятельности работать с договорами, контрагентами и абонентами, осуществлять просмотр оплат, счетов, исковой работы, формировать акты, счета-фактуры,  коммерческие предложения, вести действия, обрабатывать входящие/исходящие звонки, осуществлять работу с маркетинговыми списками и рассылками по электронной почте и </w:t>
      </w:r>
      <w:r>
        <w:rPr>
          <w:rFonts w:ascii="Times New Roman" w:hAnsi="Times New Roman"/>
          <w:color w:val="000000"/>
          <w:sz w:val="24"/>
          <w:lang w:val="en-US"/>
        </w:rPr>
        <w:t>SMS</w:t>
      </w:r>
      <w:r>
        <w:rPr>
          <w:rFonts w:ascii="Times New Roman" w:hAnsi="Times New Roman"/>
          <w:color w:val="000000"/>
          <w:sz w:val="24"/>
        </w:rPr>
        <w:t>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 xml:space="preserve">Сотрудник по ДУ  – роль </w:t>
      </w:r>
      <w:r w:rsidR="002157C1">
        <w:rPr>
          <w:rFonts w:ascii="Times New Roman" w:hAnsi="Times New Roman"/>
          <w:color w:val="000000"/>
          <w:sz w:val="24"/>
        </w:rPr>
        <w:t>в ПО</w:t>
      </w:r>
      <w:r>
        <w:rPr>
          <w:rFonts w:ascii="Times New Roman" w:hAnsi="Times New Roman"/>
          <w:color w:val="000000"/>
          <w:sz w:val="24"/>
        </w:rPr>
        <w:t>, позволяющая сотруднику Компании в рамках исполнения работ по продаже дополнительных услуг работать с договорами, контрагентами и абоне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тами, осуществлять просмотр оплат, счетов, исковой работы, формировать акты, счета-фактуры,  коммерческие предложения, вести действия, обрабатывать вход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щие/исходящие звонки, осуществлять работу с маркетинговыми списками и рассылками по электронной почте и </w:t>
      </w:r>
      <w:r>
        <w:rPr>
          <w:rFonts w:ascii="Times New Roman" w:hAnsi="Times New Roman"/>
          <w:color w:val="000000"/>
          <w:sz w:val="24"/>
          <w:lang w:val="en-US"/>
        </w:rPr>
        <w:t>SMS</w:t>
      </w:r>
      <w:r>
        <w:rPr>
          <w:rFonts w:ascii="Times New Roman" w:hAnsi="Times New Roman"/>
          <w:color w:val="000000"/>
          <w:sz w:val="24"/>
        </w:rPr>
        <w:t>;</w:t>
      </w:r>
      <w:proofErr w:type="gramEnd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Руководитель подразделения – те же права, что у роли Сотрудник по ОУ / ДУ. </w:t>
      </w:r>
      <w:proofErr w:type="gramStart"/>
      <w:r>
        <w:rPr>
          <w:rFonts w:ascii="Times New Roman" w:hAnsi="Times New Roman"/>
          <w:color w:val="000000"/>
          <w:sz w:val="24"/>
        </w:rPr>
        <w:t>Дополн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тельно возможность назначения действий подчиненным, просмотр отчетов, изменение сроков выполнения задач, переназначение объектов </w:t>
      </w:r>
      <w:r w:rsidR="002157C1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(смена ответственного) в рамках структурного подразделения.</w:t>
      </w:r>
      <w:proofErr w:type="gramEnd"/>
    </w:p>
    <w:p w:rsidR="00641317" w:rsidRDefault="00641317" w:rsidP="00A46531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1"/>
        <w:numPr>
          <w:ilvl w:val="0"/>
          <w:numId w:val="38"/>
        </w:numPr>
        <w:spacing w:before="0" w:after="0"/>
        <w:jc w:val="both"/>
        <w:rPr>
          <w:rFonts w:ascii="Times New Roman" w:hAnsi="Times New Roman"/>
          <w:sz w:val="28"/>
          <w:lang w:val="ru-RU"/>
        </w:rPr>
      </w:pPr>
      <w:bookmarkStart w:id="16" w:name="_Toc400550271"/>
      <w:r>
        <w:rPr>
          <w:rFonts w:ascii="Times New Roman" w:hAnsi="Times New Roman"/>
          <w:sz w:val="28"/>
          <w:lang w:val="ru-RU"/>
        </w:rPr>
        <w:t xml:space="preserve">Технологические требования к </w:t>
      </w:r>
      <w:proofErr w:type="gramStart"/>
      <w:r w:rsidR="002157C1">
        <w:rPr>
          <w:rFonts w:ascii="Times New Roman" w:hAnsi="Times New Roman"/>
          <w:sz w:val="28"/>
          <w:lang w:val="ru-RU"/>
        </w:rPr>
        <w:t>модернизированному</w:t>
      </w:r>
      <w:proofErr w:type="gramEnd"/>
      <w:r w:rsidR="002157C1">
        <w:rPr>
          <w:rFonts w:ascii="Times New Roman" w:hAnsi="Times New Roman"/>
          <w:sz w:val="28"/>
          <w:lang w:val="ru-RU"/>
        </w:rPr>
        <w:t xml:space="preserve"> ПО</w:t>
      </w:r>
      <w:bookmarkEnd w:id="16"/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7" w:name="_Toc400550272"/>
      <w:r>
        <w:rPr>
          <w:rFonts w:ascii="Times New Roman" w:hAnsi="Times New Roman" w:cs="Times New Roman"/>
          <w:i w:val="0"/>
        </w:rPr>
        <w:t xml:space="preserve">Требования к количеству рабочих мест в </w:t>
      </w:r>
      <w:proofErr w:type="gramStart"/>
      <w:r w:rsidR="002157C1">
        <w:rPr>
          <w:rFonts w:ascii="Times New Roman" w:hAnsi="Times New Roman" w:cs="Times New Roman"/>
          <w:i w:val="0"/>
        </w:rPr>
        <w:t>модернизированном</w:t>
      </w:r>
      <w:proofErr w:type="gramEnd"/>
      <w:r w:rsidR="002157C1">
        <w:rPr>
          <w:rFonts w:ascii="Times New Roman" w:hAnsi="Times New Roman" w:cs="Times New Roman"/>
          <w:i w:val="0"/>
        </w:rPr>
        <w:t xml:space="preserve"> ПО</w:t>
      </w:r>
      <w:bookmarkEnd w:id="17"/>
      <w:r>
        <w:rPr>
          <w:rFonts w:ascii="Times New Roman" w:hAnsi="Times New Roman" w:cs="Times New Roman"/>
          <w:i w:val="0"/>
        </w:rPr>
        <w:t xml:space="preserve"> 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рабочих места администратора </w:t>
      </w:r>
      <w:proofErr w:type="gramStart"/>
      <w:r w:rsidR="00426A52"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рабочих мест по работе с дополнительными услугами;</w:t>
      </w:r>
    </w:p>
    <w:p w:rsidR="00641317" w:rsidRDefault="009C3613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240 </w:t>
      </w:r>
      <w:r w:rsidR="00641317">
        <w:rPr>
          <w:rFonts w:ascii="Times New Roman" w:hAnsi="Times New Roman"/>
          <w:sz w:val="24"/>
          <w:szCs w:val="24"/>
        </w:rPr>
        <w:t>рабочих мест по работе с функционалом основной деятельности.</w:t>
      </w:r>
    </w:p>
    <w:p w:rsidR="00641317" w:rsidRDefault="00641317" w:rsidP="00A46531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8" w:name="_Toc400550273"/>
      <w:r>
        <w:rPr>
          <w:rFonts w:ascii="Times New Roman" w:hAnsi="Times New Roman" w:cs="Times New Roman"/>
          <w:i w:val="0"/>
        </w:rPr>
        <w:t>Требования к серверному программному обеспечению</w:t>
      </w:r>
      <w:bookmarkEnd w:id="18"/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Операционная </w:t>
      </w:r>
      <w:r w:rsidR="002157C1">
        <w:rPr>
          <w:rFonts w:ascii="Times New Roman" w:hAnsi="Times New Roman"/>
          <w:sz w:val="24"/>
          <w:szCs w:val="24"/>
        </w:rPr>
        <w:t>система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Windows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Server</w:t>
      </w:r>
      <w:r>
        <w:rPr>
          <w:rFonts w:ascii="Times New Roman" w:hAnsi="Times New Roman"/>
          <w:sz w:val="24"/>
          <w:szCs w:val="24"/>
        </w:rPr>
        <w:t xml:space="preserve"> 2008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 xml:space="preserve">2 /2012 / 2012 </w:t>
      </w:r>
      <w:r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</w:rPr>
        <w:t>2;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СУБД</w:t>
      </w:r>
      <w:r>
        <w:rPr>
          <w:rFonts w:ascii="Times New Roman" w:hAnsi="Times New Roman"/>
          <w:sz w:val="24"/>
          <w:szCs w:val="24"/>
          <w:lang w:val="en-US"/>
        </w:rPr>
        <w:t xml:space="preserve"> – Microsoft SQL Server 2008 R2/ 2010 / 2012;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Веб-сервер –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IIS</w:t>
      </w:r>
      <w:r>
        <w:rPr>
          <w:rFonts w:ascii="Times New Roman" w:hAnsi="Times New Roman"/>
          <w:sz w:val="24"/>
          <w:szCs w:val="24"/>
        </w:rPr>
        <w:t xml:space="preserve"> 7.0 и выше;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Служба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отчетов</w:t>
      </w:r>
      <w:r>
        <w:rPr>
          <w:rFonts w:ascii="Times New Roman" w:hAnsi="Times New Roman"/>
          <w:sz w:val="24"/>
          <w:szCs w:val="24"/>
          <w:lang w:val="en-US"/>
        </w:rPr>
        <w:t xml:space="preserve"> – Microsoft SQL Reporting Services.</w:t>
      </w:r>
    </w:p>
    <w:p w:rsidR="00641317" w:rsidRDefault="00641317" w:rsidP="00A46531">
      <w:pPr>
        <w:numPr>
          <w:ilvl w:val="0"/>
          <w:numId w:val="30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физических серверов не менее 2-х (</w:t>
      </w: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и резервный, или «ферма» из 2-х серверов).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19" w:name="_Toc400550274"/>
      <w:r>
        <w:rPr>
          <w:rFonts w:ascii="Times New Roman" w:hAnsi="Times New Roman" w:cs="Times New Roman"/>
          <w:i w:val="0"/>
        </w:rPr>
        <w:t>Требования к аппаратному обеспечению</w:t>
      </w:r>
      <w:bookmarkEnd w:id="19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Требования по аппаратному обеспечению, необходимому для развертывания </w:t>
      </w:r>
      <w:r w:rsidR="002157C1">
        <w:rPr>
          <w:rFonts w:ascii="Times New Roman" w:hAnsi="Times New Roman"/>
          <w:color w:val="000000"/>
          <w:sz w:val="24"/>
        </w:rPr>
        <w:t>модерниз</w:t>
      </w:r>
      <w:r w:rsidR="002157C1">
        <w:rPr>
          <w:rFonts w:ascii="Times New Roman" w:hAnsi="Times New Roman"/>
          <w:color w:val="000000"/>
          <w:sz w:val="24"/>
        </w:rPr>
        <w:t>и</w:t>
      </w:r>
      <w:r w:rsidR="002157C1">
        <w:rPr>
          <w:rFonts w:ascii="Times New Roman" w:hAnsi="Times New Roman"/>
          <w:color w:val="000000"/>
          <w:sz w:val="24"/>
        </w:rPr>
        <w:t xml:space="preserve">рованного </w:t>
      </w:r>
      <w:proofErr w:type="gramStart"/>
      <w:r w:rsidR="002157C1"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Компании, должны быть представлены участником тендера в коммерч</w:t>
      </w:r>
      <w:r>
        <w:rPr>
          <w:rFonts w:ascii="Times New Roman" w:hAnsi="Times New Roman"/>
          <w:color w:val="000000"/>
          <w:sz w:val="24"/>
        </w:rPr>
        <w:t>е</w:t>
      </w:r>
      <w:r>
        <w:rPr>
          <w:rFonts w:ascii="Times New Roman" w:hAnsi="Times New Roman"/>
          <w:color w:val="000000"/>
          <w:sz w:val="24"/>
        </w:rPr>
        <w:t>ском предложении в развернутом виде, для того чтобы Компания имела возможность оценить стоимость необходимого аппаратного обеспечения, затраты на его установку и поддержку, и оценить предлагаемую инфраструктуру с точки зрения производительности и информационной безопасности.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Требования к терминологии описания инфраструктуры.</w:t>
      </w:r>
    </w:p>
    <w:p w:rsidR="00641317" w:rsidRDefault="00641317" w:rsidP="00A46531">
      <w:pPr>
        <w:pStyle w:val="aff3"/>
        <w:numPr>
          <w:ilvl w:val="1"/>
          <w:numId w:val="52"/>
        </w:numPr>
        <w:ind w:left="1134" w:firstLine="709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Перечень виртуальных серверов, для каждого:</w:t>
      </w:r>
    </w:p>
    <w:p w:rsidR="00641317" w:rsidRDefault="00641317" w:rsidP="00A46531">
      <w:pPr>
        <w:pStyle w:val="aff3"/>
        <w:numPr>
          <w:ilvl w:val="4"/>
          <w:numId w:val="66"/>
        </w:numPr>
        <w:ind w:left="1560" w:hanging="425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количество виртуальных процессоров (</w:t>
      </w:r>
      <w:proofErr w:type="spellStart"/>
      <w:r>
        <w:rPr>
          <w:color w:val="000000"/>
          <w:sz w:val="24"/>
          <w:szCs w:val="22"/>
          <w:lang w:val="ru-RU"/>
        </w:rPr>
        <w:t>vCPU</w:t>
      </w:r>
      <w:proofErr w:type="spellEnd"/>
      <w:r>
        <w:rPr>
          <w:color w:val="000000"/>
          <w:sz w:val="24"/>
          <w:szCs w:val="22"/>
          <w:lang w:val="ru-RU"/>
        </w:rPr>
        <w:t>);</w:t>
      </w:r>
    </w:p>
    <w:p w:rsidR="00641317" w:rsidRDefault="00641317" w:rsidP="00A46531">
      <w:pPr>
        <w:pStyle w:val="aff3"/>
        <w:numPr>
          <w:ilvl w:val="4"/>
          <w:numId w:val="66"/>
        </w:numPr>
        <w:ind w:left="1560" w:hanging="425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объем оперативной памяти (Гб);</w:t>
      </w:r>
    </w:p>
    <w:p w:rsidR="00641317" w:rsidRDefault="00641317" w:rsidP="00A46531">
      <w:pPr>
        <w:pStyle w:val="aff3"/>
        <w:numPr>
          <w:ilvl w:val="4"/>
          <w:numId w:val="66"/>
        </w:numPr>
        <w:ind w:left="1560" w:hanging="425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размер файловой системы виртуальной машины (Гб);</w:t>
      </w:r>
    </w:p>
    <w:p w:rsidR="00641317" w:rsidRDefault="00641317" w:rsidP="00A46531">
      <w:pPr>
        <w:pStyle w:val="aff3"/>
        <w:numPr>
          <w:ilvl w:val="4"/>
          <w:numId w:val="66"/>
        </w:numPr>
        <w:ind w:left="1560" w:hanging="425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требования к пропускной способности сетевых адаптеров (Мбит/c);</w:t>
      </w:r>
    </w:p>
    <w:p w:rsidR="00641317" w:rsidRDefault="00641317" w:rsidP="00A46531">
      <w:pPr>
        <w:pStyle w:val="aff3"/>
        <w:numPr>
          <w:ilvl w:val="4"/>
          <w:numId w:val="66"/>
        </w:numPr>
        <w:ind w:left="1560" w:hanging="425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 xml:space="preserve">возможность совмещения на </w:t>
      </w:r>
      <w:proofErr w:type="gramStart"/>
      <w:r>
        <w:rPr>
          <w:color w:val="000000"/>
          <w:sz w:val="24"/>
          <w:szCs w:val="22"/>
          <w:lang w:val="ru-RU"/>
        </w:rPr>
        <w:t>хост-сервере</w:t>
      </w:r>
      <w:proofErr w:type="gramEnd"/>
      <w:r>
        <w:rPr>
          <w:color w:val="000000"/>
          <w:sz w:val="24"/>
          <w:szCs w:val="22"/>
          <w:lang w:val="ru-RU"/>
        </w:rPr>
        <w:t xml:space="preserve"> с другими виртуальными машинами; </w:t>
      </w:r>
    </w:p>
    <w:p w:rsidR="00641317" w:rsidRDefault="00641317" w:rsidP="00A46531">
      <w:pPr>
        <w:pStyle w:val="aff3"/>
        <w:numPr>
          <w:ilvl w:val="1"/>
          <w:numId w:val="52"/>
        </w:numPr>
        <w:ind w:left="1134" w:firstLine="709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При необходимости использования специализированных программно-аппаратных комплексов требования к ним необходимо формулировать в виде спец</w:t>
      </w:r>
      <w:r>
        <w:rPr>
          <w:color w:val="000000"/>
          <w:sz w:val="24"/>
          <w:szCs w:val="22"/>
          <w:lang w:val="ru-RU"/>
        </w:rPr>
        <w:t>и</w:t>
      </w:r>
      <w:r>
        <w:rPr>
          <w:color w:val="000000"/>
          <w:sz w:val="24"/>
          <w:szCs w:val="22"/>
          <w:lang w:val="ru-RU"/>
        </w:rPr>
        <w:t>фикации для закупки.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20" w:name="_Toc400550275"/>
      <w:r>
        <w:rPr>
          <w:rFonts w:ascii="Times New Roman" w:hAnsi="Times New Roman" w:cs="Times New Roman"/>
          <w:i w:val="0"/>
        </w:rPr>
        <w:t xml:space="preserve">Производительность и масштабируемость </w:t>
      </w:r>
      <w:proofErr w:type="gramStart"/>
      <w:r w:rsidR="002157C1">
        <w:rPr>
          <w:rFonts w:ascii="Times New Roman" w:hAnsi="Times New Roman" w:cs="Times New Roman"/>
          <w:i w:val="0"/>
        </w:rPr>
        <w:t>модернизированного</w:t>
      </w:r>
      <w:proofErr w:type="gramEnd"/>
      <w:r w:rsidR="002157C1">
        <w:rPr>
          <w:rFonts w:ascii="Times New Roman" w:hAnsi="Times New Roman" w:cs="Times New Roman"/>
          <w:i w:val="0"/>
        </w:rPr>
        <w:t xml:space="preserve"> ПО</w:t>
      </w:r>
      <w:bookmarkEnd w:id="20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Должна быть обеспечена бесперебойная работа </w:t>
      </w:r>
      <w:r w:rsidR="002157C1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для 100 пользователей одновременно с возможностью масштабирования;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Время отклика </w:t>
      </w:r>
      <w:proofErr w:type="gramStart"/>
      <w:r w:rsidR="00426A52"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>:</w:t>
      </w:r>
    </w:p>
    <w:p w:rsidR="00641317" w:rsidRDefault="00641317" w:rsidP="00A46531">
      <w:pPr>
        <w:pStyle w:val="aff3"/>
        <w:numPr>
          <w:ilvl w:val="1"/>
          <w:numId w:val="52"/>
        </w:numPr>
        <w:ind w:left="1134" w:firstLine="709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>При переходе между окнами меню – 3 секунды;</w:t>
      </w:r>
    </w:p>
    <w:p w:rsidR="00641317" w:rsidRDefault="00641317" w:rsidP="00A46531">
      <w:pPr>
        <w:pStyle w:val="aff3"/>
        <w:numPr>
          <w:ilvl w:val="1"/>
          <w:numId w:val="52"/>
        </w:numPr>
        <w:ind w:left="1134" w:firstLine="709"/>
        <w:jc w:val="both"/>
        <w:rPr>
          <w:color w:val="000000"/>
          <w:sz w:val="24"/>
          <w:szCs w:val="22"/>
          <w:lang w:val="ru-RU"/>
        </w:rPr>
      </w:pPr>
      <w:r>
        <w:rPr>
          <w:color w:val="000000"/>
          <w:sz w:val="24"/>
          <w:szCs w:val="22"/>
          <w:lang w:val="ru-RU"/>
        </w:rPr>
        <w:t xml:space="preserve">При поиске объекта </w:t>
      </w:r>
      <w:proofErr w:type="gramStart"/>
      <w:r w:rsidR="003C4A32">
        <w:rPr>
          <w:color w:val="000000"/>
          <w:sz w:val="24"/>
          <w:szCs w:val="22"/>
          <w:lang w:val="ru-RU"/>
        </w:rPr>
        <w:t>ПО</w:t>
      </w:r>
      <w:proofErr w:type="gramEnd"/>
      <w:r>
        <w:rPr>
          <w:color w:val="000000"/>
          <w:sz w:val="24"/>
          <w:szCs w:val="22"/>
          <w:lang w:val="ru-RU"/>
        </w:rPr>
        <w:t xml:space="preserve"> </w:t>
      </w:r>
      <w:proofErr w:type="spellStart"/>
      <w:proofErr w:type="gramStart"/>
      <w:r>
        <w:rPr>
          <w:color w:val="000000"/>
          <w:sz w:val="24"/>
          <w:szCs w:val="22"/>
          <w:lang w:val="ru-RU"/>
        </w:rPr>
        <w:t>по</w:t>
      </w:r>
      <w:proofErr w:type="spellEnd"/>
      <w:proofErr w:type="gramEnd"/>
      <w:r>
        <w:rPr>
          <w:color w:val="000000"/>
          <w:sz w:val="24"/>
          <w:szCs w:val="22"/>
          <w:lang w:val="ru-RU"/>
        </w:rPr>
        <w:t xml:space="preserve"> любым параметрам – не более 5 секунд;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Модернизация должна допускать существенное расширение функционала;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Модернизация должна допускать существенное увеличение нагрузки за счет увеличения количества пользователей. Должны быть предусмотрены стандартные методы для увел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чения производительности </w:t>
      </w:r>
      <w:proofErr w:type="gramStart"/>
      <w:r w:rsidR="003C4A32"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 xml:space="preserve">, а </w:t>
      </w:r>
      <w:proofErr w:type="gramStart"/>
      <w:r>
        <w:rPr>
          <w:rFonts w:ascii="Times New Roman" w:hAnsi="Times New Roman"/>
          <w:color w:val="000000"/>
          <w:sz w:val="24"/>
        </w:rPr>
        <w:t>в</w:t>
      </w:r>
      <w:proofErr w:type="gramEnd"/>
      <w:r>
        <w:rPr>
          <w:rFonts w:ascii="Times New Roman" w:hAnsi="Times New Roman"/>
          <w:color w:val="000000"/>
          <w:sz w:val="24"/>
        </w:rPr>
        <w:t xml:space="preserve"> случае увеличения нагрузки без предварительного расширения производительности </w:t>
      </w:r>
      <w:r w:rsidR="003C4A32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>, должна сохранять</w:t>
      </w:r>
      <w:r w:rsidR="003C4A32">
        <w:rPr>
          <w:rFonts w:ascii="Times New Roman" w:hAnsi="Times New Roman"/>
          <w:color w:val="000000"/>
          <w:sz w:val="24"/>
        </w:rPr>
        <w:t>ся</w:t>
      </w:r>
      <w:r>
        <w:rPr>
          <w:rFonts w:ascii="Times New Roman" w:hAnsi="Times New Roman"/>
          <w:color w:val="000000"/>
          <w:sz w:val="24"/>
        </w:rPr>
        <w:t xml:space="preserve"> работоспособность с увеличе</w:t>
      </w:r>
      <w:r>
        <w:rPr>
          <w:rFonts w:ascii="Times New Roman" w:hAnsi="Times New Roman"/>
          <w:color w:val="000000"/>
          <w:sz w:val="24"/>
        </w:rPr>
        <w:t>н</w:t>
      </w:r>
      <w:r>
        <w:rPr>
          <w:rFonts w:ascii="Times New Roman" w:hAnsi="Times New Roman"/>
          <w:color w:val="000000"/>
          <w:sz w:val="24"/>
        </w:rPr>
        <w:t>ным временем отклика.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21" w:name="_Toc400550276"/>
      <w:r>
        <w:rPr>
          <w:rFonts w:ascii="Times New Roman" w:hAnsi="Times New Roman" w:cs="Times New Roman"/>
          <w:i w:val="0"/>
        </w:rPr>
        <w:t xml:space="preserve">Доступность </w:t>
      </w:r>
      <w:proofErr w:type="gramStart"/>
      <w:r w:rsidR="008424DF">
        <w:rPr>
          <w:rFonts w:ascii="Times New Roman" w:hAnsi="Times New Roman" w:cs="Times New Roman"/>
          <w:i w:val="0"/>
        </w:rPr>
        <w:t>модернизированного</w:t>
      </w:r>
      <w:proofErr w:type="gramEnd"/>
      <w:r w:rsidR="008424DF">
        <w:rPr>
          <w:rFonts w:ascii="Times New Roman" w:hAnsi="Times New Roman" w:cs="Times New Roman"/>
          <w:i w:val="0"/>
        </w:rPr>
        <w:t xml:space="preserve"> </w:t>
      </w:r>
      <w:r w:rsidR="003C4A32">
        <w:rPr>
          <w:rFonts w:ascii="Times New Roman" w:hAnsi="Times New Roman" w:cs="Times New Roman"/>
          <w:i w:val="0"/>
        </w:rPr>
        <w:t>ПО</w:t>
      </w:r>
      <w:bookmarkEnd w:id="21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99.965% (1 критический сбой в квартал с максимальным временем устранения 1 час).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r>
        <w:t xml:space="preserve"> </w:t>
      </w:r>
      <w:bookmarkStart w:id="22" w:name="_Toc400550277"/>
      <w:r>
        <w:rPr>
          <w:rFonts w:ascii="Times New Roman" w:hAnsi="Times New Roman" w:cs="Times New Roman"/>
          <w:i w:val="0"/>
        </w:rPr>
        <w:t>Требования к клиентскому ПК</w:t>
      </w:r>
      <w:bookmarkEnd w:id="22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Операционная </w:t>
      </w:r>
      <w:r w:rsidR="003C4A32">
        <w:rPr>
          <w:rFonts w:ascii="Times New Roman" w:hAnsi="Times New Roman"/>
          <w:color w:val="000000"/>
          <w:sz w:val="24"/>
        </w:rPr>
        <w:t>система</w:t>
      </w:r>
      <w:r>
        <w:rPr>
          <w:rFonts w:ascii="Times New Roman" w:hAnsi="Times New Roman"/>
          <w:color w:val="000000"/>
          <w:sz w:val="24"/>
        </w:rPr>
        <w:t xml:space="preserve"> – </w:t>
      </w:r>
      <w:r>
        <w:rPr>
          <w:rFonts w:ascii="Times New Roman" w:hAnsi="Times New Roman"/>
          <w:color w:val="000000"/>
          <w:sz w:val="24"/>
          <w:lang w:val="en-US"/>
        </w:rPr>
        <w:t>Windows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XP</w:t>
      </w:r>
      <w:r>
        <w:rPr>
          <w:rFonts w:ascii="Times New Roman" w:hAnsi="Times New Roman"/>
          <w:color w:val="000000"/>
          <w:sz w:val="24"/>
        </w:rPr>
        <w:t xml:space="preserve"> / </w:t>
      </w:r>
      <w:r>
        <w:rPr>
          <w:rFonts w:ascii="Times New Roman" w:hAnsi="Times New Roman"/>
          <w:color w:val="000000"/>
          <w:sz w:val="24"/>
          <w:lang w:val="en-US"/>
        </w:rPr>
        <w:t>Vista</w:t>
      </w:r>
      <w:r>
        <w:rPr>
          <w:rFonts w:ascii="Times New Roman" w:hAnsi="Times New Roman"/>
          <w:color w:val="000000"/>
          <w:sz w:val="24"/>
        </w:rPr>
        <w:t xml:space="preserve"> / 7 / 8 /8.1;</w:t>
      </w:r>
    </w:p>
    <w:p w:rsidR="00641317" w:rsidRDefault="00641317" w:rsidP="00A46531">
      <w:pPr>
        <w:numPr>
          <w:ilvl w:val="0"/>
          <w:numId w:val="52"/>
        </w:numPr>
        <w:jc w:val="both"/>
        <w:rPr>
          <w:rStyle w:val="FontStyle15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</w:rPr>
        <w:t>Процессор</w:t>
      </w:r>
      <w:r>
        <w:rPr>
          <w:rFonts w:ascii="Times New Roman" w:hAnsi="Times New Roman"/>
          <w:color w:val="000000"/>
          <w:sz w:val="24"/>
          <w:lang w:val="en-US"/>
        </w:rPr>
        <w:t xml:space="preserve"> - </w:t>
      </w:r>
      <w:r>
        <w:rPr>
          <w:rStyle w:val="FontStyle15"/>
          <w:sz w:val="24"/>
          <w:szCs w:val="24"/>
        </w:rPr>
        <w:t>Семейство</w:t>
      </w:r>
      <w:r>
        <w:rPr>
          <w:rStyle w:val="FontStyle15"/>
          <w:sz w:val="24"/>
          <w:szCs w:val="24"/>
          <w:lang w:val="en-US"/>
        </w:rPr>
        <w:t xml:space="preserve"> </w:t>
      </w:r>
      <w:r>
        <w:rPr>
          <w:rStyle w:val="FontStyle15"/>
          <w:sz w:val="24"/>
          <w:szCs w:val="24"/>
        </w:rPr>
        <w:t>процессоров</w:t>
      </w:r>
      <w:r>
        <w:rPr>
          <w:rStyle w:val="FontStyle15"/>
          <w:sz w:val="24"/>
          <w:szCs w:val="24"/>
          <w:lang w:val="en-US"/>
        </w:rPr>
        <w:t xml:space="preserve"> Intel Pentium Dual-Core / Core 2 Duo;</w:t>
      </w:r>
    </w:p>
    <w:p w:rsidR="00641317" w:rsidRDefault="00641317" w:rsidP="00A46531">
      <w:pPr>
        <w:numPr>
          <w:ilvl w:val="0"/>
          <w:numId w:val="52"/>
        </w:numPr>
        <w:jc w:val="both"/>
        <w:rPr>
          <w:rStyle w:val="FontStyle15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</w:rPr>
        <w:t>Объем оперативной памяти</w:t>
      </w:r>
      <w:r>
        <w:rPr>
          <w:rFonts w:ascii="Times New Roman" w:hAnsi="Times New Roman"/>
          <w:color w:val="000000"/>
          <w:sz w:val="24"/>
          <w:lang w:val="en-US"/>
        </w:rPr>
        <w:t xml:space="preserve"> - </w:t>
      </w:r>
      <w:r>
        <w:rPr>
          <w:rStyle w:val="FontStyle15"/>
          <w:sz w:val="24"/>
          <w:szCs w:val="24"/>
          <w:lang w:val="en-US"/>
        </w:rPr>
        <w:t>2</w:t>
      </w:r>
      <w:r>
        <w:rPr>
          <w:rStyle w:val="FontStyle15"/>
          <w:sz w:val="24"/>
          <w:szCs w:val="24"/>
        </w:rPr>
        <w:t>Гб</w:t>
      </w:r>
      <w:r>
        <w:rPr>
          <w:rStyle w:val="FontStyle15"/>
          <w:sz w:val="24"/>
          <w:szCs w:val="24"/>
          <w:lang w:val="en-US"/>
        </w:rPr>
        <w:t>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Интернет-браузер – </w:t>
      </w:r>
      <w:r>
        <w:rPr>
          <w:rFonts w:ascii="Times New Roman" w:hAnsi="Times New Roman"/>
          <w:color w:val="000000"/>
          <w:sz w:val="24"/>
          <w:lang w:val="en-US"/>
        </w:rPr>
        <w:t>Internet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en-US"/>
        </w:rPr>
        <w:t>Explorer</w:t>
      </w:r>
      <w:r>
        <w:rPr>
          <w:rFonts w:ascii="Times New Roman" w:hAnsi="Times New Roman"/>
          <w:color w:val="000000"/>
          <w:sz w:val="24"/>
        </w:rPr>
        <w:t xml:space="preserve"> 8.0 и выше.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23" w:name="_Toc400550278"/>
      <w:r>
        <w:rPr>
          <w:rFonts w:ascii="Times New Roman" w:hAnsi="Times New Roman" w:cs="Times New Roman"/>
          <w:i w:val="0"/>
        </w:rPr>
        <w:t>Требования к документации</w:t>
      </w:r>
      <w:bookmarkEnd w:id="23"/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Документы должны быть представлены на бумажном (оригинал) и</w:t>
      </w:r>
      <w:r w:rsidR="003C4A32">
        <w:rPr>
          <w:rFonts w:ascii="Times New Roman" w:hAnsi="Times New Roman"/>
          <w:color w:val="000000"/>
          <w:sz w:val="24"/>
        </w:rPr>
        <w:t>ли</w:t>
      </w:r>
      <w:r>
        <w:rPr>
          <w:rFonts w:ascii="Times New Roman" w:hAnsi="Times New Roman"/>
          <w:color w:val="000000"/>
          <w:sz w:val="24"/>
        </w:rPr>
        <w:t xml:space="preserve"> на электронном н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сителе (копия), по одному каждого вида;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Документация </w:t>
      </w:r>
      <w:proofErr w:type="gramStart"/>
      <w:r>
        <w:rPr>
          <w:rFonts w:ascii="Times New Roman" w:hAnsi="Times New Roman"/>
          <w:color w:val="000000"/>
          <w:sz w:val="24"/>
        </w:rPr>
        <w:t>к</w:t>
      </w:r>
      <w:proofErr w:type="gramEnd"/>
      <w:r>
        <w:rPr>
          <w:rFonts w:ascii="Times New Roman" w:hAnsi="Times New Roman"/>
          <w:color w:val="000000"/>
          <w:sz w:val="24"/>
        </w:rPr>
        <w:t xml:space="preserve"> ПО должна быть в обязательном порядке представлена на русском языке. Отдельные документы могут содержать записи латинскими буквами (наименование по</w:t>
      </w:r>
      <w:r>
        <w:rPr>
          <w:rFonts w:ascii="Times New Roman" w:hAnsi="Times New Roman"/>
          <w:color w:val="000000"/>
          <w:sz w:val="24"/>
        </w:rPr>
        <w:t>д</w:t>
      </w:r>
      <w:r>
        <w:rPr>
          <w:rFonts w:ascii="Times New Roman" w:hAnsi="Times New Roman"/>
          <w:color w:val="000000"/>
          <w:sz w:val="24"/>
        </w:rPr>
        <w:t>систем, чтобы избежать двусмысленного толкования;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Должны быть </w:t>
      </w:r>
      <w:r w:rsidR="00082889">
        <w:rPr>
          <w:rFonts w:ascii="Times New Roman" w:hAnsi="Times New Roman"/>
          <w:color w:val="000000"/>
          <w:sz w:val="24"/>
        </w:rPr>
        <w:t>дополнены</w:t>
      </w:r>
      <w:r>
        <w:rPr>
          <w:rFonts w:ascii="Times New Roman" w:hAnsi="Times New Roman"/>
          <w:color w:val="000000"/>
          <w:sz w:val="24"/>
        </w:rPr>
        <w:t xml:space="preserve"> Руководство администратора, руководство пользователя с оп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санием</w:t>
      </w:r>
      <w:r w:rsidR="00082889">
        <w:rPr>
          <w:rFonts w:ascii="Times New Roman" w:hAnsi="Times New Roman"/>
          <w:color w:val="000000"/>
          <w:sz w:val="24"/>
        </w:rPr>
        <w:t xml:space="preserve"> модернизации </w:t>
      </w:r>
      <w:r>
        <w:rPr>
          <w:rFonts w:ascii="Times New Roman" w:hAnsi="Times New Roman"/>
          <w:color w:val="000000"/>
          <w:sz w:val="24"/>
        </w:rPr>
        <w:t xml:space="preserve"> функциональных модулей </w:t>
      </w:r>
      <w:r w:rsidR="00082889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>, рабочих процессов и регламентов взаимодействия;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Подробное описание ролей и ролевых групп всех пользователей </w:t>
      </w:r>
      <w:proofErr w:type="gramStart"/>
      <w:r w:rsidR="00082889">
        <w:rPr>
          <w:rFonts w:ascii="Times New Roman" w:hAnsi="Times New Roman"/>
          <w:color w:val="000000"/>
          <w:sz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</w:rPr>
        <w:t xml:space="preserve">. Описание должно включать в себя те функции, которые </w:t>
      </w:r>
      <w:proofErr w:type="gramStart"/>
      <w:r>
        <w:rPr>
          <w:rFonts w:ascii="Times New Roman" w:hAnsi="Times New Roman"/>
          <w:color w:val="000000"/>
          <w:sz w:val="24"/>
        </w:rPr>
        <w:t>выполняет роль</w:t>
      </w:r>
      <w:proofErr w:type="gramEnd"/>
      <w:r>
        <w:rPr>
          <w:rFonts w:ascii="Times New Roman" w:hAnsi="Times New Roman"/>
          <w:color w:val="000000"/>
          <w:sz w:val="24"/>
        </w:rPr>
        <w:t>/ролевая группа, а также схемы вз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имоотношения ролей/ролевых групп с учетом прав доступа;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Инструкции по администрированию (Прикладное </w:t>
      </w:r>
      <w:r w:rsidR="003C4A32">
        <w:rPr>
          <w:rFonts w:ascii="Times New Roman" w:hAnsi="Times New Roman"/>
          <w:color w:val="000000"/>
          <w:sz w:val="24"/>
        </w:rPr>
        <w:t>программное обеспечение (ППО)</w:t>
      </w:r>
      <w:r>
        <w:rPr>
          <w:rFonts w:ascii="Times New Roman" w:hAnsi="Times New Roman"/>
          <w:color w:val="000000"/>
          <w:sz w:val="24"/>
        </w:rPr>
        <w:t>, СУБД, сервера приложений, прочие компоненты) должны включать: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Запуск/останов/перезапуск </w:t>
      </w:r>
      <w:proofErr w:type="spellStart"/>
      <w:r w:rsidR="002813EE">
        <w:rPr>
          <w:rFonts w:ascii="Times New Roman" w:hAnsi="Times New Roman"/>
          <w:color w:val="000000"/>
          <w:sz w:val="24"/>
        </w:rPr>
        <w:t>модернизированногоПО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компонент + метод проверки успешности выполнения;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Установка обновлений + метод проверки успешности выполнения;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Мониторинг/диагностика работоспособности;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Методы резервного копирования и обеспечения отказоустойчивости;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Методы восстановления после типовых нештатных ситуаций.</w:t>
      </w:r>
    </w:p>
    <w:p w:rsidR="00641317" w:rsidRDefault="00641317" w:rsidP="00A46531">
      <w:pPr>
        <w:pStyle w:val="2"/>
        <w:numPr>
          <w:ilvl w:val="1"/>
          <w:numId w:val="38"/>
        </w:numPr>
        <w:jc w:val="both"/>
        <w:rPr>
          <w:rFonts w:ascii="Times New Roman" w:hAnsi="Times New Roman" w:cs="Times New Roman"/>
          <w:i w:val="0"/>
        </w:rPr>
      </w:pPr>
      <w:bookmarkStart w:id="24" w:name="_Toc400550279"/>
      <w:r>
        <w:rPr>
          <w:rFonts w:ascii="Times New Roman" w:hAnsi="Times New Roman" w:cs="Times New Roman"/>
          <w:i w:val="0"/>
        </w:rPr>
        <w:t>Порядок контроля и приемки</w:t>
      </w:r>
      <w:bookmarkEnd w:id="24"/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Виды испытаний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После </w:t>
      </w:r>
      <w:r w:rsidR="003C4A32">
        <w:rPr>
          <w:rFonts w:ascii="Times New Roman" w:hAnsi="Times New Roman"/>
          <w:color w:val="000000"/>
          <w:sz w:val="24"/>
        </w:rPr>
        <w:t>модернизации ПО</w:t>
      </w:r>
      <w:r>
        <w:rPr>
          <w:rFonts w:ascii="Times New Roman" w:hAnsi="Times New Roman"/>
          <w:color w:val="000000"/>
          <w:sz w:val="24"/>
        </w:rPr>
        <w:t xml:space="preserve"> необходимо провести следующие виды испытаний: 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предварительное (пилотное)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  <w:lang w:val="en-US"/>
        </w:rPr>
      </w:pPr>
      <w:r>
        <w:rPr>
          <w:rFonts w:ascii="Times New Roman" w:hAnsi="Times New Roman"/>
          <w:color w:val="000000"/>
          <w:sz w:val="24"/>
        </w:rPr>
        <w:t>приемочное</w:t>
      </w:r>
      <w:r>
        <w:rPr>
          <w:rFonts w:ascii="Times New Roman" w:hAnsi="Times New Roman"/>
          <w:color w:val="000000"/>
          <w:sz w:val="24"/>
          <w:lang w:val="en-US"/>
        </w:rPr>
        <w:t>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Приемо-сдаточные испытания </w:t>
      </w:r>
      <w:r w:rsidR="003C4A32">
        <w:rPr>
          <w:rFonts w:ascii="Times New Roman" w:hAnsi="Times New Roman"/>
          <w:color w:val="000000"/>
          <w:sz w:val="24"/>
        </w:rPr>
        <w:t>ПО</w:t>
      </w:r>
      <w:r>
        <w:rPr>
          <w:rFonts w:ascii="Times New Roman" w:hAnsi="Times New Roman"/>
          <w:color w:val="000000"/>
          <w:sz w:val="24"/>
        </w:rPr>
        <w:t xml:space="preserve"> должны проводиться на ресурсах, предоставленных З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казчиком;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Приемо-сдаточные испытания должны проводиться на объекте Заказчика в оговоренные сроки;</w:t>
      </w:r>
    </w:p>
    <w:p w:rsidR="00641317" w:rsidRPr="000A7EA8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Приемо-сдаточные испытания программы должны проводиться согласно разработанной Исполнителем и согласованной Заказчиком Программы и методик испытаний. </w:t>
      </w:r>
      <w:r>
        <w:rPr>
          <w:rFonts w:ascii="Times New Roman" w:hAnsi="Times New Roman"/>
          <w:color w:val="000000"/>
          <w:sz w:val="24"/>
        </w:rPr>
        <w:br/>
        <w:t>Ход проведения приемо-сдаточных испытаний Заказчик и Исполнитель документируют в Протоколе проведения испытаний.</w:t>
      </w:r>
    </w:p>
    <w:p w:rsidR="000A7EA8" w:rsidRDefault="000A7EA8" w:rsidP="00A46531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:rsidR="00641317" w:rsidRDefault="00641317" w:rsidP="00A46531">
      <w:pPr>
        <w:pStyle w:val="33"/>
        <w:numPr>
          <w:ilvl w:val="2"/>
          <w:numId w:val="38"/>
        </w:numPr>
        <w:ind w:left="1418" w:hanging="851"/>
        <w:jc w:val="both"/>
        <w:rPr>
          <w:rStyle w:val="a8"/>
        </w:rPr>
      </w:pPr>
      <w:r>
        <w:rPr>
          <w:rStyle w:val="a8"/>
        </w:rPr>
        <w:t>Общие требования к приемке работы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Приемка услуг осуществляется лицами, уполномоченными Заказчиком;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Приемка услуг должна осуществляться на основании испытаний;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Испытания должны проводиться в соответствии с разработанной программой и метод</w:t>
      </w:r>
      <w:r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>кой испытаний на штатных технических и программных средствах Заказчика;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этапе проведения предварительных испытаний необходимо осуществить следующие виды услуг: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испытание на работоспособность и соответствие Техническому заданию;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анализ результатов испытаний и устранение </w:t>
      </w:r>
      <w:proofErr w:type="gramStart"/>
      <w:r>
        <w:rPr>
          <w:rFonts w:ascii="Times New Roman" w:hAnsi="Times New Roman"/>
          <w:color w:val="000000"/>
          <w:sz w:val="24"/>
        </w:rPr>
        <w:t>замечаний</w:t>
      </w:r>
      <w:proofErr w:type="gramEnd"/>
      <w:r>
        <w:rPr>
          <w:rFonts w:ascii="Times New Roman" w:hAnsi="Times New Roman"/>
          <w:color w:val="000000"/>
          <w:sz w:val="24"/>
        </w:rPr>
        <w:t xml:space="preserve"> и внесение изменений в д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кументацию (при наличии) (по результатам испытаний оформляется Протокол предварительных испытаний, с указанием необходимых доработок);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 этапе проведения приемочных испытаний необходимо провести: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испытание на работоспособность и соответствие Техническому заданию;</w:t>
      </w:r>
    </w:p>
    <w:p w:rsidR="00641317" w:rsidRDefault="00641317" w:rsidP="00A46531">
      <w:pPr>
        <w:numPr>
          <w:ilvl w:val="1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анализ результатов испытаний и устранение недостатков, выявленных при испыт</w:t>
      </w:r>
      <w:r>
        <w:rPr>
          <w:rFonts w:ascii="Times New Roman" w:hAnsi="Times New Roman"/>
          <w:color w:val="000000"/>
          <w:sz w:val="24"/>
        </w:rPr>
        <w:t>а</w:t>
      </w:r>
      <w:r>
        <w:rPr>
          <w:rFonts w:ascii="Times New Roman" w:hAnsi="Times New Roman"/>
          <w:color w:val="000000"/>
          <w:sz w:val="24"/>
        </w:rPr>
        <w:t>ниях;</w:t>
      </w:r>
    </w:p>
    <w:p w:rsidR="00641317" w:rsidRDefault="00641317" w:rsidP="00A46531">
      <w:pPr>
        <w:numPr>
          <w:ilvl w:val="0"/>
          <w:numId w:val="52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Ввод в постоянную эксплуатацию осуществляется на основании Акта о готовности к вв</w:t>
      </w:r>
      <w:r>
        <w:rPr>
          <w:rFonts w:ascii="Times New Roman" w:hAnsi="Times New Roman"/>
          <w:color w:val="000000"/>
          <w:sz w:val="24"/>
        </w:rPr>
        <w:t>о</w:t>
      </w:r>
      <w:r>
        <w:rPr>
          <w:rFonts w:ascii="Times New Roman" w:hAnsi="Times New Roman"/>
          <w:color w:val="000000"/>
          <w:sz w:val="24"/>
        </w:rPr>
        <w:t>ду в постоянную эксплуатацию. Данный Акт подписывается по результатам приёмочных испытаний, проводимых после устранения замечаний, выявленных в процессе опытной эксплуатации.</w:t>
      </w:r>
    </w:p>
    <w:p w:rsidR="00641317" w:rsidRDefault="00641317" w:rsidP="00A46531">
      <w:pPr>
        <w:ind w:left="1080"/>
        <w:jc w:val="both"/>
        <w:rPr>
          <w:rFonts w:ascii="Times New Roman" w:hAnsi="Times New Roman"/>
          <w:color w:val="000000"/>
          <w:sz w:val="24"/>
        </w:r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25" w:name="_Toc400550280"/>
      <w:r>
        <w:rPr>
          <w:b w:val="0"/>
        </w:rPr>
        <w:t>Приложение 1. Договор на выполнение работ в ИК для физического лица</w:t>
      </w:r>
      <w:bookmarkEnd w:id="25"/>
    </w:p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422"/>
      </w:tblGrid>
      <w:tr w:rsidR="00641317">
        <w:tc>
          <w:tcPr>
            <w:tcW w:w="3605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», в лице _________________________________________________________________, действующего на осн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вании __________________________________________________________________, с одной стороны, и </w:t>
      </w:r>
    </w:p>
    <w:p w:rsidR="00641317" w:rsidRDefault="00641317" w:rsidP="00A46531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3"/>
          <w:szCs w:val="23"/>
        </w:rPr>
        <w:t>совместно именуемые «Стороны», закл</w:t>
      </w:r>
      <w:r>
        <w:rPr>
          <w:rFonts w:ascii="Times New Roman" w:hAnsi="Times New Roman"/>
          <w:sz w:val="23"/>
          <w:szCs w:val="23"/>
        </w:rPr>
        <w:t>ю</w:t>
      </w:r>
      <w:r>
        <w:rPr>
          <w:rFonts w:ascii="Times New Roman" w:hAnsi="Times New Roman"/>
          <w:sz w:val="23"/>
          <w:szCs w:val="23"/>
        </w:rPr>
        <w:t>чили настоящий договор (далее «Договор») о нижеследующем:</w:t>
      </w:r>
      <w:proofErr w:type="gramEnd"/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641317" w:rsidRDefault="00641317" w:rsidP="00A46531">
      <w:pPr>
        <w:numPr>
          <w:ilvl w:val="1"/>
          <w:numId w:val="16"/>
        </w:numPr>
        <w:autoSpaceDE w:val="0"/>
        <w:ind w:left="142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Исполнитель по заявке Заказчика обязуется выполнить последнему работы в измерительном ко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плексе средств учета электроэнергии (далее «Работы»), а Заказчик создать Исполнителю необход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641317" w:rsidRDefault="00641317" w:rsidP="00A46531">
      <w:pPr>
        <w:numPr>
          <w:ilvl w:val="1"/>
          <w:numId w:val="16"/>
        </w:numPr>
        <w:autoSpaceDE w:val="0"/>
        <w:ind w:left="142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лов и оборудования необходимого для выполнения Работ, их технические характеристики и сто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мость, Стороны согласовывают в заказе, являющимся неотъемлемой частью Договора (далее «З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каз»).</w:t>
      </w:r>
    </w:p>
    <w:p w:rsidR="00641317" w:rsidRDefault="00641317" w:rsidP="00A46531">
      <w:pPr>
        <w:numPr>
          <w:ilvl w:val="1"/>
          <w:numId w:val="16"/>
        </w:numPr>
        <w:autoSpaceDE w:val="0"/>
        <w:ind w:left="142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приборов учета электроэне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  <w:lang w:val="en-US"/>
        </w:rPr>
        <w:t>2.1.</w:t>
      </w:r>
      <w:r>
        <w:rPr>
          <w:rFonts w:ascii="Times New Roman" w:hAnsi="Times New Roman"/>
          <w:bCs/>
          <w:sz w:val="23"/>
          <w:szCs w:val="23"/>
          <w:lang w:val="en-US"/>
        </w:rPr>
        <w:tab/>
      </w:r>
      <w:r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641317" w:rsidRDefault="00641317" w:rsidP="00A46531">
      <w:pPr>
        <w:numPr>
          <w:ilvl w:val="2"/>
          <w:numId w:val="16"/>
        </w:num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течение 28 (двадцати восьми) календарных дней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 даты поступления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предоплаты по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говору, в соответствие с п. 2.2.1 Договора выполнить Работы, указанные в пункте 1.1.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говора своими силами и средствами, либо с привлечением третьих лиц.</w:t>
      </w:r>
    </w:p>
    <w:p w:rsidR="00641317" w:rsidRDefault="00641317" w:rsidP="00A46531">
      <w:pPr>
        <w:numPr>
          <w:ilvl w:val="2"/>
          <w:numId w:val="16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Согласовать с Заказчиком дату и время выполнения Работ в течение 5 (пяти) рабочих дней после выполнения Заказчиком обязательств по оплате. Уведомление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согласованных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дате и времени выполнения Работ Исполнитель направляет Заказчику посредством электро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ной почты или СМС сообщения.</w:t>
      </w:r>
    </w:p>
    <w:p w:rsidR="00641317" w:rsidRDefault="00641317" w:rsidP="00A46531">
      <w:pPr>
        <w:numPr>
          <w:ilvl w:val="2"/>
          <w:numId w:val="16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рантирует, что приборы учета электроэнергии соответствуют требованиям законодател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ства Российской Федерации об обеспечении единства измерений, класса точности, вкл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ю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чены в «Государственный реестр средств измерения РФ» и имеют сертификаты соотве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ствия и клеймо государственной поверки.</w:t>
      </w:r>
    </w:p>
    <w:p w:rsidR="00641317" w:rsidRDefault="00641317" w:rsidP="00A46531">
      <w:pPr>
        <w:numPr>
          <w:ilvl w:val="2"/>
          <w:numId w:val="16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й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ствующего законодательства.</w:t>
      </w:r>
    </w:p>
    <w:p w:rsidR="00641317" w:rsidRDefault="00641317" w:rsidP="00A46531">
      <w:pPr>
        <w:numPr>
          <w:ilvl w:val="2"/>
          <w:numId w:val="16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641317" w:rsidRDefault="00641317" w:rsidP="00A46531">
      <w:pPr>
        <w:numPr>
          <w:ilvl w:val="1"/>
          <w:numId w:val="16"/>
        </w:numPr>
        <w:autoSpaceDE w:val="0"/>
        <w:ind w:left="709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2.2.1. Оплатить счет, выданный Исполнителем в течение 5 (пяти) рабочих дней после подписания Д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 xml:space="preserve">говора. 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2.2.2. В течение 5 (пяти) рабочих дней </w:t>
      </w:r>
      <w:proofErr w:type="gramStart"/>
      <w:r>
        <w:rPr>
          <w:rFonts w:ascii="Times New Roman" w:hAnsi="Times New Roman"/>
          <w:bCs/>
          <w:sz w:val="23"/>
          <w:szCs w:val="23"/>
        </w:rPr>
        <w:t>с даты оплаты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 согласовать с Исполнителем дату и время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Работ.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hAnsi="Times New Roman"/>
          <w:bCs/>
          <w:sz w:val="23"/>
          <w:szCs w:val="23"/>
        </w:rPr>
        <w:t xml:space="preserve">2.2.3.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з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можность выполнения работ в указанный срок.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троэнергии, привести Установочное место в соответствие с ПУЭ до начала выполнения Работ И</w:t>
      </w:r>
      <w:r>
        <w:rPr>
          <w:rFonts w:ascii="Times New Roman" w:hAnsi="Times New Roman"/>
          <w:bCs/>
          <w:sz w:val="23"/>
          <w:szCs w:val="23"/>
        </w:rPr>
        <w:t>с</w:t>
      </w:r>
      <w:r>
        <w:rPr>
          <w:rFonts w:ascii="Times New Roman" w:hAnsi="Times New Roman"/>
          <w:bCs/>
          <w:sz w:val="23"/>
          <w:szCs w:val="23"/>
        </w:rPr>
        <w:t>полнителем. Самостоятельно или через представителя разрешать все вопросы в процессе выполнения Работ по Договору.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</w:t>
      </w:r>
      <w:r>
        <w:rPr>
          <w:rFonts w:ascii="Times New Roman" w:hAnsi="Times New Roman"/>
          <w:bCs/>
          <w:sz w:val="23"/>
          <w:szCs w:val="23"/>
        </w:rPr>
        <w:t>у</w:t>
      </w:r>
      <w:r>
        <w:rPr>
          <w:rFonts w:ascii="Times New Roman" w:hAnsi="Times New Roman"/>
          <w:bCs/>
          <w:sz w:val="23"/>
          <w:szCs w:val="23"/>
        </w:rPr>
        <w:t>ющем электрооборудовании: заводской номер, тип, дата изготовления, дата установки, дата после</w:t>
      </w:r>
      <w:r>
        <w:rPr>
          <w:rFonts w:ascii="Times New Roman" w:hAnsi="Times New Roman"/>
          <w:bCs/>
          <w:sz w:val="23"/>
          <w:szCs w:val="23"/>
        </w:rPr>
        <w:t>д</w:t>
      </w:r>
      <w:r>
        <w:rPr>
          <w:rFonts w:ascii="Times New Roman" w:hAnsi="Times New Roman"/>
          <w:bCs/>
          <w:sz w:val="23"/>
          <w:szCs w:val="23"/>
        </w:rPr>
        <w:t>ней гос. поверки, класс точности, номинальный ток, номинальное напряжение.</w:t>
      </w:r>
      <w:r>
        <w:rPr>
          <w:rFonts w:eastAsia="Calibri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Указанная информ</w:t>
      </w:r>
      <w:r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>ция должна быть заверена подписью Заказчика.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>граммного обеспечения, позволяющего получить доступ к служебным параметрам электросчетчиков.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2.2.8. Присутствовать или обеспечить присутствие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641317" w:rsidRDefault="00641317" w:rsidP="00A46531">
      <w:pPr>
        <w:numPr>
          <w:ilvl w:val="1"/>
          <w:numId w:val="16"/>
        </w:num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</w:t>
      </w:r>
      <w:r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z w:val="23"/>
          <w:szCs w:val="23"/>
        </w:rPr>
        <w:t>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641317" w:rsidRDefault="00641317" w:rsidP="00A46531">
      <w:pPr>
        <w:numPr>
          <w:ilvl w:val="1"/>
          <w:numId w:val="16"/>
        </w:num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641317" w:rsidRDefault="00641317" w:rsidP="00A46531">
      <w:pPr>
        <w:numPr>
          <w:ilvl w:val="1"/>
          <w:numId w:val="16"/>
        </w:num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или в кассу И</w:t>
      </w:r>
      <w:r>
        <w:rPr>
          <w:rFonts w:ascii="Times New Roman" w:hAnsi="Times New Roman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полнителя.</w:t>
      </w:r>
    </w:p>
    <w:p w:rsidR="00641317" w:rsidRDefault="00641317" w:rsidP="00A46531">
      <w:pPr>
        <w:numPr>
          <w:ilvl w:val="1"/>
          <w:numId w:val="16"/>
        </w:num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еречень видов дополнительных работ, их сто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мость, а также перечень материалов и оборудования необходимого для выполнения дополн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тельных работ, их технические характеристики и стоимость </w:t>
      </w:r>
      <w:r>
        <w:rPr>
          <w:rFonts w:ascii="Times New Roman" w:hAnsi="Times New Roman"/>
          <w:sz w:val="23"/>
          <w:szCs w:val="23"/>
        </w:rPr>
        <w:t>в Заказе, являющимся неотъемл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мым приложением к настоящему Договору.</w:t>
      </w:r>
    </w:p>
    <w:p w:rsidR="00641317" w:rsidRDefault="00641317" w:rsidP="00A46531">
      <w:pPr>
        <w:numPr>
          <w:ilvl w:val="1"/>
          <w:numId w:val="16"/>
        </w:num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641317" w:rsidRDefault="00641317" w:rsidP="00A46531">
      <w:pPr>
        <w:autoSpaceDE w:val="0"/>
        <w:ind w:left="426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сдачи-приемки выполненных работ, Акт на замену (приемку, обследование) приборов коммерческого учета электроэнергии, кот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рые </w:t>
      </w:r>
      <w:r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п.3.4 Исполнитель должен выдать соответствующее заключение (предписание) об устранении 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ы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сти выезда специалиста, указанной в п. 2 Заказа.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отказа Заказчика от исполнения Договора менее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,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ления в течение 3 (трех) рабочих дней мотивированного отказа от приемки Работ, Работы считаются принятыми и подлежат оплате.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установленный прибор учета осуществляются в соответствии с гарантийными обязательствами завода-изготовителя.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</w:t>
      </w:r>
      <w:r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 xml:space="preserve">ной Сторонами даты выполнения Работ. 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641317" w:rsidRDefault="00641317" w:rsidP="00A46531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641317" w:rsidRDefault="00641317" w:rsidP="00A46531">
      <w:pPr>
        <w:numPr>
          <w:ilvl w:val="0"/>
          <w:numId w:val="16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целях оперативного документооборота Стороны договорились о возможности использов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ния в качестве имеющих юридическую силу документов, переданных противоположной Стороне 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Исполнитель: (343) 215-77-27, </w:t>
      </w:r>
      <w:r>
        <w:rPr>
          <w:rFonts w:ascii="Times New Roman" w:hAnsi="Times New Roman"/>
          <w:sz w:val="23"/>
          <w:szCs w:val="23"/>
          <w:lang w:val="en-US"/>
        </w:rPr>
        <w:t>DSD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  <w:lang w:val="en-US"/>
        </w:rPr>
        <w:t>ZOK</w:t>
      </w:r>
      <w:r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вправе в одностороннем порядке отказаться от исполнения договора предвар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тельно уведомив Заказчика за 15 (пятнадцать) дней до согласованной сторонами даты выполнения работ. </w:t>
      </w:r>
    </w:p>
    <w:p w:rsidR="00641317" w:rsidRDefault="00641317" w:rsidP="00A46531">
      <w:pPr>
        <w:numPr>
          <w:ilvl w:val="1"/>
          <w:numId w:val="16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бот. </w:t>
      </w:r>
    </w:p>
    <w:p w:rsidR="00641317" w:rsidRDefault="00641317" w:rsidP="00A46531">
      <w:pPr>
        <w:numPr>
          <w:ilvl w:val="0"/>
          <w:numId w:val="16"/>
        </w:numPr>
        <w:shd w:val="clear" w:color="auto" w:fill="FFFFFF"/>
        <w:spacing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118"/>
      </w:tblGrid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:</w:t>
            </w:r>
            <w:proofErr w:type="gramEnd"/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/с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 ОАО "УРАЛТРАН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БАНК", г. Екатеринбург</w:t>
            </w:r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Адрес 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паспорт 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выдан  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выдачи 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рождения 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36"/>
        <w:gridCol w:w="5150"/>
      </w:tblGrid>
      <w:tr w:rsidR="00641317">
        <w:trPr>
          <w:trHeight w:val="135"/>
        </w:trPr>
        <w:tc>
          <w:tcPr>
            <w:tcW w:w="507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pageBreakBefore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1317" w:rsidRDefault="00641317" w:rsidP="00A46531">
      <w:pPr>
        <w:pStyle w:val="6"/>
        <w:spacing w:before="0"/>
        <w:rPr>
          <w:b w:val="0"/>
        </w:rPr>
      </w:pPr>
      <w:bookmarkStart w:id="26" w:name="_Toc400550281"/>
      <w:r>
        <w:rPr>
          <w:b w:val="0"/>
        </w:rPr>
        <w:t>Приложение 2. Договор на выполнение работ в ИК юридического лица</w:t>
      </w:r>
      <w:bookmarkEnd w:id="26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422"/>
      </w:tblGrid>
      <w:tr w:rsidR="00641317" w:rsidTr="0097366B">
        <w:trPr>
          <w:trHeight w:val="69"/>
        </w:trPr>
        <w:tc>
          <w:tcPr>
            <w:tcW w:w="3605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», в лице _________________________________________________________________, действующего на осн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вании __________________________________________________________________, с одной стороны, и </w:t>
      </w:r>
    </w:p>
    <w:p w:rsidR="00641317" w:rsidRDefault="00641317" w:rsidP="00A46531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3"/>
          <w:szCs w:val="23"/>
        </w:rPr>
        <w:t>совместно именуемые «Стороны», закл</w:t>
      </w:r>
      <w:r>
        <w:rPr>
          <w:rFonts w:ascii="Times New Roman" w:hAnsi="Times New Roman"/>
          <w:sz w:val="23"/>
          <w:szCs w:val="23"/>
        </w:rPr>
        <w:t>ю</w:t>
      </w:r>
      <w:r>
        <w:rPr>
          <w:rFonts w:ascii="Times New Roman" w:hAnsi="Times New Roman"/>
          <w:sz w:val="23"/>
          <w:szCs w:val="23"/>
        </w:rPr>
        <w:t>чили настоящий договор (далее «Договор») о нижеследующем:</w:t>
      </w:r>
      <w:proofErr w:type="gramEnd"/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641317" w:rsidRDefault="00641317" w:rsidP="00A46531">
      <w:pPr>
        <w:numPr>
          <w:ilvl w:val="1"/>
          <w:numId w:val="2"/>
        </w:numPr>
        <w:tabs>
          <w:tab w:val="clear" w:pos="0"/>
          <w:tab w:val="num" w:pos="709"/>
        </w:tabs>
        <w:autoSpaceDE w:val="0"/>
        <w:ind w:left="709" w:hanging="709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ленную Договором цену в размере и порядке, предусмотренные настоящим Договором. </w:t>
      </w:r>
    </w:p>
    <w:p w:rsidR="00641317" w:rsidRDefault="00641317" w:rsidP="00A46531">
      <w:pPr>
        <w:numPr>
          <w:ilvl w:val="1"/>
          <w:numId w:val="2"/>
        </w:numPr>
        <w:tabs>
          <w:tab w:val="clear" w:pos="0"/>
          <w:tab w:val="num" w:pos="709"/>
        </w:tabs>
        <w:autoSpaceDE w:val="0"/>
        <w:ind w:left="709" w:hanging="709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териалов и оборудования необходимого для выполнения Работ, их технические характерист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ки и стоимость Стороны согласовывают в заказе, являющимся неотъемлемой частью Догов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ра (далее «Заказ»).</w:t>
      </w:r>
    </w:p>
    <w:p w:rsidR="00641317" w:rsidRDefault="00641317" w:rsidP="00A46531">
      <w:pPr>
        <w:numPr>
          <w:ilvl w:val="1"/>
          <w:numId w:val="2"/>
        </w:numPr>
        <w:tabs>
          <w:tab w:val="clear" w:pos="0"/>
          <w:tab w:val="num" w:pos="709"/>
        </w:tabs>
        <w:autoSpaceDE w:val="0"/>
        <w:ind w:left="709" w:hanging="709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прибора учета электр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641317" w:rsidRDefault="00641317" w:rsidP="00A46531">
      <w:pPr>
        <w:tabs>
          <w:tab w:val="num" w:pos="709"/>
        </w:tabs>
        <w:autoSpaceDE w:val="0"/>
        <w:ind w:left="709" w:hanging="709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  <w:lang w:val="en-US"/>
        </w:rPr>
        <w:t>2.1.</w:t>
      </w:r>
      <w:r>
        <w:rPr>
          <w:rFonts w:ascii="Times New Roman" w:hAnsi="Times New Roman"/>
          <w:bCs/>
          <w:sz w:val="23"/>
          <w:szCs w:val="23"/>
          <w:lang w:val="en-US"/>
        </w:rPr>
        <w:tab/>
      </w:r>
      <w:r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641317" w:rsidRDefault="00641317" w:rsidP="00A46531">
      <w:pPr>
        <w:numPr>
          <w:ilvl w:val="2"/>
          <w:numId w:val="2"/>
        </w:num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течение 28 (двадцати восьми) календарных дней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 даты поступления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предоплаты по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говору, в соответствие с п. 2.2.1 Договора выполнить Работы, указанные в пункте 1.1.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говора своими силами и средствами, либо с привлечением третьих лиц.</w:t>
      </w:r>
    </w:p>
    <w:p w:rsidR="00641317" w:rsidRDefault="00641317" w:rsidP="00A46531">
      <w:pPr>
        <w:numPr>
          <w:ilvl w:val="2"/>
          <w:numId w:val="2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Согласовать с Заказчиком дату и время выполнения Работ в течение 5 (пяти) рабочих дней после выполнения Заказчиком обязательств по оплате. Уведомление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согласованных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дате и времени выполнения Работ Исполнитель направляет Заказчику посредством электро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ной почты или СМС сообщения.</w:t>
      </w:r>
    </w:p>
    <w:p w:rsidR="00641317" w:rsidRDefault="00641317" w:rsidP="00A46531">
      <w:pPr>
        <w:numPr>
          <w:ilvl w:val="2"/>
          <w:numId w:val="2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рантирует, что приборы учета электроэнергии соответствуют требованиям законодател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ства Российской Федерации об обеспечении единства измерений, класса точности, вкл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ю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чены в «Государственный реестр средств измерения РФ» и имеют сертификаты соотве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ствия и клеймо государственной поверки.</w:t>
      </w:r>
    </w:p>
    <w:p w:rsidR="00641317" w:rsidRDefault="00641317" w:rsidP="00A46531">
      <w:pPr>
        <w:numPr>
          <w:ilvl w:val="2"/>
          <w:numId w:val="2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й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ствующего законодательства.</w:t>
      </w:r>
    </w:p>
    <w:p w:rsidR="00641317" w:rsidRDefault="00641317" w:rsidP="00A46531">
      <w:pPr>
        <w:numPr>
          <w:ilvl w:val="2"/>
          <w:numId w:val="2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641317" w:rsidRDefault="00641317" w:rsidP="00A46531">
      <w:pPr>
        <w:numPr>
          <w:ilvl w:val="1"/>
          <w:numId w:val="2"/>
        </w:numPr>
        <w:autoSpaceDE w:val="0"/>
        <w:ind w:left="284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2.2.1. Оплатить счет, выданный Исполнителем в течение 5 (пяти) рабочих дней после подписания Д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 xml:space="preserve">говора. 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2.2.2. В течение 5 (пяти) рабочих дней </w:t>
      </w:r>
      <w:proofErr w:type="gramStart"/>
      <w:r>
        <w:rPr>
          <w:rFonts w:ascii="Times New Roman" w:hAnsi="Times New Roman"/>
          <w:bCs/>
          <w:sz w:val="23"/>
          <w:szCs w:val="23"/>
        </w:rPr>
        <w:t>с даты оплаты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 согласовать с Исполнителем дату и время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Работ.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hAnsi="Times New Roman"/>
          <w:bCs/>
          <w:sz w:val="23"/>
          <w:szCs w:val="23"/>
        </w:rPr>
        <w:t xml:space="preserve">2.2.3.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з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можность выполнения работ в указанный срок.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троэнергии, привести Установочное место в соответствие с ПУЭ до начала выполнения Работ И</w:t>
      </w:r>
      <w:r>
        <w:rPr>
          <w:rFonts w:ascii="Times New Roman" w:hAnsi="Times New Roman"/>
          <w:bCs/>
          <w:sz w:val="23"/>
          <w:szCs w:val="23"/>
        </w:rPr>
        <w:t>с</w:t>
      </w:r>
      <w:r>
        <w:rPr>
          <w:rFonts w:ascii="Times New Roman" w:hAnsi="Times New Roman"/>
          <w:bCs/>
          <w:sz w:val="23"/>
          <w:szCs w:val="23"/>
        </w:rPr>
        <w:t>полнителем. Назначить полномочного представителя для разрешения всех вопросов в процессе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 по Договору.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</w:t>
      </w:r>
      <w:r>
        <w:rPr>
          <w:rFonts w:ascii="Times New Roman" w:hAnsi="Times New Roman"/>
          <w:bCs/>
          <w:sz w:val="23"/>
          <w:szCs w:val="23"/>
        </w:rPr>
        <w:t>у</w:t>
      </w:r>
      <w:r>
        <w:rPr>
          <w:rFonts w:ascii="Times New Roman" w:hAnsi="Times New Roman"/>
          <w:bCs/>
          <w:sz w:val="23"/>
          <w:szCs w:val="23"/>
        </w:rPr>
        <w:t>ющем электрооборудовании: заводской номер, тип, дата изготовления, дата установки,  дата после</w:t>
      </w:r>
      <w:r>
        <w:rPr>
          <w:rFonts w:ascii="Times New Roman" w:hAnsi="Times New Roman"/>
          <w:bCs/>
          <w:sz w:val="23"/>
          <w:szCs w:val="23"/>
        </w:rPr>
        <w:t>д</w:t>
      </w:r>
      <w:r>
        <w:rPr>
          <w:rFonts w:ascii="Times New Roman" w:hAnsi="Times New Roman"/>
          <w:bCs/>
          <w:sz w:val="23"/>
          <w:szCs w:val="23"/>
        </w:rPr>
        <w:t>ней гос. поверки, класс точности, номинальный ток, номинальное напряжение.</w:t>
      </w:r>
      <w:r>
        <w:rPr>
          <w:rFonts w:eastAsia="Calibri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Указанная информ</w:t>
      </w:r>
      <w:r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>ция должна быть заверена подписью Заказчика.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>граммного обеспечения, позволяющего получить доступ к служебным параметрам электросчетчиков.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2.2.8. Обеспечить присутствие полномочного представителя для подписания Акта сдачи-приемки выполненных работ и Акта на замену (приемку, обследование) приборов коммерческого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641317" w:rsidRDefault="00641317" w:rsidP="00A46531">
      <w:pPr>
        <w:numPr>
          <w:ilvl w:val="1"/>
          <w:numId w:val="2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полнение работ в измерительном комплексе средств учета электроэнергии,  стоимость использ</w:t>
      </w:r>
      <w:r>
        <w:rPr>
          <w:rFonts w:ascii="Times New Roman" w:hAnsi="Times New Roman"/>
          <w:sz w:val="23"/>
          <w:szCs w:val="23"/>
        </w:rPr>
        <w:t>у</w:t>
      </w:r>
      <w:r>
        <w:rPr>
          <w:rFonts w:ascii="Times New Roman" w:hAnsi="Times New Roman"/>
          <w:sz w:val="23"/>
          <w:szCs w:val="23"/>
        </w:rPr>
        <w:t>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641317" w:rsidRDefault="00641317" w:rsidP="00A46531">
      <w:pPr>
        <w:numPr>
          <w:ilvl w:val="1"/>
          <w:numId w:val="2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641317" w:rsidRDefault="00641317" w:rsidP="00A46531">
      <w:pPr>
        <w:numPr>
          <w:ilvl w:val="1"/>
          <w:numId w:val="2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Исполнителя.</w:t>
      </w:r>
    </w:p>
    <w:p w:rsidR="00641317" w:rsidRDefault="00641317" w:rsidP="00A46531">
      <w:pPr>
        <w:numPr>
          <w:ilvl w:val="1"/>
          <w:numId w:val="2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еречень видов дополнительных работ, их сто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мость, а также перечень материалов и оборудования необходимого для выполнения дополн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тельных работ, их технические характеристики и стоимость </w:t>
      </w:r>
      <w:r>
        <w:rPr>
          <w:rFonts w:ascii="Times New Roman" w:hAnsi="Times New Roman"/>
          <w:sz w:val="23"/>
          <w:szCs w:val="23"/>
        </w:rPr>
        <w:t>в Заказе, являющимся неотъемл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мым приложением к настоящему Договору.</w:t>
      </w:r>
    </w:p>
    <w:p w:rsidR="00641317" w:rsidRDefault="00641317" w:rsidP="00A46531">
      <w:pPr>
        <w:numPr>
          <w:ilvl w:val="1"/>
          <w:numId w:val="2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сдачи-приемки выполненных работ, Акт на замену (приемку, обследование) приборов коммерческого учета электроэнергии, кот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рые </w:t>
      </w:r>
      <w:r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 3.4 Исполнитель должен выдать соответствующее заключение (предписание) об устранении 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ы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сти выезда специалиста, указанной в п. 2 Заказа.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отказа Заказчика от исполнения Договора менее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,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ления в течение 3 (трех) рабочих дней мотивированного отказа от приемки Работ, Работы считаются принятыми и подлежат оплате.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установленное оборудование осуществляются в соответствии с гарантийными обязательствами завода-изготовителя.</w:t>
      </w:r>
    </w:p>
    <w:p w:rsidR="00641317" w:rsidRDefault="00641317" w:rsidP="00A4653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</w:t>
      </w:r>
      <w:r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 xml:space="preserve">ной Сторонами даты выполнения Работ. 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641317" w:rsidRDefault="00641317" w:rsidP="00A46531">
      <w:pPr>
        <w:shd w:val="clear" w:color="auto" w:fill="FFFFFF"/>
        <w:tabs>
          <w:tab w:val="left" w:pos="0"/>
        </w:tabs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641317" w:rsidRDefault="00641317" w:rsidP="00A46531">
      <w:pPr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целях оперативного документооборота Стороны договорились о возможности использов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ния в качестве имеющих юридическую силу документов, переданных противоположной Стороне 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 и заверены печатью.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Исполнитель: (343) 215-77-27, </w:t>
      </w:r>
      <w:r>
        <w:rPr>
          <w:rFonts w:ascii="Times New Roman" w:hAnsi="Times New Roman"/>
          <w:sz w:val="23"/>
          <w:szCs w:val="23"/>
          <w:lang w:val="en-US"/>
        </w:rPr>
        <w:t>DSD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  <w:lang w:val="en-US"/>
        </w:rPr>
        <w:t>ZOK</w:t>
      </w:r>
      <w:r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вправе в одностороннем порядке отказаться от исполнения договора предвар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тельно уведомив Заказчика за 15 (пятнадцать) дней до согласованной сторонами даты выполнения работ. </w:t>
      </w:r>
    </w:p>
    <w:p w:rsidR="00641317" w:rsidRDefault="00641317" w:rsidP="00A46531">
      <w:pPr>
        <w:numPr>
          <w:ilvl w:val="1"/>
          <w:numId w:val="2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бот.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118"/>
      </w:tblGrid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:</w:t>
            </w:r>
            <w:proofErr w:type="gramEnd"/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/с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 ОАО "УРАЛТРАН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БАНК", г. Екатеринбург</w:t>
            </w:r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36"/>
        <w:gridCol w:w="5150"/>
      </w:tblGrid>
      <w:tr w:rsidR="00641317">
        <w:trPr>
          <w:trHeight w:val="135"/>
        </w:trPr>
        <w:tc>
          <w:tcPr>
            <w:tcW w:w="507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27" w:name="_Toc400550282"/>
      <w:r>
        <w:rPr>
          <w:b w:val="0"/>
        </w:rPr>
        <w:t>Приложение 3. Договор на программирование ПУ для физического лица</w:t>
      </w:r>
      <w:bookmarkEnd w:id="27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422"/>
      </w:tblGrid>
      <w:tr w:rsidR="00641317">
        <w:tc>
          <w:tcPr>
            <w:tcW w:w="3605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», в лице _________________________________________________________________, действующего на осн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вании __________________________________________________________________, с одной стороны, и </w:t>
      </w:r>
    </w:p>
    <w:p w:rsidR="00641317" w:rsidRDefault="00641317" w:rsidP="00A46531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3"/>
          <w:szCs w:val="23"/>
        </w:rPr>
        <w:t>совместно именуемые «Стороны», закл</w:t>
      </w:r>
      <w:r>
        <w:rPr>
          <w:rFonts w:ascii="Times New Roman" w:hAnsi="Times New Roman"/>
          <w:sz w:val="23"/>
          <w:szCs w:val="23"/>
        </w:rPr>
        <w:t>ю</w:t>
      </w:r>
      <w:r>
        <w:rPr>
          <w:rFonts w:ascii="Times New Roman" w:hAnsi="Times New Roman"/>
          <w:sz w:val="23"/>
          <w:szCs w:val="23"/>
        </w:rPr>
        <w:t>чили настоящий договор (далее «Договор») о нижеследующем:</w:t>
      </w:r>
      <w:proofErr w:type="gramEnd"/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641317" w:rsidRDefault="00641317" w:rsidP="00A46531">
      <w:pPr>
        <w:numPr>
          <w:ilvl w:val="1"/>
          <w:numId w:val="8"/>
        </w:numPr>
        <w:autoSpaceDE w:val="0"/>
        <w:ind w:left="567" w:hanging="567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необходимые условия для выполнения Работ, принять результат Работ и уплатить обусловле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ную Договором цену в размере и порядке, предусмотренные настоящим Договором. </w:t>
      </w:r>
    </w:p>
    <w:p w:rsidR="00641317" w:rsidRDefault="00641317" w:rsidP="00A46531">
      <w:pPr>
        <w:numPr>
          <w:ilvl w:val="1"/>
          <w:numId w:val="8"/>
        </w:numPr>
        <w:autoSpaceDE w:val="0"/>
        <w:ind w:left="567" w:hanging="567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риалов и оборудования необходимого для выполнения Работ, их технические характеристики и стоимость, Стороны согласовывают в заказе, являющимся неотъемлемой частью Договора (д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лее «Заказ»).</w:t>
      </w:r>
    </w:p>
    <w:p w:rsidR="00641317" w:rsidRDefault="00641317" w:rsidP="00A46531">
      <w:pPr>
        <w:numPr>
          <w:ilvl w:val="1"/>
          <w:numId w:val="8"/>
        </w:numPr>
        <w:autoSpaceDE w:val="0"/>
        <w:ind w:left="567" w:hanging="567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приборов учета электр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641317" w:rsidRDefault="00641317" w:rsidP="00A46531">
      <w:pPr>
        <w:autoSpaceDE w:val="0"/>
        <w:ind w:left="567" w:hanging="567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  <w:lang w:val="en-US"/>
        </w:rPr>
        <w:t>2.1.</w:t>
      </w:r>
      <w:r>
        <w:rPr>
          <w:rFonts w:ascii="Times New Roman" w:hAnsi="Times New Roman"/>
          <w:bCs/>
          <w:sz w:val="23"/>
          <w:szCs w:val="23"/>
          <w:lang w:val="en-US"/>
        </w:rPr>
        <w:tab/>
      </w:r>
      <w:r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641317" w:rsidRDefault="00641317" w:rsidP="00A46531">
      <w:pPr>
        <w:numPr>
          <w:ilvl w:val="2"/>
          <w:numId w:val="8"/>
        </w:num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течение 28 (двадцати восьми) календарных дней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 даты поступления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предоплаты по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говору, в соответствие с п. 2.2.1 Договора выполнить Работы, указанные в пункте 1.1.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говора своими силами и средствами, либо с привлечением третьих лиц.</w:t>
      </w:r>
    </w:p>
    <w:p w:rsidR="00641317" w:rsidRDefault="00641317" w:rsidP="00A46531">
      <w:pPr>
        <w:numPr>
          <w:ilvl w:val="2"/>
          <w:numId w:val="8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Согласовать с Заказчиком дату и время выполнения Работ в течение 5 (пяти) рабочих дней после выполнения Заказчиком обязательств по оплате. Уведомление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согласованных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дате и времени выполнения Работ Исполнитель направляет Заказчику посредством электро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ной почты или СМС сообщения.</w:t>
      </w:r>
    </w:p>
    <w:p w:rsidR="00641317" w:rsidRDefault="00641317" w:rsidP="00A46531">
      <w:pPr>
        <w:numPr>
          <w:ilvl w:val="2"/>
          <w:numId w:val="8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рантирует, что приборы учета электроэнергии соответствуют требованиям законодател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ства Российской Федерации об обеспечении единства измерений, класса точности, вкл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ю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чены в «Государственный реестр средств измерения РФ» и имеют сертификаты соотве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ствия и клеймо государственной поверки.</w:t>
      </w:r>
    </w:p>
    <w:p w:rsidR="00641317" w:rsidRDefault="00641317" w:rsidP="00A46531">
      <w:pPr>
        <w:numPr>
          <w:ilvl w:val="2"/>
          <w:numId w:val="8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й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ствующего законодательства.</w:t>
      </w:r>
    </w:p>
    <w:p w:rsidR="00641317" w:rsidRDefault="00641317" w:rsidP="00A46531">
      <w:pPr>
        <w:numPr>
          <w:ilvl w:val="2"/>
          <w:numId w:val="8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641317" w:rsidRDefault="00641317" w:rsidP="00A46531">
      <w:pPr>
        <w:numPr>
          <w:ilvl w:val="1"/>
          <w:numId w:val="8"/>
        </w:numPr>
        <w:autoSpaceDE w:val="0"/>
        <w:ind w:left="426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2.2.1. Оплатить счет, выданный Исполнителем в течение 5 (пяти) рабочих дней после подписания Д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 xml:space="preserve">говора. 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2.2.2. В течение 5 (пяти) рабочих дней </w:t>
      </w:r>
      <w:proofErr w:type="gramStart"/>
      <w:r>
        <w:rPr>
          <w:rFonts w:ascii="Times New Roman" w:hAnsi="Times New Roman"/>
          <w:bCs/>
          <w:sz w:val="23"/>
          <w:szCs w:val="23"/>
        </w:rPr>
        <w:t>с даты оплаты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 согласовать с Исполнителем дату и время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Работ.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hAnsi="Times New Roman"/>
          <w:bCs/>
          <w:sz w:val="23"/>
          <w:szCs w:val="23"/>
        </w:rPr>
        <w:t xml:space="preserve">2.2.3.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з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можность выполнения работ в указанный срок.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троэнергии, привести Установочное место в соответствие с ПУЭ до начала выполнения Работ И</w:t>
      </w:r>
      <w:r>
        <w:rPr>
          <w:rFonts w:ascii="Times New Roman" w:hAnsi="Times New Roman"/>
          <w:bCs/>
          <w:sz w:val="23"/>
          <w:szCs w:val="23"/>
        </w:rPr>
        <w:t>с</w:t>
      </w:r>
      <w:r>
        <w:rPr>
          <w:rFonts w:ascii="Times New Roman" w:hAnsi="Times New Roman"/>
          <w:bCs/>
          <w:sz w:val="23"/>
          <w:szCs w:val="23"/>
        </w:rPr>
        <w:t>полнителем. Самостоятельно или через представителя разрешать все вопросы в процессе выполнения Работ по Договору.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</w:t>
      </w:r>
      <w:r>
        <w:rPr>
          <w:rFonts w:ascii="Times New Roman" w:hAnsi="Times New Roman"/>
          <w:bCs/>
          <w:sz w:val="23"/>
          <w:szCs w:val="23"/>
        </w:rPr>
        <w:t>у</w:t>
      </w:r>
      <w:r>
        <w:rPr>
          <w:rFonts w:ascii="Times New Roman" w:hAnsi="Times New Roman"/>
          <w:bCs/>
          <w:sz w:val="23"/>
          <w:szCs w:val="23"/>
        </w:rPr>
        <w:t>ющем электрооборудовании: заводской номер, тип, дата изготовления, дата установки, дата после</w:t>
      </w:r>
      <w:r>
        <w:rPr>
          <w:rFonts w:ascii="Times New Roman" w:hAnsi="Times New Roman"/>
          <w:bCs/>
          <w:sz w:val="23"/>
          <w:szCs w:val="23"/>
        </w:rPr>
        <w:t>д</w:t>
      </w:r>
      <w:r>
        <w:rPr>
          <w:rFonts w:ascii="Times New Roman" w:hAnsi="Times New Roman"/>
          <w:bCs/>
          <w:sz w:val="23"/>
          <w:szCs w:val="23"/>
        </w:rPr>
        <w:t>ней гос. поверки, класс точности, номинальный ток, номинальное напряжение.</w:t>
      </w:r>
      <w:r>
        <w:rPr>
          <w:rFonts w:eastAsia="Calibri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Указанная информ</w:t>
      </w:r>
      <w:r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>ция должна быть заверена подписью Заказчика.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>граммного обеспечения, позволяющего получить доступ к служебным параметрам электросчетчиков.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2.2.8. Присутствовать или обеспечить присутствие представителя для подписания Акта сдачи-приемки выполненных работ и Акта на замену (приемку, обследование) приборов коммерческого учета электроэнергии.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641317" w:rsidRDefault="00641317" w:rsidP="00A46531">
      <w:pPr>
        <w:numPr>
          <w:ilvl w:val="1"/>
          <w:numId w:val="8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выпо</w:t>
      </w:r>
      <w:r>
        <w:rPr>
          <w:rFonts w:ascii="Times New Roman" w:hAnsi="Times New Roman"/>
          <w:sz w:val="23"/>
          <w:szCs w:val="23"/>
        </w:rPr>
        <w:t>л</w:t>
      </w:r>
      <w:r>
        <w:rPr>
          <w:rFonts w:ascii="Times New Roman" w:hAnsi="Times New Roman"/>
          <w:sz w:val="23"/>
          <w:szCs w:val="23"/>
        </w:rPr>
        <w:t>нение работ в измерительном комплексе средств учета электроэнергии,  стоимость используемых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641317" w:rsidRDefault="00641317" w:rsidP="00A46531">
      <w:pPr>
        <w:numPr>
          <w:ilvl w:val="1"/>
          <w:numId w:val="8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641317" w:rsidRDefault="00641317" w:rsidP="00A46531">
      <w:pPr>
        <w:numPr>
          <w:ilvl w:val="1"/>
          <w:numId w:val="8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или в кассу И</w:t>
      </w:r>
      <w:r>
        <w:rPr>
          <w:rFonts w:ascii="Times New Roman" w:hAnsi="Times New Roman"/>
          <w:sz w:val="23"/>
          <w:szCs w:val="23"/>
        </w:rPr>
        <w:t>с</w:t>
      </w:r>
      <w:r>
        <w:rPr>
          <w:rFonts w:ascii="Times New Roman" w:hAnsi="Times New Roman"/>
          <w:sz w:val="23"/>
          <w:szCs w:val="23"/>
        </w:rPr>
        <w:t>полнителя.</w:t>
      </w:r>
    </w:p>
    <w:p w:rsidR="00641317" w:rsidRDefault="00641317" w:rsidP="00A46531">
      <w:pPr>
        <w:numPr>
          <w:ilvl w:val="1"/>
          <w:numId w:val="8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еречень видов дополнительных работ, их сто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мость, а также перечень материалов и оборудования необходимого для выполнения дополн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тельных работ, их технические характеристики и стоимость </w:t>
      </w:r>
      <w:r>
        <w:rPr>
          <w:rFonts w:ascii="Times New Roman" w:hAnsi="Times New Roman"/>
          <w:sz w:val="23"/>
          <w:szCs w:val="23"/>
        </w:rPr>
        <w:t>в Заказе, являющимся неотъемл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мым приложением к настоящему Договору.</w:t>
      </w:r>
    </w:p>
    <w:p w:rsidR="00641317" w:rsidRDefault="00641317" w:rsidP="00A46531">
      <w:pPr>
        <w:numPr>
          <w:ilvl w:val="1"/>
          <w:numId w:val="8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641317" w:rsidRDefault="00641317" w:rsidP="00A46531">
      <w:p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сдачи-приемки выполненных работ, Акт на замену (приемку, обследование) приборов коммерческого учета электроэнергии, кот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рые </w:t>
      </w:r>
      <w:r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п.3.4 Исполнитель должен выдать соответствующее заключение (предписание) об устранении 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ы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сти выезда специалиста, указанной в п. 2 Заказа.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отказа Заказчика от исполнения Договора менее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,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ления в течение 3 (трех) рабочих дней мотивированного отказа от приемки Работ, Работы считаются принятыми и подлежат оплате.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установленный прибор учета осуществляются в соответствии с гарантийными обязательствами завода-изготовителя.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</w:t>
      </w:r>
      <w:r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 xml:space="preserve">ной Сторонами даты выполнения Работ. 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641317" w:rsidRDefault="00641317" w:rsidP="00A46531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641317" w:rsidRDefault="00641317" w:rsidP="00A46531">
      <w:pPr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целях оперативного документооборота Стороны договорились о возможности использов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ния в качестве имеющих юридическую силу документов, переданных противоположной Стороне 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Исполнитель: (343) 215-77-27, </w:t>
      </w:r>
      <w:r>
        <w:rPr>
          <w:rFonts w:ascii="Times New Roman" w:hAnsi="Times New Roman"/>
          <w:sz w:val="23"/>
          <w:szCs w:val="23"/>
          <w:lang w:val="en-US"/>
        </w:rPr>
        <w:t>DSD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  <w:lang w:val="en-US"/>
        </w:rPr>
        <w:t>ZOK</w:t>
      </w:r>
      <w:r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вправе в одностороннем порядке отказаться от исполнения договора предвар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тельно уведомив Заказчика за 15 (пятнадцать) дней до согласованной сторонами даты выполнения работ. </w:t>
      </w:r>
    </w:p>
    <w:p w:rsidR="00641317" w:rsidRDefault="00641317" w:rsidP="00A46531">
      <w:pPr>
        <w:numPr>
          <w:ilvl w:val="1"/>
          <w:numId w:val="8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бот. </w:t>
      </w:r>
    </w:p>
    <w:p w:rsidR="00641317" w:rsidRDefault="00641317" w:rsidP="00A46531">
      <w:pPr>
        <w:numPr>
          <w:ilvl w:val="0"/>
          <w:numId w:val="8"/>
        </w:numPr>
        <w:shd w:val="clear" w:color="auto" w:fill="FFFFFF"/>
        <w:spacing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118"/>
      </w:tblGrid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:</w:t>
            </w:r>
            <w:proofErr w:type="gramEnd"/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/с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 ОАО "УРАЛТРАН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БАНК", г. Екатеринбург</w:t>
            </w:r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Адрес 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паспорт 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выдан  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выдачи 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дата рождения 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36"/>
        <w:gridCol w:w="5150"/>
      </w:tblGrid>
      <w:tr w:rsidR="00641317">
        <w:trPr>
          <w:trHeight w:val="135"/>
        </w:trPr>
        <w:tc>
          <w:tcPr>
            <w:tcW w:w="507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pageBreakBefore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 w:bidi="en-US"/>
        </w:rPr>
      </w:pPr>
    </w:p>
    <w:p w:rsidR="00641317" w:rsidRDefault="00641317" w:rsidP="00A46531">
      <w:pPr>
        <w:pStyle w:val="6"/>
        <w:spacing w:before="0"/>
        <w:rPr>
          <w:b w:val="0"/>
        </w:rPr>
      </w:pPr>
      <w:bookmarkStart w:id="28" w:name="_Toc400550283"/>
      <w:r>
        <w:rPr>
          <w:b w:val="0"/>
        </w:rPr>
        <w:t>Приложение 4. Договор на программирование ПУ для юридического лица</w:t>
      </w:r>
      <w:bookmarkEnd w:id="28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ДОГОВОР № 46-2002-______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на выполнение работ в измерительном комплексе средств учета электроэнергии</w:t>
      </w:r>
    </w:p>
    <w:p w:rsidR="00641317" w:rsidRDefault="00641317" w:rsidP="00A46531">
      <w:pPr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605"/>
        <w:gridCol w:w="3422"/>
      </w:tblGrid>
      <w:tr w:rsidR="00641317">
        <w:tc>
          <w:tcPr>
            <w:tcW w:w="3605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Екатеринбург</w:t>
            </w:r>
          </w:p>
        </w:tc>
        <w:tc>
          <w:tcPr>
            <w:tcW w:w="3605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2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«___»___________201_ г.</w:t>
            </w: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Исполнитель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», в лице _________________________________________________________________, действующего на осн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вании __________________________________________________________________, с одной стороны, и </w:t>
      </w:r>
    </w:p>
    <w:p w:rsidR="00641317" w:rsidRDefault="00641317" w:rsidP="00A46531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____________________________________________________________________________________, в лице_________________________________________________________________________________,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3"/>
          <w:szCs w:val="23"/>
          <w:lang w:eastAsia="en-US" w:bidi="en-US"/>
        </w:rPr>
        <w:t>Заказчик»,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3"/>
          <w:szCs w:val="23"/>
        </w:rPr>
        <w:t>совместно именуемые «Стороны», закл</w:t>
      </w:r>
      <w:r>
        <w:rPr>
          <w:rFonts w:ascii="Times New Roman" w:hAnsi="Times New Roman"/>
          <w:sz w:val="23"/>
          <w:szCs w:val="23"/>
        </w:rPr>
        <w:t>ю</w:t>
      </w:r>
      <w:r>
        <w:rPr>
          <w:rFonts w:ascii="Times New Roman" w:hAnsi="Times New Roman"/>
          <w:sz w:val="23"/>
          <w:szCs w:val="23"/>
        </w:rPr>
        <w:t>чили настоящий договор (далее «Договор») о нижеследующем:</w:t>
      </w:r>
      <w:proofErr w:type="gramEnd"/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Предмет Договора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Исполнитель по заявке Заказчика обязуется выполнить последнему работы в измерительном комплексе средств учета электроэнергии (далее «Работы»), а Заказчик создать Исполнителю 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обходимые условия для выполнения Работ, принять результат Работ и уплатить обусловленную Договором цену в размере и порядке, предусмотренные настоящим Договором. 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Перечень видов Работ, их стоимость, адрес объекта выполнения Работ, а также перечень матер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алов и оборудования необходимого для выполнения Работ, их технические характеристики и стоимость Стороны согласовывают в заказе, являющимся неотъемлемой частью Договора (далее «Заказ»).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Выполнение электромонтажных работ по подготовке места установки прибора учета электр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энергии (далее «Установочное место») в состояние, соответствующее требованиям «Правил устройства электроустановок» (далее «ПУЭ»), не предусмотрено условиями Договора.</w:t>
      </w:r>
    </w:p>
    <w:p w:rsidR="00641317" w:rsidRDefault="00641317" w:rsidP="00A46531">
      <w:pPr>
        <w:autoSpaceDE w:val="0"/>
        <w:ind w:left="426" w:hanging="426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Обязательства Сторон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Cs/>
          <w:sz w:val="23"/>
          <w:szCs w:val="23"/>
          <w:lang w:val="en-US"/>
        </w:rPr>
        <w:t>2.1.</w:t>
      </w:r>
      <w:r>
        <w:rPr>
          <w:rFonts w:ascii="Times New Roman" w:hAnsi="Times New Roman"/>
          <w:bCs/>
          <w:sz w:val="23"/>
          <w:szCs w:val="23"/>
          <w:lang w:val="en-US"/>
        </w:rPr>
        <w:tab/>
      </w:r>
      <w:r>
        <w:rPr>
          <w:rFonts w:ascii="Times New Roman" w:hAnsi="Times New Roman"/>
          <w:b/>
          <w:bCs/>
          <w:sz w:val="23"/>
          <w:szCs w:val="23"/>
          <w:u w:val="single"/>
        </w:rPr>
        <w:t>Исполнитель обязан:</w:t>
      </w:r>
    </w:p>
    <w:p w:rsidR="00641317" w:rsidRDefault="00641317" w:rsidP="00A46531">
      <w:pPr>
        <w:numPr>
          <w:ilvl w:val="2"/>
          <w:numId w:val="25"/>
        </w:num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В течение 28 (двадцати восьми) календарных дней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 даты поступления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предоплаты по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говору, в соответствие с п. 2.2.1 Договора выполнить Работы, указанные в пункте 1.1. Д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говора своими силами и средствами, либо с привлечением третьих лиц.</w:t>
      </w:r>
    </w:p>
    <w:p w:rsidR="00641317" w:rsidRDefault="00641317" w:rsidP="00A46531">
      <w:pPr>
        <w:numPr>
          <w:ilvl w:val="2"/>
          <w:numId w:val="25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Согласовать с Заказчиком дату и время выполнения Работ в течение 5 (пяти) рабочих дней после выполнения Заказчиком обязательств по оплате. Уведомление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согласованных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дате и времени выполнения Работ Исполнитель направляет Заказчику посредством электро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ной почты или СМС сообщения.</w:t>
      </w:r>
    </w:p>
    <w:p w:rsidR="00641317" w:rsidRDefault="00641317" w:rsidP="00A46531">
      <w:pPr>
        <w:numPr>
          <w:ilvl w:val="2"/>
          <w:numId w:val="25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выполнения Работ с установкой приборов учета электроэнергии Исполнитель г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а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рантирует, что приборы учета электроэнергии соответствуют требованиям законодател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ь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ства Российской Федерации об обеспечении единства измерений, класса точности, вкл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ю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чены в «Государственный реестр средств измерения РФ» и имеют сертификаты соотве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ствия и клеймо государственной поверки.</w:t>
      </w:r>
    </w:p>
    <w:p w:rsidR="00641317" w:rsidRDefault="00641317" w:rsidP="00A46531">
      <w:pPr>
        <w:numPr>
          <w:ilvl w:val="2"/>
          <w:numId w:val="25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Выполнить Работы в соответствии с условиями настоящего Договора и требованиями де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й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ствующего законодательства.</w:t>
      </w:r>
    </w:p>
    <w:p w:rsidR="00641317" w:rsidRDefault="00641317" w:rsidP="00A46531">
      <w:pPr>
        <w:numPr>
          <w:ilvl w:val="2"/>
          <w:numId w:val="25"/>
        </w:numPr>
        <w:tabs>
          <w:tab w:val="left" w:pos="0"/>
        </w:tabs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Обеспечить устранение недостатков и дефектов, выявленных при сдаче – приемке Работ, в течение гарантийного срока и за свой счет.</w:t>
      </w:r>
    </w:p>
    <w:p w:rsidR="00641317" w:rsidRDefault="00641317" w:rsidP="00A46531">
      <w:pPr>
        <w:numPr>
          <w:ilvl w:val="1"/>
          <w:numId w:val="25"/>
        </w:numPr>
        <w:autoSpaceDE w:val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Заказчик обязан: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2.2.1. Оплатить счет, выданный Исполнителем в течение 5 (пяти) рабочих дней после подписания Д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 xml:space="preserve">говора. 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2.2.2. В течение 5 (пяти) рабочих дней </w:t>
      </w:r>
      <w:proofErr w:type="gramStart"/>
      <w:r>
        <w:rPr>
          <w:rFonts w:ascii="Times New Roman" w:hAnsi="Times New Roman"/>
          <w:bCs/>
          <w:sz w:val="23"/>
          <w:szCs w:val="23"/>
        </w:rPr>
        <w:t>с даты оплаты</w:t>
      </w:r>
      <w:proofErr w:type="gramEnd"/>
      <w:r>
        <w:rPr>
          <w:rFonts w:ascii="Times New Roman" w:hAnsi="Times New Roman"/>
          <w:bCs/>
          <w:sz w:val="23"/>
          <w:szCs w:val="23"/>
        </w:rPr>
        <w:t xml:space="preserve"> согласовать с Исполнителем дату и время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Работ.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hAnsi="Times New Roman"/>
          <w:bCs/>
          <w:sz w:val="23"/>
          <w:szCs w:val="23"/>
        </w:rPr>
        <w:t xml:space="preserve">2.2.3.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Незамедлительно предупреждать Исполнителя об обстоятельствах, которые создают нево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з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можность выполнения работ в указанный срок.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2.2.4. Обеспечить Исполнителю свободный доступ к измерительному комплексу средств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троэнергии, привести Установочное место в соответствие с ПУЭ до начала выполнения Работ И</w:t>
      </w:r>
      <w:r>
        <w:rPr>
          <w:rFonts w:ascii="Times New Roman" w:hAnsi="Times New Roman"/>
          <w:bCs/>
          <w:sz w:val="23"/>
          <w:szCs w:val="23"/>
        </w:rPr>
        <w:t>с</w:t>
      </w:r>
      <w:r>
        <w:rPr>
          <w:rFonts w:ascii="Times New Roman" w:hAnsi="Times New Roman"/>
          <w:bCs/>
          <w:sz w:val="23"/>
          <w:szCs w:val="23"/>
        </w:rPr>
        <w:t>полнителем. Назначить полномочного представителя для разрешения всех вопросов в процессе в</w:t>
      </w:r>
      <w:r>
        <w:rPr>
          <w:rFonts w:ascii="Times New Roman" w:hAnsi="Times New Roman"/>
          <w:bCs/>
          <w:sz w:val="23"/>
          <w:szCs w:val="23"/>
        </w:rPr>
        <w:t>ы</w:t>
      </w:r>
      <w:r>
        <w:rPr>
          <w:rFonts w:ascii="Times New Roman" w:hAnsi="Times New Roman"/>
          <w:bCs/>
          <w:sz w:val="23"/>
          <w:szCs w:val="23"/>
        </w:rPr>
        <w:t>полнения Работ по Договору.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2.2.5. До начала выполнения Работ Исполнителем предоставить следующую информацию о действ</w:t>
      </w:r>
      <w:r>
        <w:rPr>
          <w:rFonts w:ascii="Times New Roman" w:hAnsi="Times New Roman"/>
          <w:bCs/>
          <w:sz w:val="23"/>
          <w:szCs w:val="23"/>
        </w:rPr>
        <w:t>у</w:t>
      </w:r>
      <w:r>
        <w:rPr>
          <w:rFonts w:ascii="Times New Roman" w:hAnsi="Times New Roman"/>
          <w:bCs/>
          <w:sz w:val="23"/>
          <w:szCs w:val="23"/>
        </w:rPr>
        <w:t>ющем электрооборудовании: заводской номер, тип, дата изготовления, дата установки,  дата после</w:t>
      </w:r>
      <w:r>
        <w:rPr>
          <w:rFonts w:ascii="Times New Roman" w:hAnsi="Times New Roman"/>
          <w:bCs/>
          <w:sz w:val="23"/>
          <w:szCs w:val="23"/>
        </w:rPr>
        <w:t>д</w:t>
      </w:r>
      <w:r>
        <w:rPr>
          <w:rFonts w:ascii="Times New Roman" w:hAnsi="Times New Roman"/>
          <w:bCs/>
          <w:sz w:val="23"/>
          <w:szCs w:val="23"/>
        </w:rPr>
        <w:t>ней гос. поверки, класс точности, номинальный ток, номинальное напряжение. Указанная информ</w:t>
      </w:r>
      <w:r>
        <w:rPr>
          <w:rFonts w:ascii="Times New Roman" w:hAnsi="Times New Roman"/>
          <w:bCs/>
          <w:sz w:val="23"/>
          <w:szCs w:val="23"/>
        </w:rPr>
        <w:t>а</w:t>
      </w:r>
      <w:r>
        <w:rPr>
          <w:rFonts w:ascii="Times New Roman" w:hAnsi="Times New Roman"/>
          <w:bCs/>
          <w:sz w:val="23"/>
          <w:szCs w:val="23"/>
        </w:rPr>
        <w:t>ция должна быть заверена подписью Заказчика.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2.2.6. Предоставить информацию о групповом и (или) индивидуальном пароле и (или) сетевом адресе для уровня доступа «Администратор» для приборов учета электроэнергии, имеющих защиту пр</w:t>
      </w:r>
      <w:r>
        <w:rPr>
          <w:rFonts w:ascii="Times New Roman" w:hAnsi="Times New Roman"/>
          <w:bCs/>
          <w:sz w:val="23"/>
          <w:szCs w:val="23"/>
        </w:rPr>
        <w:t>о</w:t>
      </w:r>
      <w:r>
        <w:rPr>
          <w:rFonts w:ascii="Times New Roman" w:hAnsi="Times New Roman"/>
          <w:bCs/>
          <w:sz w:val="23"/>
          <w:szCs w:val="23"/>
        </w:rPr>
        <w:t>граммного обеспечения, позволяющего получить доступ к служебным параметрам электросчетчиков.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2.2.7. Принять работы Исполнителя в порядке, предусмотренном Договором.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2.2.8. Обеспечить присутствие полномочного представителя для подписания Акта сдачи-приемки выполненных работ и Акта на замену (приемку, обследование) приборов коммерческого учета эле</w:t>
      </w:r>
      <w:r>
        <w:rPr>
          <w:rFonts w:ascii="Times New Roman" w:hAnsi="Times New Roman"/>
          <w:bCs/>
          <w:sz w:val="23"/>
          <w:szCs w:val="23"/>
        </w:rPr>
        <w:t>к</w:t>
      </w:r>
      <w:r>
        <w:rPr>
          <w:rFonts w:ascii="Times New Roman" w:hAnsi="Times New Roman"/>
          <w:bCs/>
          <w:sz w:val="23"/>
          <w:szCs w:val="23"/>
        </w:rPr>
        <w:t>троэнергии.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bCs/>
          <w:sz w:val="23"/>
          <w:szCs w:val="23"/>
        </w:rPr>
      </w:pPr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Цена договора и порядок расчетов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Цена Договора определяется в Заказе. В Цену Договора включаются:  стоимость затрат на в</w:t>
      </w:r>
      <w:r>
        <w:rPr>
          <w:rFonts w:ascii="Times New Roman" w:hAnsi="Times New Roman"/>
          <w:sz w:val="23"/>
          <w:szCs w:val="23"/>
        </w:rPr>
        <w:t>ы</w:t>
      </w:r>
      <w:r>
        <w:rPr>
          <w:rFonts w:ascii="Times New Roman" w:hAnsi="Times New Roman"/>
          <w:sz w:val="23"/>
          <w:szCs w:val="23"/>
        </w:rPr>
        <w:t>полнение работ в измерительном комплексе средств учета электроэнергии,  стоимость использ</w:t>
      </w:r>
      <w:r>
        <w:rPr>
          <w:rFonts w:ascii="Times New Roman" w:hAnsi="Times New Roman"/>
          <w:sz w:val="23"/>
          <w:szCs w:val="23"/>
        </w:rPr>
        <w:t>у</w:t>
      </w:r>
      <w:r>
        <w:rPr>
          <w:rFonts w:ascii="Times New Roman" w:hAnsi="Times New Roman"/>
          <w:sz w:val="23"/>
          <w:szCs w:val="23"/>
        </w:rPr>
        <w:t>емых материалов, конструкций, изделий и оборудования, все установленные налоги, страхование и другие обязательные платежи, и иные расходы связанные,  с исполнением  Договора.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Оплата Работ производится в виде 100 % предоплаты. 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Датой оплаты считается дата поступления денежных средств на расчетный счет Исполнителя.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если после заключения настоящего Договора у Исполнителя возникнет необходимость в проведение дополнительных работ (включая установку дополнительного оборудования), без осуществления которых Исполнитель не может гарантировать качество и объем выполненных Работ, Исполнитель незамедлительно уведомляет Заказчика о необходимости оплаты последним дополнительных расходов. Стороны согласуют п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еречень видов дополнительных работ, их сто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мость, а также перечень материалов и оборудования необходимого для выполнения дополн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и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тельных работ, их технические характеристики и стоимость </w:t>
      </w:r>
      <w:r>
        <w:rPr>
          <w:rFonts w:ascii="Times New Roman" w:hAnsi="Times New Roman"/>
          <w:sz w:val="23"/>
          <w:szCs w:val="23"/>
        </w:rPr>
        <w:t>в Заказе, являющимся неотъемл</w:t>
      </w:r>
      <w:r>
        <w:rPr>
          <w:rFonts w:ascii="Times New Roman" w:hAnsi="Times New Roman"/>
          <w:sz w:val="23"/>
          <w:szCs w:val="23"/>
        </w:rPr>
        <w:t>е</w:t>
      </w:r>
      <w:r>
        <w:rPr>
          <w:rFonts w:ascii="Times New Roman" w:hAnsi="Times New Roman"/>
          <w:sz w:val="23"/>
          <w:szCs w:val="23"/>
        </w:rPr>
        <w:t>мым приложением к настоящему Договору.</w:t>
      </w:r>
    </w:p>
    <w:p w:rsidR="00641317" w:rsidRDefault="00641317" w:rsidP="00A46531">
      <w:pPr>
        <w:numPr>
          <w:ilvl w:val="1"/>
          <w:numId w:val="25"/>
        </w:numPr>
        <w:autoSpaceDE w:val="0"/>
        <w:ind w:left="426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Дополнительные расходы подлежат оплате Заказчиком в течение 5 (пяти) рабочих дней после получения Заказчиком счета от Исполнителя.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передачи результатов выполненных работ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По результатам выполнения Работ, Исполнитель оформляет Акт 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сдачи-приемки выполненных работ, Акт на замену (приемку, обследование) приборов коммерческого учета электроэнергии, кот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рые </w:t>
      </w:r>
      <w:r>
        <w:rPr>
          <w:rFonts w:ascii="Times New Roman" w:hAnsi="Times New Roman"/>
          <w:sz w:val="23"/>
          <w:szCs w:val="23"/>
        </w:rPr>
        <w:t>подписываются Заказчиком и Исполнителем в двух экземплярах.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выезда Исполнителя к месту выполнения работ и невозможности выполнения Работ по Договору по причинам невыполнения Заказчиком обязательств, предусмотренных п. 2.2.4, п. 2.2.6 и п. 3.4 Исполнитель должен выдать соответствующее заключение (предписание) об устранении в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ы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явленных нарушений. В данном случае Исполнитель, по заявлению Заказчика, возвращает Заказчику в течение 10 (десяти) рабочих дней уплаченные по Договору денежные средства за вычетом стоим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о</w:t>
      </w:r>
      <w:r>
        <w:rPr>
          <w:rFonts w:ascii="Times New Roman" w:eastAsia="Calibri" w:hAnsi="Times New Roman"/>
          <w:sz w:val="23"/>
          <w:szCs w:val="23"/>
          <w:lang w:eastAsia="en-US" w:bidi="en-US"/>
        </w:rPr>
        <w:t>сти выезда специалиста, указанной в п. 2 Заказа.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eastAsia="Calibri" w:hAnsi="Times New Roman"/>
          <w:sz w:val="23"/>
          <w:szCs w:val="23"/>
          <w:lang w:eastAsia="en-US" w:bidi="en-US"/>
        </w:rPr>
      </w:pPr>
      <w:r>
        <w:rPr>
          <w:rFonts w:ascii="Times New Roman" w:eastAsia="Calibri" w:hAnsi="Times New Roman"/>
          <w:sz w:val="23"/>
          <w:szCs w:val="23"/>
          <w:lang w:eastAsia="en-US" w:bidi="en-US"/>
        </w:rPr>
        <w:t>В случае отказа Заказчика от исполнения Договора менее</w:t>
      </w:r>
      <w:proofErr w:type="gramStart"/>
      <w:r>
        <w:rPr>
          <w:rFonts w:ascii="Times New Roman" w:eastAsia="Calibri" w:hAnsi="Times New Roman"/>
          <w:sz w:val="23"/>
          <w:szCs w:val="23"/>
          <w:lang w:eastAsia="en-US" w:bidi="en-US"/>
        </w:rPr>
        <w:t>,</w:t>
      </w:r>
      <w:proofErr w:type="gramEnd"/>
      <w:r>
        <w:rPr>
          <w:rFonts w:ascii="Times New Roman" w:eastAsia="Calibri" w:hAnsi="Times New Roman"/>
          <w:sz w:val="23"/>
          <w:szCs w:val="23"/>
          <w:lang w:eastAsia="en-US" w:bidi="en-US"/>
        </w:rPr>
        <w:t xml:space="preserve"> чем за 48 часов до даты и времени выполнения Работ, согласованных Сторонами, Исполнитель, по заявлению Заказчика, возвращает Заказчику в течение 10 (десяти) рабочих дней уплаченные по договору денежные средства за вычетом 10% от стоимости работ, указанных в п. 2 Заказа. Заказчик обязан уведомить Исполнителя об отказе от исполнения Договора способом, предусмотренным в п. 7.1. Договора. 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Претензии по перечню и качеству выполнения Работ Исполнитель принимает до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 подписания Заказчиком Акта сдачи-приемки выполненных работ и не предоста</w:t>
      </w:r>
      <w:r>
        <w:rPr>
          <w:rFonts w:ascii="Times New Roman" w:hAnsi="Times New Roman"/>
          <w:sz w:val="23"/>
          <w:szCs w:val="23"/>
        </w:rPr>
        <w:t>в</w:t>
      </w:r>
      <w:r>
        <w:rPr>
          <w:rFonts w:ascii="Times New Roman" w:hAnsi="Times New Roman"/>
          <w:sz w:val="23"/>
          <w:szCs w:val="23"/>
        </w:rPr>
        <w:t>ления в течение 3 (трех) рабочих дней мотивированного отказа от приемки Работ, Работы считаются принятыми и подлежат оплате.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выполнения Работ с установкой оборудования Исполнителя, Исполнитель передает Заказчику принадлежности и документацию (технический паспорт, сертификат качества, инструкцию по эксплуатации и т.п.), необходимые при использовании оборудования по его назначению.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Право собственности на установленное Исполнителем оборудование, переходит к Заказчику после выполнения Работ по Договору и подписания документации, указанной в п. 4.1. Договора.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Работы Исполнителя, предусмотренные Договором, устанавливается гарантийный срок 12 (двенадцать) месяцев с момента подписания Сторонами Акта сдачи-приемки выполненных работ.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Гарантийные обязательства Исполнителя на установленное оборудование осуществляются в соответствии с гарантийными обязательствами завода-изготовителя.</w:t>
      </w:r>
    </w:p>
    <w:p w:rsidR="00641317" w:rsidRDefault="00641317" w:rsidP="00A46531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Ответственность Сторон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Стороны несут ответственность за неисполнение или ненадлежащее исполнение Договора в соответствии с действующим законодательством Российской Федерации.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Договор</w:t>
      </w:r>
      <w:proofErr w:type="gramEnd"/>
      <w:r>
        <w:rPr>
          <w:rFonts w:ascii="Times New Roman" w:hAnsi="Times New Roman"/>
          <w:sz w:val="23"/>
          <w:szCs w:val="23"/>
        </w:rPr>
        <w:t xml:space="preserve"> может быть расторгнут по инициативе любой из Сторон при условии обязательного письменного уведомления об этом другой Стороны не позднее, чем за 5 рабочих дней до согласова</w:t>
      </w:r>
      <w:r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 xml:space="preserve">ной Сторонами даты выполнения Работ. 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tabs>
          <w:tab w:val="left" w:pos="0"/>
        </w:tabs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Стороны обязуются незамедлительно предупреждать друг друга об обстоятельствах, которые создают невозможность оказания Работ по Договору. </w:t>
      </w:r>
    </w:p>
    <w:p w:rsidR="00641317" w:rsidRDefault="00641317" w:rsidP="00A46531">
      <w:pPr>
        <w:shd w:val="clear" w:color="auto" w:fill="FFFFFF"/>
        <w:tabs>
          <w:tab w:val="left" w:pos="0"/>
        </w:tabs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Порядок рассмотрения споров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Все споры или разногласия, возникающие между Сторонами по Договору или в связи с ним, разрешаются путем переговоров между ними. Срок ответа на претензию – 10 (десять) дней с момента получения.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случае невозможности разрешения споров путем переговоров Стороны после реализации, предусмотренной законодательством процедуры досудебного урегулирования разногласий, передают их на рассмотрение в суд по месту нахождения Исполнителя.</w:t>
      </w:r>
    </w:p>
    <w:p w:rsidR="00641317" w:rsidRDefault="00641317" w:rsidP="00A46531">
      <w:pPr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Заключительные положения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целях оперативного документооборота Стороны договорились о возможности использов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>ния в качестве имеющих юридическую силу документов, переданных противоположной Стороне п</w:t>
      </w:r>
      <w:r>
        <w:rPr>
          <w:rFonts w:ascii="Times New Roman" w:hAnsi="Times New Roman"/>
          <w:sz w:val="23"/>
          <w:szCs w:val="23"/>
        </w:rPr>
        <w:t>о</w:t>
      </w:r>
      <w:r>
        <w:rPr>
          <w:rFonts w:ascii="Times New Roman" w:hAnsi="Times New Roman"/>
          <w:sz w:val="23"/>
          <w:szCs w:val="23"/>
        </w:rPr>
        <w:t xml:space="preserve">средством факсимильной связи (телефаксом) либо с использованием электронной почты. При этом переданные таким образом документы должны быть подписаны уполномоченным лицом и заверены печатью.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______________________________________________________________________________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Исполнитель: (343) 215-77-27, </w:t>
      </w:r>
      <w:r>
        <w:rPr>
          <w:rFonts w:ascii="Times New Roman" w:hAnsi="Times New Roman"/>
          <w:sz w:val="23"/>
          <w:szCs w:val="23"/>
          <w:lang w:val="en-US"/>
        </w:rPr>
        <w:t>DSD</w:t>
      </w:r>
      <w:r>
        <w:rPr>
          <w:rFonts w:ascii="Times New Roman" w:hAnsi="Times New Roman"/>
          <w:sz w:val="23"/>
          <w:szCs w:val="23"/>
        </w:rPr>
        <w:t>_</w:t>
      </w:r>
      <w:r>
        <w:rPr>
          <w:rFonts w:ascii="Times New Roman" w:hAnsi="Times New Roman"/>
          <w:sz w:val="23"/>
          <w:szCs w:val="23"/>
          <w:lang w:val="en-US"/>
        </w:rPr>
        <w:t>ZOK</w:t>
      </w:r>
      <w:r>
        <w:rPr>
          <w:rFonts w:ascii="Times New Roman" w:hAnsi="Times New Roman"/>
          <w:sz w:val="23"/>
          <w:szCs w:val="23"/>
        </w:rPr>
        <w:t>@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eens</w:t>
      </w:r>
      <w:proofErr w:type="spellEnd"/>
      <w:r>
        <w:rPr>
          <w:rFonts w:ascii="Times New Roman" w:hAnsi="Times New Roman"/>
          <w:sz w:val="23"/>
          <w:szCs w:val="23"/>
        </w:rPr>
        <w:t>.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z w:val="23"/>
          <w:szCs w:val="23"/>
        </w:rPr>
        <w:t>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Договор вступает в силу с момента его подписания обеими Сторонами и действует в течение 45 (сорока пяти) календарных дней.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Переход возникших из Договора прав требования к Исполнителю без письменного согласия последнего не допускается. Уступка прав требования к Исполнителю оформляется трехсторонним договором.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Исполнитель вправе в одностороннем порядке отказаться от исполнения договора предвар</w:t>
      </w:r>
      <w:r>
        <w:rPr>
          <w:rFonts w:ascii="Times New Roman" w:hAnsi="Times New Roman"/>
          <w:sz w:val="23"/>
          <w:szCs w:val="23"/>
        </w:rPr>
        <w:t>и</w:t>
      </w:r>
      <w:r>
        <w:rPr>
          <w:rFonts w:ascii="Times New Roman" w:hAnsi="Times New Roman"/>
          <w:sz w:val="23"/>
          <w:szCs w:val="23"/>
        </w:rPr>
        <w:t xml:space="preserve">тельно уведомив Заказчика за 15 (пятнадцать) дней до согласованной сторонами даты выполнения работ. </w:t>
      </w:r>
    </w:p>
    <w:p w:rsidR="00641317" w:rsidRDefault="00641317" w:rsidP="00A46531">
      <w:pPr>
        <w:numPr>
          <w:ilvl w:val="1"/>
          <w:numId w:val="25"/>
        </w:numPr>
        <w:shd w:val="clear" w:color="auto" w:fill="FFFFFF"/>
        <w:ind w:left="0" w:right="-29" w:firstLine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Заказчик вправе в одностороннем порядке отказаться от исполнения договора предварительно уведомив Исполнителя за 48 (сорок восемь) часов до согласованной сторонами даты выполнения р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бот. 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sz w:val="23"/>
          <w:szCs w:val="23"/>
        </w:rPr>
      </w:pPr>
    </w:p>
    <w:p w:rsidR="00641317" w:rsidRDefault="00641317" w:rsidP="00A46531">
      <w:pPr>
        <w:numPr>
          <w:ilvl w:val="0"/>
          <w:numId w:val="25"/>
        </w:numPr>
        <w:shd w:val="clear" w:color="auto" w:fill="FFFFFF"/>
        <w:spacing w:before="280" w:after="280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Адреса и реквизиты Сторон</w:t>
      </w: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118"/>
      </w:tblGrid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Исполнитель: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Заказчик:</w:t>
            </w:r>
          </w:p>
        </w:tc>
      </w:tr>
      <w:tr w:rsidR="00641317">
        <w:tc>
          <w:tcPr>
            <w:tcW w:w="53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ОАО «Екатеринбургэнергосбыт»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Юридический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620144 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Почтовый адрес: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620017, г. Екатеринбург, пр. Космонавтов, 17А.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ИНН 6671250899, КПП 660850001,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b/>
                <w:sz w:val="23"/>
                <w:szCs w:val="23"/>
                <w:lang w:eastAsia="en-US" w:bidi="en-US"/>
              </w:rPr>
              <w:t>Реквизиты для оплаты: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Наличный расчет в кассах по адресам: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Сурикова, д.48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г. Екатеринбург, ул. Космонавтов, 17А;</w:t>
            </w:r>
          </w:p>
          <w:p w:rsidR="00641317" w:rsidRDefault="00641317" w:rsidP="00A46531">
            <w:pPr>
              <w:jc w:val="both"/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Безналичный расчет</w:t>
            </w: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:</w:t>
            </w:r>
            <w:proofErr w:type="gramEnd"/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/с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40702810300000007446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 ОАО "УРАЛТРАН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БАНК", г. Екатеринбург</w:t>
            </w:r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к/с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30101810200000000767</w:t>
            </w: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 xml:space="preserve"> / БИК </w:t>
            </w:r>
            <w:r>
              <w:rPr>
                <w:rFonts w:eastAsia="Calibri"/>
                <w:sz w:val="24"/>
                <w:szCs w:val="24"/>
                <w:lang w:val="en-US" w:eastAsia="en-US" w:bidi="en-US"/>
              </w:rPr>
              <w:t>046551767</w:t>
            </w:r>
          </w:p>
        </w:tc>
        <w:tc>
          <w:tcPr>
            <w:tcW w:w="51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41317" w:rsidRDefault="00641317" w:rsidP="00A46531">
            <w:pPr>
              <w:snapToGrid w:val="0"/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val="en-US" w:eastAsia="en-US" w:bidi="en-US"/>
              </w:rPr>
              <w:t>__________________________________________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/>
                <w:sz w:val="23"/>
                <w:szCs w:val="23"/>
                <w:lang w:eastAsia="en-US" w:bidi="en-US"/>
              </w:rPr>
              <w:t>тел.: 8 (_____)__________________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641317" w:rsidRDefault="00641317" w:rsidP="00A46531">
            <w:pPr>
              <w:ind w:right="-28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эл. почта __________________________________</w:t>
            </w:r>
          </w:p>
        </w:tc>
      </w:tr>
    </w:tbl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36"/>
        <w:gridCol w:w="5150"/>
      </w:tblGrid>
      <w:tr w:rsidR="00641317">
        <w:trPr>
          <w:trHeight w:val="135"/>
        </w:trPr>
        <w:tc>
          <w:tcPr>
            <w:tcW w:w="507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29" w:name="_Toc400550284"/>
      <w:r>
        <w:rPr>
          <w:b w:val="0"/>
        </w:rPr>
        <w:t>Приложение 5. Договор на оказание информационно-консультационных услуг для физического лица</w:t>
      </w:r>
      <w:bookmarkEnd w:id="29"/>
    </w:p>
    <w:p w:rsidR="00641317" w:rsidRDefault="00641317" w:rsidP="00A46531">
      <w:pPr>
        <w:jc w:val="both"/>
        <w:rPr>
          <w:rFonts w:eastAsia="Calibri" w:cs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>
        <w:rPr>
          <w:rFonts w:eastAsia="Calibri" w:cs="Calibri"/>
          <w:b/>
          <w:sz w:val="24"/>
          <w:szCs w:val="24"/>
          <w:lang w:eastAsia="en-US" w:bidi="en-US"/>
        </w:rPr>
        <w:t>ДОГОВОР № _____</w:t>
      </w:r>
    </w:p>
    <w:p w:rsidR="00641317" w:rsidRDefault="00641317" w:rsidP="00A46531">
      <w:pPr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>
        <w:rPr>
          <w:rFonts w:eastAsia="Calibri" w:cs="Calibri"/>
          <w:b/>
          <w:sz w:val="24"/>
          <w:szCs w:val="24"/>
          <w:lang w:eastAsia="en-US" w:bidi="en-US"/>
        </w:rPr>
        <w:t>на оказание информационно-консультационных услуг</w:t>
      </w:r>
    </w:p>
    <w:p w:rsidR="00641317" w:rsidRDefault="00641317" w:rsidP="00A46531">
      <w:pPr>
        <w:jc w:val="both"/>
        <w:rPr>
          <w:rFonts w:ascii="Arial" w:eastAsia="Calibri" w:hAnsi="Arial" w:cs="Arial"/>
          <w:b/>
          <w:sz w:val="24"/>
          <w:szCs w:val="24"/>
          <w:lang w:eastAsia="en-US" w:bidi="en-US"/>
        </w:rPr>
      </w:pPr>
    </w:p>
    <w:p w:rsidR="00641317" w:rsidRDefault="00641317" w:rsidP="00A46531">
      <w:pPr>
        <w:tabs>
          <w:tab w:val="left" w:pos="709"/>
        </w:tabs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г. Екатеринбург</w:t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  <w:t>«__»_______20__г.</w:t>
      </w:r>
    </w:p>
    <w:p w:rsidR="00641317" w:rsidRDefault="00641317" w:rsidP="00A46531">
      <w:pPr>
        <w:tabs>
          <w:tab w:val="left" w:pos="709"/>
        </w:tabs>
        <w:jc w:val="both"/>
        <w:rPr>
          <w:rFonts w:eastAsia="Calibri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ОАО «Екатеринбургэнергосбыт», именуемое в дальнейшем «</w:t>
      </w:r>
      <w:r>
        <w:rPr>
          <w:rFonts w:eastAsia="Calibri"/>
          <w:b/>
          <w:lang w:eastAsia="en-US" w:bidi="en-US"/>
        </w:rPr>
        <w:t>Исполнитель</w:t>
      </w:r>
      <w:r>
        <w:rPr>
          <w:rFonts w:eastAsia="Calibri"/>
          <w:lang w:eastAsia="en-US" w:bidi="en-US"/>
        </w:rPr>
        <w:t>», в лице директора Попова Сергея Евгеньевича, действующего на основании Устава, с одной стороны, и  _____________, имену</w:t>
      </w:r>
      <w:r>
        <w:rPr>
          <w:rFonts w:eastAsia="Calibri"/>
          <w:lang w:eastAsia="en-US" w:bidi="en-US"/>
        </w:rPr>
        <w:t>е</w:t>
      </w:r>
      <w:r>
        <w:rPr>
          <w:rFonts w:eastAsia="Calibri"/>
          <w:lang w:eastAsia="en-US" w:bidi="en-US"/>
        </w:rPr>
        <w:t>мы</w:t>
      </w:r>
      <w:proofErr w:type="gramStart"/>
      <w:r>
        <w:rPr>
          <w:rFonts w:eastAsia="Calibri"/>
          <w:lang w:eastAsia="en-US" w:bidi="en-US"/>
        </w:rPr>
        <w:t>й(</w:t>
      </w:r>
      <w:proofErr w:type="spellStart"/>
      <w:proofErr w:type="gramEnd"/>
      <w:r>
        <w:rPr>
          <w:rFonts w:eastAsia="Calibri"/>
          <w:lang w:eastAsia="en-US" w:bidi="en-US"/>
        </w:rPr>
        <w:t>ая</w:t>
      </w:r>
      <w:proofErr w:type="spellEnd"/>
      <w:r>
        <w:rPr>
          <w:rFonts w:eastAsia="Calibri"/>
          <w:lang w:eastAsia="en-US" w:bidi="en-US"/>
        </w:rPr>
        <w:t>) в дальнейшем «</w:t>
      </w:r>
      <w:r>
        <w:rPr>
          <w:rFonts w:eastAsia="Calibri"/>
          <w:b/>
          <w:lang w:eastAsia="en-US" w:bidi="en-US"/>
        </w:rPr>
        <w:t>Заказчик»,</w:t>
      </w:r>
      <w:r>
        <w:rPr>
          <w:rFonts w:eastAsia="Calibri"/>
          <w:lang w:eastAsia="en-US" w:bidi="en-US"/>
        </w:rPr>
        <w:t xml:space="preserve"> в лице _____________, действующего на основании ______________ , с другой стороны, заключили настоящий договор о нижеследующем: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Исполнитель оказывает информационно-консультационные услуги в виде семинара по теме:</w:t>
      </w: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_________________ (далее – «Услуги»), а Заказчик оплачивает Услуги на условиях настоящего договора. </w:t>
      </w:r>
      <w:r>
        <w:rPr>
          <w:rFonts w:ascii="Times New Roman" w:hAnsi="Times New Roman"/>
          <w:b/>
          <w:i/>
        </w:rPr>
        <w:t xml:space="preserve"> 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Дата проведения семинара: __________________________.</w:t>
      </w: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семинара: _________________________.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>2. Исполнитель обязуется оказать Услуги по Договору в соответствии с программой семинара (Приложение № 1 к Договору).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3. В семинаре участвуе</w:t>
      </w:r>
      <w:proofErr w:type="gramStart"/>
      <w:r>
        <w:rPr>
          <w:rFonts w:eastAsia="Calibri"/>
          <w:lang w:eastAsia="en-US" w:bidi="en-US"/>
        </w:rPr>
        <w:t>т(</w:t>
      </w:r>
      <w:proofErr w:type="gramEnd"/>
      <w:r>
        <w:rPr>
          <w:rFonts w:eastAsia="Calibri"/>
          <w:lang w:eastAsia="en-US" w:bidi="en-US"/>
        </w:rPr>
        <w:t xml:space="preserve">ют)  ______ представитель(ля) Заказчика: </w:t>
      </w:r>
    </w:p>
    <w:p w:rsidR="00641317" w:rsidRDefault="00641317" w:rsidP="00A46531">
      <w:pPr>
        <w:numPr>
          <w:ilvl w:val="0"/>
          <w:numId w:val="79"/>
        </w:numPr>
        <w:spacing w:before="280" w:after="280"/>
        <w:ind w:left="480" w:firstLine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>4. Стоимость Услуг по Договору для 1 (одного) представителя Заказчика составляет: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________________</w:t>
      </w:r>
      <w:r>
        <w:rPr>
          <w:rFonts w:eastAsia="Calibri"/>
          <w:b/>
          <w:lang w:eastAsia="en-US" w:bidi="en-US"/>
        </w:rPr>
        <w:t xml:space="preserve"> (сумма прописью)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 xml:space="preserve"> «</w:t>
      </w:r>
      <w:r>
        <w:rPr>
          <w:rFonts w:eastAsia="Calibri"/>
          <w:u w:val="single"/>
          <w:lang w:eastAsia="en-US" w:bidi="en-US"/>
        </w:rPr>
        <w:t>Условия дисконта</w:t>
      </w:r>
      <w:r>
        <w:rPr>
          <w:rFonts w:eastAsia="Calibri"/>
          <w:lang w:eastAsia="en-US" w:bidi="en-US"/>
        </w:rPr>
        <w:t>» стоимость услуг по договору для 1 (одного) представителя Заказчика соста</w:t>
      </w:r>
      <w:r>
        <w:rPr>
          <w:rFonts w:eastAsia="Calibri"/>
          <w:lang w:eastAsia="en-US" w:bidi="en-US"/>
        </w:rPr>
        <w:t>в</w:t>
      </w:r>
      <w:r>
        <w:rPr>
          <w:rFonts w:eastAsia="Calibri"/>
          <w:lang w:eastAsia="en-US" w:bidi="en-US"/>
        </w:rPr>
        <w:t>ляет: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«</w:t>
      </w:r>
      <w:r>
        <w:rPr>
          <w:rFonts w:eastAsia="Calibri"/>
          <w:u w:val="single"/>
          <w:lang w:eastAsia="en-US" w:bidi="en-US"/>
        </w:rPr>
        <w:t>Цена дисконта</w:t>
      </w:r>
      <w:r>
        <w:rPr>
          <w:rFonts w:eastAsia="Calibri"/>
          <w:lang w:eastAsia="en-US" w:bidi="en-US"/>
        </w:rPr>
        <w:t xml:space="preserve">» </w:t>
      </w:r>
      <w:r>
        <w:rPr>
          <w:rFonts w:eastAsia="Calibri"/>
          <w:b/>
          <w:lang w:eastAsia="en-US" w:bidi="en-US"/>
        </w:rPr>
        <w:t>(</w:t>
      </w:r>
      <w:r>
        <w:rPr>
          <w:rFonts w:eastAsia="Calibri"/>
          <w:lang w:eastAsia="en-US" w:bidi="en-US"/>
        </w:rPr>
        <w:t>сумма прописью</w:t>
      </w:r>
      <w:r>
        <w:rPr>
          <w:rFonts w:eastAsia="Calibri"/>
          <w:b/>
          <w:lang w:eastAsia="en-US" w:bidi="en-US"/>
        </w:rPr>
        <w:t>)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5. </w:t>
      </w:r>
      <w:r>
        <w:rPr>
          <w:rFonts w:eastAsia="Calibri"/>
          <w:b/>
          <w:lang w:eastAsia="en-US" w:bidi="en-US"/>
        </w:rPr>
        <w:t>Общая стоимость по настоящему договору составляет</w:t>
      </w:r>
      <w:r>
        <w:rPr>
          <w:rFonts w:eastAsia="Calibri"/>
          <w:lang w:eastAsia="en-US" w:bidi="en-US"/>
        </w:rPr>
        <w:t xml:space="preserve">: 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</w:t>
      </w:r>
      <w:r>
        <w:rPr>
          <w:rFonts w:eastAsia="Calibri"/>
          <w:b/>
          <w:lang w:eastAsia="en-US" w:bidi="en-US"/>
        </w:rPr>
        <w:t xml:space="preserve">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6. Заказчик обязуется внести 100 % стоимости Услуг по настоящему Договору (п. 4) в срок до </w:t>
      </w:r>
      <w:r>
        <w:rPr>
          <w:rFonts w:eastAsia="Calibri"/>
          <w:lang w:eastAsia="en-US" w:bidi="en-US"/>
        </w:rPr>
        <w:t>«___» __________ 20__ г.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7. </w:t>
      </w:r>
      <w:r>
        <w:rPr>
          <w:rFonts w:eastAsia="Calibri"/>
          <w:lang w:eastAsia="en-US" w:bidi="en-US"/>
        </w:rPr>
        <w:t xml:space="preserve">Договор составлен в двух экземплярах, имеющих равную юридическую силу, и хранится у каждой из Сторон. </w:t>
      </w:r>
    </w:p>
    <w:p w:rsidR="00641317" w:rsidRDefault="00641317" w:rsidP="00A46531">
      <w:pPr>
        <w:jc w:val="both"/>
        <w:rPr>
          <w:rFonts w:eastAsia="Calibri" w:cs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8. </w:t>
      </w:r>
      <w:r>
        <w:rPr>
          <w:rFonts w:eastAsia="Calibri"/>
          <w:lang w:eastAsia="en-US" w:bidi="en-US"/>
        </w:rPr>
        <w:t xml:space="preserve">Исполнитель </w:t>
      </w:r>
      <w:r>
        <w:rPr>
          <w:rFonts w:eastAsia="Calibri" w:cs="Calibri"/>
          <w:lang w:eastAsia="en-US" w:bidi="en-US"/>
        </w:rPr>
        <w:t>предоставляет Заказчику Акт об оказании услуг в двух экземплярах. При не поступлении письменных возражений Заказчика в течение пяти дней с момента получения акта об оказании услуг, услуги считаются оказанными надлежащим образом, а акт - подписанным.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9. </w:t>
      </w:r>
      <w:r>
        <w:rPr>
          <w:rFonts w:eastAsia="Calibri"/>
          <w:lang w:eastAsia="en-US" w:bidi="en-US"/>
        </w:rPr>
        <w:t xml:space="preserve">Настоящий Договор вступает в силу со дня его подписания обеими Сторонами и </w:t>
      </w:r>
      <w:r>
        <w:rPr>
          <w:rFonts w:eastAsia="Calibri"/>
          <w:b/>
          <w:lang w:eastAsia="en-US" w:bidi="en-US"/>
        </w:rPr>
        <w:t xml:space="preserve">действует </w:t>
      </w:r>
      <w:proofErr w:type="gramStart"/>
      <w:r>
        <w:rPr>
          <w:rFonts w:eastAsia="Calibri"/>
          <w:b/>
          <w:lang w:eastAsia="en-US" w:bidi="en-US"/>
        </w:rPr>
        <w:t>до</w:t>
      </w:r>
      <w:proofErr w:type="gramEnd"/>
      <w:r>
        <w:rPr>
          <w:rFonts w:eastAsia="Calibri"/>
          <w:b/>
          <w:lang w:eastAsia="en-US" w:bidi="en-US"/>
        </w:rPr>
        <w:t xml:space="preserve"> _____</w:t>
      </w:r>
      <w:r>
        <w:rPr>
          <w:rFonts w:eastAsia="Calibri"/>
          <w:lang w:eastAsia="en-US" w:bidi="en-US"/>
        </w:rPr>
        <w:t>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10. </w:t>
      </w:r>
      <w:r>
        <w:rPr>
          <w:rFonts w:eastAsia="Calibri"/>
          <w:lang w:eastAsia="en-US" w:bidi="en-US"/>
        </w:rPr>
        <w:t xml:space="preserve">Заказчик вправе в одностороннем порядке расторгнуть договор, уведомив об этом Исполнителя не позднее, чем за 10 рабочих дней до даты проведения семинара. В этом случае, по заявлению Заказчика, оплаченная сумма по Договору возвращается Исполнителем в полном объеме. В случае направления уведомления менее чем за 5 рабочих дней до даты проведения семинара, оплаченная Заказчиком сумма по договору возвращается в размере 30 % от суммы, предусмотренной п. 5 договора. 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>11.</w:t>
      </w:r>
      <w:r>
        <w:rPr>
          <w:rFonts w:eastAsia="Calibri"/>
          <w:lang w:eastAsia="en-US" w:bidi="en-US"/>
        </w:rPr>
        <w:t xml:space="preserve"> Все спорные вопросы по выполнению условий Договора разрешаются в соответствии с действующим гражданским законодательством.</w:t>
      </w:r>
    </w:p>
    <w:p w:rsidR="00641317" w:rsidRDefault="00641317" w:rsidP="00A46531">
      <w:pPr>
        <w:jc w:val="both"/>
        <w:rPr>
          <w:rFonts w:eastAsia="Calibri"/>
          <w:b/>
          <w:lang w:val="en-US" w:eastAsia="en-US" w:bidi="en-US"/>
        </w:rPr>
      </w:pPr>
      <w:proofErr w:type="spellStart"/>
      <w:r>
        <w:rPr>
          <w:rFonts w:eastAsia="Calibri"/>
          <w:b/>
          <w:lang w:val="en-US" w:eastAsia="en-US" w:bidi="en-US"/>
        </w:rPr>
        <w:t>Юридические</w:t>
      </w:r>
      <w:proofErr w:type="spellEnd"/>
      <w:r>
        <w:rPr>
          <w:rFonts w:eastAsia="Calibri"/>
          <w:b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lang w:val="en-US" w:eastAsia="en-US" w:bidi="en-US"/>
        </w:rPr>
        <w:t>адреса</w:t>
      </w:r>
      <w:proofErr w:type="spellEnd"/>
      <w:r>
        <w:rPr>
          <w:rFonts w:eastAsia="Calibri"/>
          <w:b/>
          <w:lang w:val="en-US" w:eastAsia="en-US" w:bidi="en-US"/>
        </w:rPr>
        <w:t xml:space="preserve">, </w:t>
      </w:r>
      <w:proofErr w:type="spellStart"/>
      <w:r>
        <w:rPr>
          <w:rFonts w:eastAsia="Calibri"/>
          <w:b/>
          <w:lang w:val="en-US" w:eastAsia="en-US" w:bidi="en-US"/>
        </w:rPr>
        <w:t>подписи</w:t>
      </w:r>
      <w:proofErr w:type="spellEnd"/>
      <w:r>
        <w:rPr>
          <w:rFonts w:eastAsia="Calibri"/>
          <w:b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lang w:val="en-US" w:eastAsia="en-US" w:bidi="en-US"/>
        </w:rPr>
        <w:t>Сторон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66"/>
        <w:gridCol w:w="4245"/>
      </w:tblGrid>
      <w:tr w:rsidR="00641317" w:rsidTr="0097366B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  <w:b/>
              </w:rPr>
              <w:t>Исполнитель</w:t>
            </w:r>
            <w:r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«Заказчик»: </w:t>
            </w:r>
            <w:r>
              <w:rPr>
                <w:rFonts w:ascii="Times New Roman" w:eastAsia="Calibri" w:hAnsi="Times New Roman"/>
              </w:rPr>
              <w:t>_____________</w:t>
            </w:r>
          </w:p>
        </w:tc>
      </w:tr>
      <w:tr w:rsidR="00641317" w:rsidTr="0097366B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местонахождения: 620144, г. Екатеринбург,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пр. Космонавтов, д. 17а.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 xml:space="preserve"> /счет: 40702810316160030915,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К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>/счет: 30101810500000000674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Ф.И.О.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Адрес: 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Удостоверяющий документ</w:t>
            </w:r>
            <w:proofErr w:type="gramStart"/>
            <w:r>
              <w:rPr>
                <w:rFonts w:ascii="Times New Roman" w:eastAsia="Calibri" w:hAnsi="Times New Roman"/>
              </w:rPr>
              <w:t>: __________:</w:t>
            </w:r>
            <w:proofErr w:type="gramEnd"/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Серия, номер: __________,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Выдан: 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Контактные данные: _____________</w:t>
            </w:r>
          </w:p>
        </w:tc>
      </w:tr>
      <w:tr w:rsidR="00641317" w:rsidTr="0097366B">
        <w:trPr>
          <w:trHeight w:val="849"/>
        </w:trPr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 / _________________</w:t>
            </w:r>
          </w:p>
        </w:tc>
      </w:tr>
    </w:tbl>
    <w:p w:rsidR="00641317" w:rsidRDefault="00641317" w:rsidP="00A46531">
      <w:pPr>
        <w:tabs>
          <w:tab w:val="center" w:pos="4713"/>
          <w:tab w:val="right" w:pos="9355"/>
        </w:tabs>
        <w:spacing w:line="60" w:lineRule="atLeast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30" w:name="_Toc400550285"/>
      <w:r>
        <w:rPr>
          <w:b w:val="0"/>
        </w:rPr>
        <w:t>Приложение 6. Договор на оказание информационно-консульт</w:t>
      </w:r>
      <w:r w:rsidR="0097366B">
        <w:rPr>
          <w:b w:val="0"/>
        </w:rPr>
        <w:t>ационных услуг для юридического</w:t>
      </w:r>
      <w:r w:rsidR="0097366B" w:rsidRPr="0097366B">
        <w:rPr>
          <w:b w:val="0"/>
        </w:rPr>
        <w:t xml:space="preserve"> </w:t>
      </w:r>
      <w:r>
        <w:rPr>
          <w:b w:val="0"/>
        </w:rPr>
        <w:t>лица</w:t>
      </w:r>
      <w:bookmarkEnd w:id="30"/>
    </w:p>
    <w:p w:rsidR="00641317" w:rsidRDefault="00641317" w:rsidP="00A46531">
      <w:pPr>
        <w:jc w:val="both"/>
        <w:rPr>
          <w:rFonts w:eastAsia="Calibri" w:cs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>
        <w:rPr>
          <w:rFonts w:eastAsia="Calibri" w:cs="Calibri"/>
          <w:b/>
          <w:sz w:val="24"/>
          <w:szCs w:val="24"/>
          <w:lang w:eastAsia="en-US" w:bidi="en-US"/>
        </w:rPr>
        <w:t>ДОГОВОР № ______</w:t>
      </w:r>
    </w:p>
    <w:p w:rsidR="00641317" w:rsidRDefault="00641317" w:rsidP="00A46531">
      <w:pPr>
        <w:jc w:val="center"/>
        <w:rPr>
          <w:rFonts w:eastAsia="Calibri" w:cs="Calibri"/>
          <w:b/>
          <w:sz w:val="24"/>
          <w:szCs w:val="24"/>
          <w:lang w:eastAsia="en-US" w:bidi="en-US"/>
        </w:rPr>
      </w:pPr>
      <w:r>
        <w:rPr>
          <w:rFonts w:eastAsia="Calibri" w:cs="Calibri"/>
          <w:b/>
          <w:sz w:val="24"/>
          <w:szCs w:val="24"/>
          <w:lang w:eastAsia="en-US" w:bidi="en-US"/>
        </w:rPr>
        <w:t>на оказание информационно-консультационных услуг</w:t>
      </w:r>
    </w:p>
    <w:p w:rsidR="00641317" w:rsidRDefault="00641317" w:rsidP="00A46531">
      <w:pPr>
        <w:jc w:val="both"/>
        <w:rPr>
          <w:rFonts w:ascii="Arial" w:eastAsia="Calibri" w:hAnsi="Arial" w:cs="Arial"/>
          <w:b/>
          <w:sz w:val="24"/>
          <w:szCs w:val="24"/>
          <w:lang w:eastAsia="en-US" w:bidi="en-US"/>
        </w:rPr>
      </w:pPr>
    </w:p>
    <w:p w:rsidR="00641317" w:rsidRDefault="00641317" w:rsidP="00A46531">
      <w:pPr>
        <w:tabs>
          <w:tab w:val="left" w:pos="709"/>
        </w:tabs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г. Екатеринбург</w:t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  <w:t>«___»_______20__ г.</w:t>
      </w:r>
    </w:p>
    <w:p w:rsidR="00641317" w:rsidRDefault="00641317" w:rsidP="00A46531">
      <w:pPr>
        <w:tabs>
          <w:tab w:val="left" w:pos="709"/>
        </w:tabs>
        <w:jc w:val="both"/>
        <w:rPr>
          <w:rFonts w:eastAsia="Calibri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ОАО «Екатеринбургэнергосбыт», именуемое в дальнейшем «</w:t>
      </w:r>
      <w:r>
        <w:rPr>
          <w:rFonts w:eastAsia="Calibri"/>
          <w:b/>
          <w:lang w:eastAsia="en-US" w:bidi="en-US"/>
        </w:rPr>
        <w:t>Исполнитель</w:t>
      </w:r>
      <w:r>
        <w:rPr>
          <w:rFonts w:eastAsia="Calibri"/>
          <w:lang w:eastAsia="en-US" w:bidi="en-US"/>
        </w:rPr>
        <w:t>», в лице директора Попова Сергея Евгеньевича, действующего на основании Устава, с одной стороны, и  ______________, именуемое в  дальнейшем  «</w:t>
      </w:r>
      <w:r>
        <w:rPr>
          <w:rFonts w:eastAsia="Calibri"/>
          <w:b/>
          <w:lang w:eastAsia="en-US" w:bidi="en-US"/>
        </w:rPr>
        <w:t>Заказчик»,</w:t>
      </w:r>
      <w:r>
        <w:rPr>
          <w:rFonts w:eastAsia="Calibri"/>
          <w:lang w:eastAsia="en-US" w:bidi="en-US"/>
        </w:rPr>
        <w:t xml:space="preserve"> в лице_____________, действующего на основании ____________, с другой стороны, совместно именуемые «Стороны», заключили настоящий договор о нижеследующем: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 Исполнитель оказывает информационно-консультационные услуги в виде семинара по теме:</w:t>
      </w: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________________ (далее – «Услуги»), а Заказчик оплачивает Услуги на условиях настоящего договора. </w:t>
      </w:r>
      <w:r>
        <w:rPr>
          <w:rFonts w:ascii="Times New Roman" w:hAnsi="Times New Roman"/>
          <w:b/>
          <w:i/>
        </w:rPr>
        <w:t xml:space="preserve"> 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Дата проведения семинара: ________________________________________.</w:t>
      </w:r>
    </w:p>
    <w:p w:rsidR="00641317" w:rsidRDefault="00641317" w:rsidP="00A46531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проведения семинара: _______________________________________.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>2. Исполнитель обязуется оказать Услуги по Договору в соответствии с программой семинара (Приложение № 1 к Договору).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3. В семинаре участвуе</w:t>
      </w:r>
      <w:proofErr w:type="gramStart"/>
      <w:r>
        <w:rPr>
          <w:rFonts w:eastAsia="Calibri"/>
          <w:lang w:eastAsia="en-US" w:bidi="en-US"/>
        </w:rPr>
        <w:t>т(</w:t>
      </w:r>
      <w:proofErr w:type="gramEnd"/>
      <w:r>
        <w:rPr>
          <w:rFonts w:eastAsia="Calibri"/>
          <w:lang w:eastAsia="en-US" w:bidi="en-US"/>
        </w:rPr>
        <w:t xml:space="preserve">ют)  _____ (количество участников прописью ) представитель(ля) Заказчика: </w:t>
      </w:r>
    </w:p>
    <w:p w:rsidR="00641317" w:rsidRDefault="00641317" w:rsidP="00A46531">
      <w:pPr>
        <w:numPr>
          <w:ilvl w:val="0"/>
          <w:numId w:val="79"/>
        </w:numPr>
        <w:spacing w:before="280" w:after="280"/>
        <w:ind w:left="480" w:firstLine="0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___________________________________________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>4. Стоимость Услуг по Договору для 1 (одного) представителя Заказчика составляет: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___________</w:t>
      </w:r>
      <w:r>
        <w:rPr>
          <w:rFonts w:eastAsia="Calibri"/>
          <w:b/>
          <w:lang w:eastAsia="en-US" w:bidi="en-US"/>
        </w:rPr>
        <w:t xml:space="preserve"> (сумма прописью)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ab/>
        <w:t xml:space="preserve"> «</w:t>
      </w:r>
      <w:r>
        <w:rPr>
          <w:rFonts w:eastAsia="Calibri"/>
          <w:u w:val="single"/>
          <w:lang w:eastAsia="en-US" w:bidi="en-US"/>
        </w:rPr>
        <w:t>Условия дисконта</w:t>
      </w:r>
      <w:r>
        <w:rPr>
          <w:rFonts w:eastAsia="Calibri"/>
          <w:lang w:eastAsia="en-US" w:bidi="en-US"/>
        </w:rPr>
        <w:t>» стоимость услуг по договору для 1 (одного) представителя Заказчика соста</w:t>
      </w:r>
      <w:r>
        <w:rPr>
          <w:rFonts w:eastAsia="Calibri"/>
          <w:lang w:eastAsia="en-US" w:bidi="en-US"/>
        </w:rPr>
        <w:t>в</w:t>
      </w:r>
      <w:r>
        <w:rPr>
          <w:rFonts w:eastAsia="Calibri"/>
          <w:lang w:eastAsia="en-US" w:bidi="en-US"/>
        </w:rPr>
        <w:t>ляет: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 «</w:t>
      </w:r>
      <w:r>
        <w:rPr>
          <w:rFonts w:eastAsia="Calibri"/>
          <w:u w:val="single"/>
          <w:lang w:eastAsia="en-US" w:bidi="en-US"/>
        </w:rPr>
        <w:t>Цена дисконта</w:t>
      </w:r>
      <w:r>
        <w:rPr>
          <w:rFonts w:eastAsia="Calibri"/>
          <w:lang w:eastAsia="en-US" w:bidi="en-US"/>
        </w:rPr>
        <w:t xml:space="preserve">» </w:t>
      </w:r>
      <w:r>
        <w:rPr>
          <w:rFonts w:eastAsia="Calibri"/>
          <w:b/>
          <w:lang w:eastAsia="en-US" w:bidi="en-US"/>
        </w:rPr>
        <w:t>(</w:t>
      </w:r>
      <w:r>
        <w:rPr>
          <w:rFonts w:eastAsia="Calibri"/>
          <w:lang w:eastAsia="en-US" w:bidi="en-US"/>
        </w:rPr>
        <w:t>сумма прописью</w:t>
      </w:r>
      <w:r>
        <w:rPr>
          <w:rFonts w:eastAsia="Calibri"/>
          <w:b/>
          <w:lang w:eastAsia="en-US" w:bidi="en-US"/>
        </w:rPr>
        <w:t>)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5. </w:t>
      </w:r>
      <w:r>
        <w:rPr>
          <w:rFonts w:eastAsia="Calibri"/>
          <w:b/>
          <w:lang w:eastAsia="en-US" w:bidi="en-US"/>
        </w:rPr>
        <w:t>Общая стоимость по настоящему договору составляет</w:t>
      </w:r>
      <w:r>
        <w:rPr>
          <w:rFonts w:eastAsia="Calibri"/>
          <w:lang w:eastAsia="en-US" w:bidi="en-US"/>
        </w:rPr>
        <w:t xml:space="preserve">: </w:t>
      </w:r>
    </w:p>
    <w:p w:rsidR="00641317" w:rsidRDefault="00641317" w:rsidP="00A46531">
      <w:pPr>
        <w:shd w:val="clear" w:color="auto" w:fill="FFFFFF"/>
        <w:jc w:val="both"/>
        <w:textAlignment w:val="top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_______</w:t>
      </w:r>
      <w:r>
        <w:rPr>
          <w:rFonts w:eastAsia="Calibri"/>
          <w:b/>
          <w:lang w:eastAsia="en-US" w:bidi="en-US"/>
        </w:rPr>
        <w:t xml:space="preserve"> рублей __копеек</w:t>
      </w:r>
      <w:r>
        <w:rPr>
          <w:rFonts w:eastAsia="Calibri"/>
          <w:lang w:eastAsia="en-US" w:bidi="en-US"/>
        </w:rPr>
        <w:t>, в том числе НДС 18%.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6. Заказчик обязуется внести 100 % стоимости Услуг по настоящему Договору (п. 4) в срок до </w:t>
      </w:r>
      <w:r>
        <w:rPr>
          <w:rFonts w:eastAsia="Calibri"/>
          <w:lang w:eastAsia="en-US" w:bidi="en-US"/>
        </w:rPr>
        <w:t>«___» __________ 20__ г.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7. </w:t>
      </w:r>
      <w:r>
        <w:rPr>
          <w:rFonts w:eastAsia="Calibri"/>
          <w:lang w:eastAsia="en-US" w:bidi="en-US"/>
        </w:rPr>
        <w:t xml:space="preserve">Договор составлен в двух экземплярах, имеющих равную юридическую силу, и хранится у каждой из Сторон. </w:t>
      </w:r>
    </w:p>
    <w:p w:rsidR="00641317" w:rsidRDefault="00641317" w:rsidP="00A46531">
      <w:pPr>
        <w:jc w:val="both"/>
        <w:rPr>
          <w:rFonts w:eastAsia="Calibri" w:cs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8. </w:t>
      </w:r>
      <w:r>
        <w:rPr>
          <w:rFonts w:eastAsia="Calibri"/>
          <w:lang w:eastAsia="en-US" w:bidi="en-US"/>
        </w:rPr>
        <w:t xml:space="preserve">Исполнитель </w:t>
      </w:r>
      <w:r>
        <w:rPr>
          <w:rFonts w:eastAsia="Calibri" w:cs="Calibri"/>
          <w:lang w:eastAsia="en-US" w:bidi="en-US"/>
        </w:rPr>
        <w:t>предоставляет Заказчику Акт об оказании услуг в двух экземплярах. При не поступлении письменных возражений Заказчика в течение пяти дней с момента получения акта об оказании услуг, услуги считаются оказанными надлежащим образом, а акт - подписанным.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9. </w:t>
      </w:r>
      <w:r>
        <w:rPr>
          <w:rFonts w:eastAsia="Calibri"/>
          <w:lang w:eastAsia="en-US" w:bidi="en-US"/>
        </w:rPr>
        <w:t xml:space="preserve">Настоящий Договор вступает в силу со дня его подписания обеими Сторонами и </w:t>
      </w:r>
      <w:r>
        <w:rPr>
          <w:rFonts w:eastAsia="Calibri"/>
          <w:b/>
          <w:lang w:eastAsia="en-US" w:bidi="en-US"/>
        </w:rPr>
        <w:t xml:space="preserve">действует </w:t>
      </w:r>
      <w:proofErr w:type="gramStart"/>
      <w:r>
        <w:rPr>
          <w:rFonts w:eastAsia="Calibri"/>
          <w:b/>
          <w:lang w:eastAsia="en-US" w:bidi="en-US"/>
        </w:rPr>
        <w:t>до</w:t>
      </w:r>
      <w:proofErr w:type="gramEnd"/>
      <w:r>
        <w:rPr>
          <w:rFonts w:eastAsia="Calibri"/>
          <w:b/>
          <w:lang w:eastAsia="en-US" w:bidi="en-US"/>
        </w:rPr>
        <w:t xml:space="preserve"> _____</w:t>
      </w:r>
      <w:r>
        <w:rPr>
          <w:rFonts w:eastAsia="Calibri"/>
          <w:lang w:eastAsia="en-US" w:bidi="en-US"/>
        </w:rPr>
        <w:t>.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 xml:space="preserve">10. </w:t>
      </w:r>
      <w:r>
        <w:rPr>
          <w:rFonts w:eastAsia="Calibri"/>
          <w:lang w:eastAsia="en-US" w:bidi="en-US"/>
        </w:rPr>
        <w:t xml:space="preserve">Заказчик вправе в одностороннем порядке расторгнуть договор, уведомив об этом Исполнителя не позднее, чем за 10 рабочих дней до даты проведения семинара. В этом случае, по заявлению Заказчика, оплаченная сумма по Договору возвращается Исполнителем в полном объеме. В случае направления уведомления менее чем за 5 рабочих дней до даты проведения семинара, оплаченная Заказчиком сумма по договору возвращается в размере 30 % от суммы, предусмотренной п. 5 договора. 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 w:cs="Calibri"/>
          <w:lang w:eastAsia="en-US" w:bidi="en-US"/>
        </w:rPr>
        <w:t>11.</w:t>
      </w:r>
      <w:r>
        <w:rPr>
          <w:rFonts w:eastAsia="Calibri"/>
          <w:lang w:eastAsia="en-US" w:bidi="en-US"/>
        </w:rPr>
        <w:t xml:space="preserve"> Все спорные вопросы по выполнению условий Договора разрешаются в соответствии с действующим гражданским законодательством.</w:t>
      </w:r>
    </w:p>
    <w:p w:rsidR="00641317" w:rsidRDefault="00641317" w:rsidP="00A46531">
      <w:pPr>
        <w:jc w:val="both"/>
        <w:rPr>
          <w:rFonts w:eastAsia="Calibri"/>
          <w:b/>
          <w:lang w:val="en-US" w:eastAsia="en-US" w:bidi="en-US"/>
        </w:rPr>
      </w:pPr>
      <w:proofErr w:type="spellStart"/>
      <w:r>
        <w:rPr>
          <w:rFonts w:eastAsia="Calibri"/>
          <w:b/>
          <w:lang w:val="en-US" w:eastAsia="en-US" w:bidi="en-US"/>
        </w:rPr>
        <w:t>Юридические</w:t>
      </w:r>
      <w:proofErr w:type="spellEnd"/>
      <w:r>
        <w:rPr>
          <w:rFonts w:eastAsia="Calibri"/>
          <w:b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lang w:val="en-US" w:eastAsia="en-US" w:bidi="en-US"/>
        </w:rPr>
        <w:t>адреса</w:t>
      </w:r>
      <w:proofErr w:type="spellEnd"/>
      <w:r>
        <w:rPr>
          <w:rFonts w:eastAsia="Calibri"/>
          <w:b/>
          <w:lang w:val="en-US" w:eastAsia="en-US" w:bidi="en-US"/>
        </w:rPr>
        <w:t xml:space="preserve">, </w:t>
      </w:r>
      <w:proofErr w:type="spellStart"/>
      <w:r>
        <w:rPr>
          <w:rFonts w:eastAsia="Calibri"/>
          <w:b/>
          <w:lang w:val="en-US" w:eastAsia="en-US" w:bidi="en-US"/>
        </w:rPr>
        <w:t>подписи</w:t>
      </w:r>
      <w:proofErr w:type="spellEnd"/>
      <w:r>
        <w:rPr>
          <w:rFonts w:eastAsia="Calibri"/>
          <w:b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lang w:val="en-US" w:eastAsia="en-US" w:bidi="en-US"/>
        </w:rPr>
        <w:t>Сторон</w:t>
      </w:r>
      <w:proofErr w:type="spellEnd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66"/>
        <w:gridCol w:w="4528"/>
      </w:tblGrid>
      <w:tr w:rsidR="00641317" w:rsidTr="0097366B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  <w:b/>
              </w:rPr>
              <w:t>Исполнитель</w:t>
            </w:r>
            <w:r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«Заказчик»: </w:t>
            </w:r>
            <w:r>
              <w:rPr>
                <w:rFonts w:ascii="Times New Roman" w:eastAsia="Calibri" w:hAnsi="Times New Roman"/>
              </w:rPr>
              <w:t>___________</w:t>
            </w:r>
          </w:p>
        </w:tc>
      </w:tr>
      <w:tr w:rsidR="00641317" w:rsidTr="0097366B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местонахождения: 620144, г. Екатеринбург,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пр. Космонавтов, д. 17а.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 xml:space="preserve"> /счет: 40702810316160030915,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К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>/счет: 30101810500000000674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  <w:u w:val="single"/>
              </w:rPr>
              <w:t>Наименование организации</w:t>
            </w:r>
            <w:r>
              <w:rPr>
                <w:rFonts w:ascii="Times New Roman" w:eastAsia="Calibri" w:hAnsi="Times New Roman"/>
              </w:rPr>
              <w:t xml:space="preserve">»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Адрес: «</w:t>
            </w:r>
            <w:proofErr w:type="spellStart"/>
            <w:r>
              <w:rPr>
                <w:rFonts w:ascii="Times New Roman" w:eastAsia="Calibri" w:hAnsi="Times New Roman"/>
              </w:rPr>
              <w:t>Ю.адрес</w:t>
            </w:r>
            <w:proofErr w:type="spellEnd"/>
            <w:r>
              <w:rPr>
                <w:rFonts w:ascii="Times New Roman" w:eastAsia="Calibri" w:hAnsi="Times New Roman"/>
              </w:rPr>
              <w:t>»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ОГРН 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ИНН  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КПП  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Банк: ____________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proofErr w:type="gramStart"/>
            <w:r>
              <w:rPr>
                <w:rFonts w:ascii="Times New Roman" w:eastAsia="Calibri" w:hAnsi="Times New Roman"/>
              </w:rPr>
              <w:t>Р</w:t>
            </w:r>
            <w:proofErr w:type="gramEnd"/>
            <w:r>
              <w:rPr>
                <w:rFonts w:ascii="Times New Roman" w:eastAsia="Calibri" w:hAnsi="Times New Roman"/>
              </w:rPr>
              <w:t>/с ______________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К/</w:t>
            </w:r>
            <w:proofErr w:type="spellStart"/>
            <w:r>
              <w:rPr>
                <w:rFonts w:ascii="Times New Roman" w:eastAsia="Calibri" w:hAnsi="Times New Roman"/>
              </w:rPr>
              <w:t>сч</w:t>
            </w:r>
            <w:proofErr w:type="spellEnd"/>
            <w:r>
              <w:rPr>
                <w:rFonts w:ascii="Times New Roman" w:eastAsia="Calibri" w:hAnsi="Times New Roman"/>
              </w:rPr>
              <w:t xml:space="preserve"> _____________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БИК _____________</w:t>
            </w:r>
          </w:p>
        </w:tc>
      </w:tr>
      <w:tr w:rsidR="00641317" w:rsidTr="0097366B"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«</w:t>
            </w:r>
            <w:r>
              <w:rPr>
                <w:rFonts w:ascii="Times New Roman" w:eastAsia="Calibri" w:hAnsi="Times New Roman"/>
                <w:b/>
                <w:u w:val="single"/>
              </w:rPr>
              <w:t>Должность руководителя</w:t>
            </w:r>
            <w:r>
              <w:rPr>
                <w:rFonts w:ascii="Times New Roman" w:eastAsia="Calibri" w:hAnsi="Times New Roman"/>
                <w:b/>
              </w:rPr>
              <w:t>»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 / ___________/</w:t>
            </w:r>
          </w:p>
        </w:tc>
      </w:tr>
    </w:tbl>
    <w:p w:rsidR="00641317" w:rsidRDefault="00641317" w:rsidP="00A46531">
      <w:pPr>
        <w:tabs>
          <w:tab w:val="center" w:pos="4713"/>
          <w:tab w:val="right" w:pos="9355"/>
        </w:tabs>
        <w:spacing w:line="60" w:lineRule="atLeast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1" w:name="_Toc400550286"/>
      <w:r>
        <w:rPr>
          <w:b w:val="0"/>
        </w:rPr>
        <w:t>Приложение 7. Заказ к договору на выполнение работ в ИК</w:t>
      </w:r>
      <w:bookmarkEnd w:id="31"/>
    </w:p>
    <w:p w:rsidR="00641317" w:rsidRDefault="00641317" w:rsidP="00A46531">
      <w:pPr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ЗАКАЗ №____</w:t>
      </w:r>
    </w:p>
    <w:p w:rsidR="00641317" w:rsidRDefault="00641317" w:rsidP="00A46531">
      <w:pPr>
        <w:jc w:val="center"/>
        <w:rPr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 xml:space="preserve">к Договору </w:t>
      </w:r>
      <w:r>
        <w:rPr>
          <w:b/>
          <w:sz w:val="24"/>
          <w:szCs w:val="32"/>
        </w:rPr>
        <w:t>на выполнение работ</w:t>
      </w:r>
    </w:p>
    <w:p w:rsidR="00641317" w:rsidRDefault="00641317" w:rsidP="00A46531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г. Екатеринбург</w:t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  <w:t xml:space="preserve">           «___»__________20__г.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Исполнитель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», в лице __________________________________________________________, действующего на основании __________________________________________________________________, с одной стороны, и 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____________________________________________________________________________________, в 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eastAsia="Calibri"/>
          <w:sz w:val="24"/>
          <w:szCs w:val="24"/>
          <w:lang w:eastAsia="en-US" w:bidi="en-US"/>
        </w:rPr>
        <w:t>сохраняя терминологию Договора, настоящим Заказом подтве</w:t>
      </w:r>
      <w:r>
        <w:rPr>
          <w:rFonts w:eastAsia="Calibri"/>
          <w:sz w:val="24"/>
          <w:szCs w:val="24"/>
          <w:lang w:eastAsia="en-US" w:bidi="en-US"/>
        </w:rPr>
        <w:t>р</w:t>
      </w:r>
      <w:r>
        <w:rPr>
          <w:rFonts w:eastAsia="Calibri"/>
          <w:sz w:val="24"/>
          <w:szCs w:val="24"/>
          <w:lang w:eastAsia="en-US" w:bidi="en-US"/>
        </w:rPr>
        <w:t>ждаем нижеследующее:</w:t>
      </w: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</w:p>
    <w:p w:rsidR="00641317" w:rsidRDefault="00641317" w:rsidP="00A46531">
      <w:pPr>
        <w:numPr>
          <w:ilvl w:val="0"/>
          <w:numId w:val="47"/>
        </w:numPr>
        <w:autoSpaceDE w:val="0"/>
        <w:ind w:left="426" w:hanging="426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Исполнитель в соответствии с Договором выполняет работы в измерительно</w:t>
      </w:r>
      <w:proofErr w:type="gramStart"/>
      <w:r>
        <w:rPr>
          <w:rFonts w:eastAsia="Calibri"/>
          <w:sz w:val="24"/>
          <w:szCs w:val="24"/>
          <w:lang w:eastAsia="en-US" w:bidi="en-US"/>
        </w:rPr>
        <w:t>м(</w:t>
      </w:r>
      <w:proofErr w:type="spellStart"/>
      <w:proofErr w:type="gramEnd"/>
      <w:r>
        <w:rPr>
          <w:rFonts w:eastAsia="Calibri"/>
          <w:sz w:val="24"/>
          <w:szCs w:val="24"/>
          <w:lang w:eastAsia="en-US" w:bidi="en-US"/>
        </w:rPr>
        <w:t>ых</w:t>
      </w:r>
      <w:proofErr w:type="spellEnd"/>
      <w:r>
        <w:rPr>
          <w:rFonts w:eastAsia="Calibri"/>
          <w:sz w:val="24"/>
          <w:szCs w:val="24"/>
          <w:lang w:eastAsia="en-US" w:bidi="en-US"/>
        </w:rPr>
        <w:t>) компле</w:t>
      </w:r>
      <w:r>
        <w:rPr>
          <w:rFonts w:eastAsia="Calibri"/>
          <w:sz w:val="24"/>
          <w:szCs w:val="24"/>
          <w:lang w:eastAsia="en-US" w:bidi="en-US"/>
        </w:rPr>
        <w:t>к</w:t>
      </w:r>
      <w:r>
        <w:rPr>
          <w:rFonts w:eastAsia="Calibri"/>
          <w:sz w:val="24"/>
          <w:szCs w:val="24"/>
          <w:lang w:eastAsia="en-US" w:bidi="en-US"/>
        </w:rPr>
        <w:t>се(ах) средств учета электроэнергии на объекте ________________________________________________</w:t>
      </w: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___________________________________________________________________________________,</w:t>
      </w: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proofErr w:type="gramStart"/>
      <w:r>
        <w:rPr>
          <w:rFonts w:eastAsia="Calibri"/>
          <w:sz w:val="24"/>
          <w:szCs w:val="24"/>
          <w:lang w:eastAsia="en-US" w:bidi="en-US"/>
        </w:rPr>
        <w:t>расположенного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 по адресу: _________________________________________________________.</w:t>
      </w: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numPr>
          <w:ilvl w:val="0"/>
          <w:numId w:val="47"/>
        </w:numPr>
        <w:autoSpaceDE w:val="0"/>
        <w:ind w:left="426" w:hanging="426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Перечень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992"/>
        <w:gridCol w:w="1418"/>
        <w:gridCol w:w="1852"/>
      </w:tblGrid>
      <w:tr w:rsidR="00641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8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47"/>
        </w:numPr>
        <w:autoSpaceDE w:val="0"/>
        <w:spacing w:before="120"/>
        <w:ind w:left="425" w:hanging="425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1"/>
        <w:gridCol w:w="1182"/>
        <w:gridCol w:w="1701"/>
        <w:gridCol w:w="1418"/>
        <w:gridCol w:w="1275"/>
        <w:gridCol w:w="2271"/>
        <w:gridCol w:w="1711"/>
      </w:tblGrid>
      <w:tr w:rsidR="00641317">
        <w:trPr>
          <w:trHeight w:val="562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уст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новки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гос. поверки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842"/>
      </w:tblGrid>
      <w:tr w:rsidR="00641317">
        <w:tc>
          <w:tcPr>
            <w:tcW w:w="8364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Общая стоимость заказа составляет:</w:t>
            </w:r>
          </w:p>
        </w:tc>
        <w:tc>
          <w:tcPr>
            <w:tcW w:w="1842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_____ рублей</w:t>
            </w:r>
          </w:p>
        </w:tc>
      </w:tr>
      <w:tr w:rsidR="00641317">
        <w:tc>
          <w:tcPr>
            <w:tcW w:w="8364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НДС 18%:</w:t>
            </w:r>
          </w:p>
        </w:tc>
        <w:tc>
          <w:tcPr>
            <w:tcW w:w="1842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_____ рублей</w:t>
            </w:r>
          </w:p>
        </w:tc>
      </w:tr>
      <w:tr w:rsidR="00641317">
        <w:tc>
          <w:tcPr>
            <w:tcW w:w="8364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Всего к оплате:</w:t>
            </w:r>
          </w:p>
        </w:tc>
        <w:tc>
          <w:tcPr>
            <w:tcW w:w="1842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_____ рублей</w:t>
            </w:r>
          </w:p>
        </w:tc>
      </w:tr>
    </w:tbl>
    <w:p w:rsidR="00641317" w:rsidRDefault="00641317" w:rsidP="00A46531">
      <w:pPr>
        <w:spacing w:before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Сумма прописью: _____________________________ рублей _________________________ копеек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36"/>
        <w:gridCol w:w="5150"/>
      </w:tblGrid>
      <w:tr w:rsidR="00641317">
        <w:trPr>
          <w:trHeight w:val="135"/>
        </w:trPr>
        <w:tc>
          <w:tcPr>
            <w:tcW w:w="507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 /___________________/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0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2" w:name="_Toc400550287"/>
      <w:r>
        <w:rPr>
          <w:b w:val="0"/>
        </w:rPr>
        <w:t>Приложение 8. Заявка на выполнение работ в ИК для физического лица</w:t>
      </w:r>
      <w:bookmarkEnd w:id="32"/>
    </w:p>
    <w:p w:rsidR="00641317" w:rsidRDefault="00641317" w:rsidP="00A46531">
      <w:pPr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на выполнение работ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в измерительном комплексе средств учета электроэнергии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г. Екатеринбург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  <w:t xml:space="preserve"> «____»________________20__г.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_____________________________________________________________________________,</w:t>
      </w:r>
    </w:p>
    <w:p w:rsidR="00641317" w:rsidRDefault="00641317" w:rsidP="00A46531">
      <w:pPr>
        <w:jc w:val="both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(полностью Фамилия Имя Отчество)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предлагает заключить договор на выполнение работ в измерительном комплексе средств учета электроэнергии на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объекте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______________________________________________________________,</w:t>
      </w:r>
    </w:p>
    <w:p w:rsidR="00641317" w:rsidRDefault="00641317" w:rsidP="00A46531">
      <w:pPr>
        <w:jc w:val="both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(наименование объекта (частный дом, квартира в МКД, гараж, дача, офис и т.д.))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расположенному по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адресу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 ______________________________________________________________</w:t>
      </w:r>
      <w:proofErr w:type="gramEnd"/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______________________________________________________________________________________.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Лицевой счет № ______________________ </w:t>
      </w:r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>или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  Договор/Потребитель №_______________________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Перечень работ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(</w:t>
      </w:r>
      <w:proofErr w:type="gramStart"/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нужное</w:t>
      </w:r>
      <w:proofErr w:type="gramEnd"/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 xml:space="preserve"> отметить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538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Программирование прибора учета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прибора учета электроэнергии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прибора учета электроэнергии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трансформатора тока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трансформатора тока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вводного выключателя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Другое (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указать ниже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шкафа учета</w:t>
            </w:r>
          </w:p>
        </w:tc>
      </w:tr>
    </w:tbl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</w:t>
      </w:r>
    </w:p>
    <w:p w:rsidR="00641317" w:rsidRDefault="00641317" w:rsidP="00A46531">
      <w:pPr>
        <w:spacing w:before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Сведения о действующе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м(</w:t>
      </w:r>
      <w:proofErr w:type="spellStart"/>
      <w:proofErr w:type="gramEnd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щих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) приборе(ах) учета электроэнергии и трансформаторе(ах) тока: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142"/>
        <w:gridCol w:w="1260"/>
        <w:gridCol w:w="1701"/>
        <w:gridCol w:w="1134"/>
        <w:gridCol w:w="992"/>
        <w:gridCol w:w="850"/>
        <w:gridCol w:w="1423"/>
      </w:tblGrid>
      <w:tr w:rsidR="00641317" w:rsidTr="0097366B">
        <w:trPr>
          <w:trHeight w:val="4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Зав.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уст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гос. поверки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Место уст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новки</w:t>
            </w:r>
          </w:p>
        </w:tc>
      </w:tr>
      <w:tr w:rsidR="00641317" w:rsidTr="00973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641317" w:rsidRDefault="00641317" w:rsidP="00A46531">
      <w:pPr>
        <w:spacing w:before="120"/>
        <w:jc w:val="both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Требования к новому прибору учета электроэнергии, трансформатору тока и т.д.</w:t>
      </w: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992"/>
        <w:gridCol w:w="1276"/>
        <w:gridCol w:w="992"/>
        <w:gridCol w:w="992"/>
        <w:gridCol w:w="709"/>
        <w:gridCol w:w="1706"/>
      </w:tblGrid>
      <w:tr w:rsidR="00641317" w:rsidTr="0097366B">
        <w:trPr>
          <w:trHeight w:val="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Марка (Тип)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Ном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ок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 w:bidi="en-US"/>
              </w:rPr>
              <w:t>I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Фазность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ном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апряж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Класс точности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Кол-во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Место установки  </w:t>
            </w: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Иные требования _______________________________________________________________________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</w:t>
      </w:r>
      <w:r w:rsidR="0097366B"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</w:t>
      </w:r>
    </w:p>
    <w:p w:rsidR="00641317" w:rsidRDefault="00641317" w:rsidP="00A46531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Желаемые дата и время выполнения работ: 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Контактные данные: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Контактное лицо ________________________________________________________________________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                       (</w:t>
      </w: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полностью фамилия, имя, отчество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</w:t>
      </w:r>
    </w:p>
    <w:p w:rsidR="00641317" w:rsidRDefault="00641317" w:rsidP="00A46531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Телефон, факс _____________________________________ Эл</w:t>
      </w: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 w:bidi="en-US"/>
        </w:rPr>
        <w:t>очта ____________________________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962"/>
      </w:tblGrid>
      <w:tr w:rsidR="00641317" w:rsidTr="0097366B">
        <w:trPr>
          <w:trHeight w:val="1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Заявку принял: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 w:rsidTr="0097366B"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дел:__________________________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 w:rsidTr="0097366B"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_____________________________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Заказчик:</w:t>
            </w:r>
          </w:p>
        </w:tc>
      </w:tr>
      <w:tr w:rsidR="00641317" w:rsidTr="0097366B">
        <w:trPr>
          <w:trHeight w:val="440"/>
        </w:trPr>
        <w:tc>
          <w:tcPr>
            <w:tcW w:w="5103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______________________/</w:t>
            </w:r>
          </w:p>
        </w:tc>
        <w:tc>
          <w:tcPr>
            <w:tcW w:w="4962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__________________/</w:t>
            </w:r>
          </w:p>
        </w:tc>
      </w:tr>
      <w:tr w:rsidR="00641317" w:rsidTr="0097366B">
        <w:trPr>
          <w:trHeight w:val="262"/>
        </w:trPr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 подписи)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 подписи)</w:t>
            </w:r>
          </w:p>
        </w:tc>
      </w:tr>
      <w:tr w:rsidR="00641317" w:rsidTr="0097366B">
        <w:trPr>
          <w:trHeight w:val="44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«____»________________20___г.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val="en-US" w:eastAsia="en-US" w:bidi="en-US"/>
        </w:r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3" w:name="_Toc400550288"/>
      <w:r>
        <w:rPr>
          <w:b w:val="0"/>
        </w:rPr>
        <w:t>Приложение 9. Заявка на выполнение работ в ИК для юридического лица</w:t>
      </w:r>
      <w:bookmarkEnd w:id="33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на выполнение работ</w:t>
      </w:r>
    </w:p>
    <w:p w:rsidR="00641317" w:rsidRDefault="00641317" w:rsidP="00A46531">
      <w:pPr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в измерительном комплексе средств учета электроэнергии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г. Екатеринбург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ab/>
        <w:t xml:space="preserve"> «____»________________20__г.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_____________________________________________________________________________,</w:t>
      </w:r>
    </w:p>
    <w:p w:rsidR="00641317" w:rsidRDefault="00641317" w:rsidP="00A46531">
      <w:pPr>
        <w:jc w:val="both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(полное наименование организации)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предлагает заключить договор на выполнение работ в измерительном комплексе средств учета электроэнергии на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объекте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______________________________________________________________,</w:t>
      </w:r>
    </w:p>
    <w:p w:rsidR="00641317" w:rsidRDefault="00641317" w:rsidP="00A46531">
      <w:pPr>
        <w:jc w:val="both"/>
        <w:rPr>
          <w:rFonts w:ascii="Times New Roman" w:eastAsia="Calibri" w:hAnsi="Times New Roman"/>
          <w:i/>
          <w:sz w:val="20"/>
          <w:szCs w:val="20"/>
          <w:lang w:eastAsia="en-US" w:bidi="en-US"/>
        </w:rPr>
      </w:pP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 xml:space="preserve">                            (наименование объекта (офис, ресторан, магазин и т.д.))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расположенному по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адресу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 ______________________________________________________________</w:t>
      </w:r>
      <w:proofErr w:type="gramEnd"/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______________________________________________________________________________________.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Договор энергоснабжения № ______________________ Потребитель №_______________________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Перечень работ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(</w:t>
      </w:r>
      <w:proofErr w:type="gramStart"/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нужное</w:t>
      </w:r>
      <w:proofErr w:type="gramEnd"/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 xml:space="preserve"> отметить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538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Программирование прибора учета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прибора учета электроэнергии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прибора учета электроэнергии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трансформатора тока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Замена трансформатора тока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вводного выключателя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Другое (</w:t>
            </w:r>
            <w:r>
              <w:rPr>
                <w:rFonts w:ascii="Times New Roman" w:eastAsia="Calibri" w:hAnsi="Times New Roman"/>
                <w:i/>
                <w:sz w:val="24"/>
                <w:szCs w:val="24"/>
                <w:lang w:eastAsia="en-US" w:bidi="en-US"/>
              </w:rPr>
              <w:t>указать ниже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Установка вновь шкафа учета</w:t>
            </w:r>
          </w:p>
        </w:tc>
      </w:tr>
    </w:tbl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______________________________________________________________________________________</w:t>
      </w:r>
    </w:p>
    <w:p w:rsidR="00641317" w:rsidRDefault="00641317" w:rsidP="00A46531">
      <w:pPr>
        <w:spacing w:before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Сведения о действующе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м(</w:t>
      </w:r>
      <w:proofErr w:type="spellStart"/>
      <w:proofErr w:type="gramEnd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щих</w:t>
      </w:r>
      <w:proofErr w:type="spellEnd"/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) приборе(ах) учета электроэнергии и трансформаторе(ах) тока: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2142"/>
        <w:gridCol w:w="1260"/>
        <w:gridCol w:w="1701"/>
        <w:gridCol w:w="1134"/>
        <w:gridCol w:w="992"/>
        <w:gridCol w:w="850"/>
        <w:gridCol w:w="1423"/>
      </w:tblGrid>
      <w:tr w:rsidR="00641317" w:rsidTr="00973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/п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Зав. 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уст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Дата гос. поверки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Место уст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новки</w:t>
            </w:r>
          </w:p>
        </w:tc>
      </w:tr>
      <w:tr w:rsidR="00641317" w:rsidTr="00973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641317" w:rsidRDefault="00641317" w:rsidP="00A46531">
      <w:pPr>
        <w:spacing w:before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Требования к новому прибору учета электроэнергии, трансформатору тока и т.д.: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992"/>
        <w:gridCol w:w="1276"/>
        <w:gridCol w:w="992"/>
        <w:gridCol w:w="992"/>
        <w:gridCol w:w="709"/>
        <w:gridCol w:w="1706"/>
      </w:tblGrid>
      <w:tr w:rsidR="00641317" w:rsidTr="0097366B">
        <w:trPr>
          <w:trHeight w:val="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  <w:t>Наимено-вание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Марка (Тип)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Ном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т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ок 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 w:bidi="en-US"/>
              </w:rPr>
              <w:t>I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Фазность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, ном</w:t>
            </w:r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н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апряж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Вид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включ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Класс точности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>Кол-во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 w:bidi="en-US"/>
              </w:rPr>
              <w:t xml:space="preserve">Место установки  </w:t>
            </w: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  <w:tr w:rsidR="00641317" w:rsidTr="0097366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spacing w:after="120"/>
              <w:jc w:val="both"/>
              <w:rPr>
                <w:rFonts w:ascii="Times New Roman" w:eastAsia="Calibri" w:hAnsi="Times New Roman"/>
                <w:sz w:val="20"/>
                <w:szCs w:val="20"/>
                <w:lang w:eastAsia="en-US" w:bidi="en-US"/>
              </w:rPr>
            </w:pPr>
          </w:p>
        </w:tc>
      </w:tr>
    </w:tbl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Иные требования _______________________________________________________________________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_______________________________________________________________________________________</w:t>
      </w:r>
    </w:p>
    <w:p w:rsidR="00641317" w:rsidRDefault="00641317" w:rsidP="00A46531">
      <w:pPr>
        <w:spacing w:before="24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Желаемые дата и время выполнения работ: ______________________________________________</w:t>
      </w:r>
    </w:p>
    <w:p w:rsidR="00641317" w:rsidRDefault="00641317" w:rsidP="00A46531">
      <w:pPr>
        <w:spacing w:before="120" w:after="120"/>
        <w:jc w:val="both"/>
        <w:rPr>
          <w:rFonts w:ascii="Times New Roman" w:eastAsia="Calibri" w:hAnsi="Times New Roman"/>
          <w:b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Контактные данные: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Контактное лицо ________________________________________________________________________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(</w:t>
      </w:r>
      <w:r>
        <w:rPr>
          <w:rFonts w:ascii="Times New Roman" w:eastAsia="Calibri" w:hAnsi="Times New Roman"/>
          <w:i/>
          <w:sz w:val="20"/>
          <w:szCs w:val="20"/>
          <w:lang w:eastAsia="en-US" w:bidi="en-US"/>
        </w:rPr>
        <w:t>должность, полностью фамилия, имя, отчество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</w:t>
      </w:r>
    </w:p>
    <w:p w:rsidR="00641317" w:rsidRDefault="00641317" w:rsidP="00A46531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Телефон, факс __________________________________________ Эл</w:t>
      </w: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</w:t>
      </w:r>
      <w:proofErr w:type="gramStart"/>
      <w:r>
        <w:rPr>
          <w:rFonts w:ascii="Times New Roman" w:eastAsia="Calibri" w:hAnsi="Times New Roman"/>
          <w:sz w:val="24"/>
          <w:szCs w:val="24"/>
          <w:lang w:eastAsia="en-US" w:bidi="en-US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en-US" w:bidi="en-US"/>
        </w:rPr>
        <w:t>очта _______________________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678"/>
      </w:tblGrid>
      <w:tr w:rsidR="00641317" w:rsidTr="0097366B">
        <w:trPr>
          <w:trHeight w:val="18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Заявку принял: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spacing w:line="135" w:lineRule="atLeast"/>
              <w:ind w:right="-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Заказчика:</w:t>
            </w:r>
          </w:p>
        </w:tc>
      </w:tr>
      <w:tr w:rsidR="00641317" w:rsidTr="0097366B"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должность,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дел:__________________________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1317" w:rsidTr="0097366B"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телефон: _____________________________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_________________________________</w:t>
            </w:r>
          </w:p>
        </w:tc>
      </w:tr>
      <w:tr w:rsidR="00641317" w:rsidTr="0097366B">
        <w:trPr>
          <w:trHeight w:val="440"/>
        </w:trPr>
        <w:tc>
          <w:tcPr>
            <w:tcW w:w="5103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_____________________/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 _______________________/</w:t>
            </w:r>
          </w:p>
        </w:tc>
      </w:tr>
      <w:tr w:rsidR="00641317" w:rsidTr="0097366B">
        <w:trPr>
          <w:trHeight w:val="262"/>
        </w:trPr>
        <w:tc>
          <w:tcPr>
            <w:tcW w:w="5103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(подпись)              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 подписи)</w:t>
            </w:r>
          </w:p>
        </w:tc>
        <w:tc>
          <w:tcPr>
            <w:tcW w:w="4678" w:type="dxa"/>
            <w:tcBorders>
              <w:lef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(подпись)                   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расшифровка подписи)</w:t>
            </w:r>
          </w:p>
        </w:tc>
      </w:tr>
      <w:tr w:rsidR="00641317" w:rsidTr="0097366B">
        <w:trPr>
          <w:trHeight w:val="449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«____»________________20___г.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4" w:name="_Toc400550289"/>
      <w:r>
        <w:rPr>
          <w:b w:val="0"/>
        </w:rPr>
        <w:t>Приложение 10. Акт сдачи-приемки работ в ИК для физического лица</w:t>
      </w:r>
      <w:bookmarkEnd w:id="34"/>
    </w:p>
    <w:p w:rsidR="00641317" w:rsidRDefault="00641317" w:rsidP="00A46531">
      <w:pPr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81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641317" w:rsidRDefault="00641317" w:rsidP="00A46531">
      <w:pPr>
        <w:numPr>
          <w:ilvl w:val="0"/>
          <w:numId w:val="81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1417"/>
        <w:gridCol w:w="1428"/>
      </w:tblGrid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81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1417"/>
        <w:gridCol w:w="1428"/>
      </w:tblGrid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5812" w:type="dxa"/>
            <w:gridSpan w:val="2"/>
            <w:tcBorders>
              <w:top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Pr="0097366B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97366B">
        <w:rPr>
          <w:rFonts w:ascii="Times New Roman" w:hAnsi="Times New Roman"/>
          <w:sz w:val="24"/>
          <w:szCs w:val="24"/>
        </w:rPr>
        <w:t>____________________________</w:t>
      </w:r>
    </w:p>
    <w:p w:rsidR="00641317" w:rsidRPr="0097366B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97366B">
        <w:rPr>
          <w:rFonts w:ascii="Times New Roman" w:hAnsi="Times New Roman"/>
          <w:sz w:val="24"/>
          <w:szCs w:val="24"/>
        </w:rPr>
        <w:t>____________________________</w:t>
      </w:r>
    </w:p>
    <w:p w:rsidR="00641317" w:rsidRPr="0097366B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97366B">
        <w:rPr>
          <w:rFonts w:ascii="Times New Roman" w:hAnsi="Times New Roman"/>
          <w:sz w:val="24"/>
          <w:szCs w:val="24"/>
        </w:rPr>
        <w:t>____________________________</w:t>
      </w:r>
    </w:p>
    <w:p w:rsidR="00641317" w:rsidRDefault="00641317" w:rsidP="00A46531">
      <w:pPr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лежности и документацию, необходимые при использовании оборудования по его назначению получил.</w:t>
      </w:r>
    </w:p>
    <w:p w:rsidR="00641317" w:rsidRDefault="0097366B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</w:t>
      </w:r>
      <w:r w:rsidR="00641317"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5" w:name="_Toc400550290"/>
      <w:r>
        <w:rPr>
          <w:b w:val="0"/>
        </w:rPr>
        <w:t>Приложение 11. Акт сдачи-приемки работ в ИК для физического лица (Чужие сети)</w:t>
      </w:r>
      <w:bookmarkEnd w:id="35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55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641317" w:rsidRDefault="00641317" w:rsidP="00A46531">
      <w:pPr>
        <w:numPr>
          <w:ilvl w:val="0"/>
          <w:numId w:val="55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1417"/>
        <w:gridCol w:w="1428"/>
      </w:tblGrid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55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992"/>
        <w:gridCol w:w="1417"/>
        <w:gridCol w:w="1428"/>
      </w:tblGrid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5812" w:type="dxa"/>
            <w:gridSpan w:val="2"/>
            <w:tcBorders>
              <w:top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Установленное оборудование опломбировано. Дополнительно требуется произвести допуск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бора учета в эксплуатацию организацией, обслуживающей электрические сети, к которым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ключено оборудование.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4536"/>
      </w:tblGrid>
      <w:tr w:rsidR="00641317" w:rsidTr="0097366B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 w:rsidTr="0097366B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 w:rsidTr="0097366B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 w:rsidTr="0097366B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лежности и документацию, необходимые при использовании оборудования по его назначению получил.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6" w:name="_Toc400550291"/>
      <w:r>
        <w:rPr>
          <w:b w:val="0"/>
        </w:rPr>
        <w:t>Приложение 12. Акт сдачи-приемки работ в ИК для юридического лица</w:t>
      </w:r>
      <w:bookmarkEnd w:id="36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__________________________________________________________________, в 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44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641317" w:rsidRDefault="00641317" w:rsidP="00A46531">
      <w:pPr>
        <w:numPr>
          <w:ilvl w:val="0"/>
          <w:numId w:val="44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992"/>
        <w:gridCol w:w="1417"/>
        <w:gridCol w:w="1428"/>
      </w:tblGrid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44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992"/>
        <w:gridCol w:w="1417"/>
        <w:gridCol w:w="1428"/>
      </w:tblGrid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97366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97366B">
        <w:tc>
          <w:tcPr>
            <w:tcW w:w="6237" w:type="dxa"/>
            <w:gridSpan w:val="2"/>
            <w:tcBorders>
              <w:top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лежности и документацию, необходимые при использовании оборудования по его назначению получил.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37" w:name="_Toc400550292"/>
      <w:r>
        <w:rPr>
          <w:b w:val="0"/>
        </w:rPr>
        <w:t>Приложение 13. Акт сдачи-приемки работ в ИК для юридического лица (Чужие сети)</w:t>
      </w:r>
      <w:bookmarkEnd w:id="37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__________________________________________________________________, в 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Выполнение работ в измерительном комплексе средств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23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</w:t>
      </w:r>
    </w:p>
    <w:p w:rsidR="00641317" w:rsidRDefault="00641317" w:rsidP="00A46531">
      <w:pPr>
        <w:numPr>
          <w:ilvl w:val="0"/>
          <w:numId w:val="23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видов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992"/>
        <w:gridCol w:w="1417"/>
        <w:gridCol w:w="1428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23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оборудования и его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1417"/>
        <w:gridCol w:w="1428"/>
      </w:tblGrid>
      <w:tr w:rsidR="00641317" w:rsidTr="005A4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Наименование оборудования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6096" w:type="dxa"/>
            <w:gridSpan w:val="2"/>
            <w:tcBorders>
              <w:top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Установленное оборудование опломбировано. Дополнительно требуется произвести допуск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бора учета в эксплуатацию организацией, обслуживающей электрические сети, к которым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ключено оборудование.</w:t>
      </w:r>
    </w:p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имеет. Прина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лежности и документацию, необходимые при использовании оборудования по его назначению получил.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38" w:name="_Toc400550293"/>
      <w:r>
        <w:rPr>
          <w:b w:val="0"/>
        </w:rPr>
        <w:t>Приложение 14. Акт сдачи-приемки работ по программированию ПУ для физического лица</w:t>
      </w:r>
      <w:bookmarkEnd w:id="38"/>
      <w:r>
        <w:rPr>
          <w:b w:val="0"/>
        </w:rPr>
        <w:t xml:space="preserve"> </w:t>
      </w:r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numPr>
          <w:ilvl w:val="0"/>
          <w:numId w:val="58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Исполнитель выполнил Заказчику следующие работы: (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58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numPr>
          <w:ilvl w:val="0"/>
          <w:numId w:val="58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100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1417"/>
        <w:gridCol w:w="1853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numPr>
          <w:ilvl w:val="0"/>
          <w:numId w:val="58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559"/>
        <w:gridCol w:w="1701"/>
        <w:gridCol w:w="1984"/>
        <w:gridCol w:w="1560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уст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гос. п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numPr>
          <w:ilvl w:val="0"/>
          <w:numId w:val="58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Введены следующие установки (</w:t>
      </w:r>
      <w:proofErr w:type="gramStart"/>
      <w:r>
        <w:rPr>
          <w:rFonts w:ascii="Times New Roman" w:hAnsi="Times New Roman"/>
          <w:i/>
          <w:szCs w:val="24"/>
        </w:rPr>
        <w:t>нужное</w:t>
      </w:r>
      <w:proofErr w:type="gramEnd"/>
      <w:r>
        <w:rPr>
          <w:rFonts w:ascii="Times New Roman" w:hAnsi="Times New Roman"/>
          <w:i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  <w:gridCol w:w="577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641317">
        <w:trPr>
          <w:trHeight w:val="425"/>
        </w:trPr>
        <w:tc>
          <w:tcPr>
            <w:tcW w:w="10455" w:type="dxa"/>
            <w:gridSpan w:val="4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41317">
        <w:tc>
          <w:tcPr>
            <w:tcW w:w="10455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9844"/>
            </w:tblGrid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641317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641317">
              <w:trPr>
                <w:trHeight w:val="74"/>
              </w:trPr>
              <w:tc>
                <w:tcPr>
                  <w:tcW w:w="282" w:type="dxa"/>
                  <w:tcBorders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641317" w:rsidRDefault="00641317" w:rsidP="00A4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39" w:name="_Toc400550294"/>
      <w:r>
        <w:rPr>
          <w:b w:val="0"/>
        </w:rPr>
        <w:t>Приложение 15. Акт сдачи-приемки работ по программированию ПУ для физического лица (Ч</w:t>
      </w:r>
      <w:r>
        <w:rPr>
          <w:b w:val="0"/>
        </w:rPr>
        <w:t>у</w:t>
      </w:r>
      <w:r>
        <w:rPr>
          <w:b w:val="0"/>
        </w:rPr>
        <w:t>жие сети)</w:t>
      </w:r>
      <w:bookmarkEnd w:id="39"/>
    </w:p>
    <w:p w:rsidR="00641317" w:rsidRDefault="00641317" w:rsidP="00A46531">
      <w:pPr>
        <w:jc w:val="center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numPr>
          <w:ilvl w:val="0"/>
          <w:numId w:val="73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 xml:space="preserve"> выделить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73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numPr>
          <w:ilvl w:val="0"/>
          <w:numId w:val="73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992"/>
        <w:gridCol w:w="1417"/>
        <w:gridCol w:w="2127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numPr>
          <w:ilvl w:val="0"/>
          <w:numId w:val="73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559"/>
        <w:gridCol w:w="1701"/>
        <w:gridCol w:w="1984"/>
        <w:gridCol w:w="1560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уст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гос. п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73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Введены следующие установки (</w:t>
      </w:r>
      <w:proofErr w:type="gramStart"/>
      <w:r>
        <w:rPr>
          <w:rFonts w:ascii="Times New Roman" w:hAnsi="Times New Roman"/>
          <w:i/>
          <w:szCs w:val="24"/>
        </w:rPr>
        <w:t>нужное</w:t>
      </w:r>
      <w:proofErr w:type="gramEnd"/>
      <w:r>
        <w:rPr>
          <w:rFonts w:ascii="Times New Roman" w:hAnsi="Times New Roman"/>
          <w:i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  <w:gridCol w:w="577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641317">
        <w:trPr>
          <w:trHeight w:val="425"/>
        </w:trPr>
        <w:tc>
          <w:tcPr>
            <w:tcW w:w="10455" w:type="dxa"/>
            <w:gridSpan w:val="4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41317">
        <w:tc>
          <w:tcPr>
            <w:tcW w:w="10455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9844"/>
            </w:tblGrid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641317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641317">
              <w:trPr>
                <w:trHeight w:val="74"/>
              </w:trPr>
              <w:tc>
                <w:tcPr>
                  <w:tcW w:w="282" w:type="dxa"/>
                  <w:tcBorders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641317" w:rsidRDefault="00641317" w:rsidP="00A4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>ы) учета электроэнергии опломбирован(ы). Дополнительно требуется произвести допуск прибор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учета в эксплуатацию организацией, обслуживающей электрические сети, к которым подключено оборудование.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40" w:name="_Toc400550295"/>
      <w:r>
        <w:rPr>
          <w:b w:val="0"/>
        </w:rPr>
        <w:t>Приложение 16. Акт сдачи-приемки работ по программированию ПУ для юридического лица</w:t>
      </w:r>
      <w:bookmarkEnd w:id="40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__________________________________________________________________, в 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numPr>
          <w:ilvl w:val="0"/>
          <w:numId w:val="69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 xml:space="preserve"> выделить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69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numPr>
          <w:ilvl w:val="0"/>
          <w:numId w:val="69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1417"/>
        <w:gridCol w:w="1853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numPr>
          <w:ilvl w:val="0"/>
          <w:numId w:val="69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559"/>
        <w:gridCol w:w="1701"/>
        <w:gridCol w:w="1984"/>
        <w:gridCol w:w="1560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уст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гос. п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69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Введены следующие установки (</w:t>
      </w:r>
      <w:proofErr w:type="gramStart"/>
      <w:r>
        <w:rPr>
          <w:rFonts w:ascii="Times New Roman" w:hAnsi="Times New Roman"/>
          <w:i/>
          <w:szCs w:val="24"/>
        </w:rPr>
        <w:t>нужное</w:t>
      </w:r>
      <w:proofErr w:type="gramEnd"/>
      <w:r>
        <w:rPr>
          <w:rFonts w:ascii="Times New Roman" w:hAnsi="Times New Roman"/>
          <w:i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  <w:gridCol w:w="577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641317">
        <w:trPr>
          <w:trHeight w:val="425"/>
        </w:trPr>
        <w:tc>
          <w:tcPr>
            <w:tcW w:w="10455" w:type="dxa"/>
            <w:gridSpan w:val="4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41317">
        <w:tc>
          <w:tcPr>
            <w:tcW w:w="10455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9844"/>
            </w:tblGrid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641317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641317">
              <w:trPr>
                <w:trHeight w:val="74"/>
              </w:trPr>
              <w:tc>
                <w:tcPr>
                  <w:tcW w:w="282" w:type="dxa"/>
                  <w:tcBorders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641317" w:rsidRDefault="00641317" w:rsidP="00A4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pStyle w:val="6"/>
        <w:pageBreakBefore/>
        <w:spacing w:before="0"/>
        <w:jc w:val="both"/>
        <w:rPr>
          <w:b w:val="0"/>
        </w:rPr>
      </w:pPr>
      <w:bookmarkStart w:id="41" w:name="_Toc400550296"/>
      <w:r>
        <w:rPr>
          <w:b w:val="0"/>
        </w:rPr>
        <w:t>Приложение 17. Акт сдачи-приемки работ по программированию ПУ для юридического лица (Чужие сети)</w:t>
      </w:r>
      <w:bookmarkEnd w:id="41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№ _____сдачи-приемки выполненных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Договору на выполнение работ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измерительном комплексе средств учета электроэнергии</w:t>
      </w:r>
    </w:p>
    <w:p w:rsidR="00641317" w:rsidRDefault="00641317" w:rsidP="00A46531">
      <w:pPr>
        <w:shd w:val="clear" w:color="auto" w:fill="FFFFFF"/>
        <w:ind w:right="-2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46-2002-____________ от ______________</w:t>
      </w:r>
    </w:p>
    <w:p w:rsidR="00641317" w:rsidRDefault="00641317" w:rsidP="00A46531">
      <w:pPr>
        <w:shd w:val="clear" w:color="auto" w:fill="FFFFFF"/>
        <w:ind w:right="-29"/>
        <w:jc w:val="both"/>
        <w:rPr>
          <w:rFonts w:ascii="Times New Roman" w:hAnsi="Times New Roman"/>
          <w:b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ОАО «Екатеринбургэнергосбыт»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, именуемое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с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полнитель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», в лице __________________________________________________________, де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й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ствующего на основании ___________________________________________________________, с одной стороны, и __________________________________________________________________, в л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и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це_________________________________________________________________________________, действующего на основании ___________________________________________________________, именуемый в дальнейшем «</w:t>
      </w:r>
      <w:r>
        <w:rPr>
          <w:rFonts w:ascii="Times New Roman" w:eastAsia="Calibri" w:hAnsi="Times New Roman"/>
          <w:b/>
          <w:sz w:val="24"/>
          <w:szCs w:val="24"/>
          <w:lang w:eastAsia="en-US" w:bidi="en-US"/>
        </w:rPr>
        <w:t>Заказчик»,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 xml:space="preserve"> с другой стороны, </w:t>
      </w:r>
      <w:r>
        <w:rPr>
          <w:rFonts w:ascii="Times New Roman" w:hAnsi="Times New Roman"/>
          <w:sz w:val="24"/>
          <w:szCs w:val="24"/>
        </w:rPr>
        <w:t>составили настоящий акт:</w:t>
      </w:r>
      <w:proofErr w:type="gramEnd"/>
    </w:p>
    <w:p w:rsidR="00641317" w:rsidRDefault="00641317" w:rsidP="00A46531">
      <w:pPr>
        <w:numPr>
          <w:ilvl w:val="0"/>
          <w:numId w:val="9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Исполнитель выполнил Заказчику следующие работы: (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>нужное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 w:bidi="en-US"/>
        </w:rPr>
        <w:t xml:space="preserve"> выделить</w:t>
      </w:r>
      <w:r>
        <w:rPr>
          <w:rFonts w:ascii="Times New Roman" w:eastAsia="Calibri" w:hAnsi="Times New Roman"/>
          <w:sz w:val="24"/>
          <w:szCs w:val="24"/>
          <w:lang w:eastAsia="en-US" w:bidi="en-US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0064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Выезд специалиста 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10064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Программирование приборов учета электроэнергии</w:t>
            </w:r>
          </w:p>
        </w:tc>
      </w:tr>
    </w:tbl>
    <w:p w:rsidR="00641317" w:rsidRDefault="00641317" w:rsidP="00A46531">
      <w:pPr>
        <w:numPr>
          <w:ilvl w:val="0"/>
          <w:numId w:val="9"/>
        </w:numPr>
        <w:autoSpaceDE w:val="0"/>
        <w:spacing w:before="120"/>
        <w:ind w:left="425" w:hanging="425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Сведения об объекте: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Наименование 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/>
          <w:sz w:val="24"/>
          <w:szCs w:val="24"/>
          <w:lang w:eastAsia="en-US" w:bidi="en-US"/>
        </w:rPr>
        <w:t>Адрес ______________________________________________________________________________</w:t>
      </w:r>
    </w:p>
    <w:p w:rsidR="00641317" w:rsidRDefault="00641317" w:rsidP="00A46531">
      <w:pPr>
        <w:autoSpaceDE w:val="0"/>
        <w:jc w:val="both"/>
        <w:rPr>
          <w:rFonts w:ascii="Times New Roman" w:eastAsia="Calibri" w:hAnsi="Times New Roman"/>
          <w:sz w:val="24"/>
          <w:szCs w:val="24"/>
          <w:lang w:eastAsia="en-US" w:bidi="en-US"/>
        </w:rPr>
      </w:pPr>
    </w:p>
    <w:p w:rsidR="00641317" w:rsidRDefault="00641317" w:rsidP="00A46531">
      <w:pPr>
        <w:numPr>
          <w:ilvl w:val="0"/>
          <w:numId w:val="9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Работ и их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1417"/>
        <w:gridCol w:w="1853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Кол-во, раб.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Цена за ед., руб.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без НДС, руб.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 w:rsidTr="005A41BC"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rFonts w:eastAsia="Calibri"/>
                <w:sz w:val="24"/>
                <w:szCs w:val="24"/>
                <w:lang w:eastAsia="en-US" w:bidi="en-US"/>
              </w:rPr>
              <w:t>т.ч</w:t>
            </w:r>
            <w:proofErr w:type="spellEnd"/>
            <w:r>
              <w:rPr>
                <w:rFonts w:eastAsia="Calibri"/>
                <w:sz w:val="24"/>
                <w:szCs w:val="24"/>
                <w:lang w:eastAsia="en-US" w:bidi="en-US"/>
              </w:rPr>
              <w:t>. выезд специалиста: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numPr>
          <w:ilvl w:val="0"/>
          <w:numId w:val="9"/>
        </w:numPr>
        <w:autoSpaceDE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характеристики приборов учета электроэнергии: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276"/>
        <w:gridCol w:w="1559"/>
        <w:gridCol w:w="1701"/>
        <w:gridCol w:w="1984"/>
        <w:gridCol w:w="1560"/>
      </w:tblGrid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Зав. 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Тип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уст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новки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гос. п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верки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установки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 w:rsidTr="005A41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9"/>
        </w:numPr>
        <w:autoSpaceDE w:val="0"/>
        <w:spacing w:before="120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Введены следующие установки (</w:t>
      </w:r>
      <w:proofErr w:type="gramStart"/>
      <w:r>
        <w:rPr>
          <w:rFonts w:ascii="Times New Roman" w:hAnsi="Times New Roman"/>
          <w:i/>
          <w:szCs w:val="24"/>
        </w:rPr>
        <w:t>нужное</w:t>
      </w:r>
      <w:proofErr w:type="gramEnd"/>
      <w:r>
        <w:rPr>
          <w:rFonts w:ascii="Times New Roman" w:hAnsi="Times New Roman"/>
          <w:i/>
          <w:szCs w:val="24"/>
        </w:rPr>
        <w:t xml:space="preserve"> выделить</w:t>
      </w:r>
      <w:r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  <w:gridCol w:w="5777"/>
      </w:tblGrid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Установки не изменены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и время - местное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1" w:type="dxa"/>
            <w:gridSpan w:val="3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Режим переключения сезонного времени:</w:t>
            </w:r>
          </w:p>
        </w:tc>
      </w:tr>
      <w:tr w:rsidR="00641317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разрешен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left w:val="single" w:sz="4" w:space="0" w:color="000000"/>
            </w:tcBorders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запрещен</w:t>
            </w:r>
          </w:p>
        </w:tc>
      </w:tr>
      <w:tr w:rsidR="00641317">
        <w:trPr>
          <w:trHeight w:val="425"/>
        </w:trPr>
        <w:tc>
          <w:tcPr>
            <w:tcW w:w="10455" w:type="dxa"/>
            <w:gridSpan w:val="4"/>
          </w:tcPr>
          <w:p w:rsidR="00641317" w:rsidRDefault="00641317" w:rsidP="00A46531">
            <w:pPr>
              <w:autoSpaceDE w:val="0"/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Тарифное расписание для работы в 2-х тарифном режиме:</w:t>
            </w:r>
          </w:p>
          <w:p w:rsidR="00641317" w:rsidRDefault="00641317" w:rsidP="00A46531">
            <w:pPr>
              <w:autoSpaceDE w:val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641317">
        <w:tc>
          <w:tcPr>
            <w:tcW w:w="10455" w:type="dxa"/>
            <w:gridSpan w:val="4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2"/>
              <w:gridCol w:w="9844"/>
            </w:tblGrid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1: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будние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времени, </w:t>
                  </w:r>
                </w:p>
              </w:tc>
            </w:tr>
            <w:tr w:rsidR="00641317">
              <w:trPr>
                <w:trHeight w:val="185"/>
              </w:trPr>
              <w:tc>
                <w:tcPr>
                  <w:tcW w:w="282" w:type="dxa"/>
                  <w:tcBorders>
                    <w:top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в выходные и праздничные дни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- круглосуточно </w:t>
                  </w:r>
                </w:p>
              </w:tc>
            </w:tr>
            <w:tr w:rsidR="00641317">
              <w:trPr>
                <w:trHeight w:val="74"/>
              </w:trPr>
              <w:tc>
                <w:tcPr>
                  <w:tcW w:w="282" w:type="dxa"/>
                  <w:tcBorders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Зона 1: применяется </w:t>
                  </w:r>
                  <w:r>
                    <w:rPr>
                      <w:rFonts w:eastAsia="Calibri"/>
                      <w:b/>
                      <w:sz w:val="24"/>
                      <w:szCs w:val="24"/>
                      <w:lang w:eastAsia="en-US" w:bidi="en-US"/>
                    </w:rPr>
                    <w:t>ежедневно</w:t>
                  </w:r>
                  <w:r>
                    <w:rPr>
                      <w:rFonts w:eastAsia="Calibri"/>
                      <w:sz w:val="24"/>
                      <w:szCs w:val="24"/>
                      <w:lang w:eastAsia="en-US" w:bidi="en-US"/>
                    </w:rPr>
                    <w:t xml:space="preserve"> с 07.00 до 23.00 часов по местному времени </w:t>
                  </w:r>
                </w:p>
              </w:tc>
            </w:tr>
            <w:tr w:rsidR="00641317">
              <w:tc>
                <w:tcPr>
                  <w:tcW w:w="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9844" w:type="dxa"/>
                  <w:tcBorders>
                    <w:left w:val="single" w:sz="4" w:space="0" w:color="000000"/>
                  </w:tcBorders>
                </w:tcPr>
                <w:p w:rsidR="00641317" w:rsidRDefault="00641317" w:rsidP="00A46531">
                  <w:pPr>
                    <w:autoSpaceDE w:val="0"/>
                    <w:snapToGrid w:val="0"/>
                    <w:jc w:val="both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Зона 2: применяется </w:t>
                  </w: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ежедневно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с 23.00 до 07.00 часов по местному времени </w:t>
                  </w:r>
                </w:p>
              </w:tc>
            </w:tr>
          </w:tbl>
          <w:p w:rsidR="00641317" w:rsidRDefault="00641317" w:rsidP="00A46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</w:rPr>
        <w:t>Общая стоимость составила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 w:bidi="en-US"/>
        </w:rPr>
        <w:t xml:space="preserve">_____________ (___________________________________) </w:t>
      </w:r>
      <w:proofErr w:type="gramEnd"/>
      <w:r>
        <w:rPr>
          <w:rFonts w:eastAsia="Calibri"/>
          <w:sz w:val="24"/>
          <w:szCs w:val="24"/>
          <w:lang w:eastAsia="en-US" w:bidi="en-US"/>
        </w:rPr>
        <w:t xml:space="preserve">руб. ____ коп., в </w:t>
      </w:r>
      <w:proofErr w:type="spellStart"/>
      <w:r>
        <w:rPr>
          <w:rFonts w:eastAsia="Calibri"/>
          <w:sz w:val="24"/>
          <w:szCs w:val="24"/>
          <w:lang w:eastAsia="en-US" w:bidi="en-US"/>
        </w:rPr>
        <w:t>т.ч</w:t>
      </w:r>
      <w:proofErr w:type="spellEnd"/>
      <w:r>
        <w:rPr>
          <w:rFonts w:eastAsia="Calibri"/>
          <w:sz w:val="24"/>
          <w:szCs w:val="24"/>
          <w:lang w:eastAsia="en-US" w:bidi="en-US"/>
        </w:rPr>
        <w:t>. НДС 18% _________________________ рублей.</w:t>
      </w: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>ы) учета электроэнергии опломбирован(ы). Дополнительно требуется произвести допуск прибор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 учета в эксплуатацию организацией, обслуживающей электрические сети, к которым подключено оборудование.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Замечания 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641317" w:rsidRDefault="00641317" w:rsidP="00A46531">
      <w:pPr>
        <w:autoSpaceDE w:val="0"/>
        <w:spacing w:after="120"/>
        <w:jc w:val="both"/>
        <w:rPr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283"/>
        <w:gridCol w:w="5103"/>
      </w:tblGrid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/___________________/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 __________________/</w:t>
            </w: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c>
          <w:tcPr>
            <w:tcW w:w="5070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______________________ 201__ г.</w:t>
            </w:r>
          </w:p>
        </w:tc>
        <w:tc>
          <w:tcPr>
            <w:tcW w:w="28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___ » _______________ 201__г.</w:t>
            </w:r>
          </w:p>
        </w:tc>
      </w:tr>
    </w:tbl>
    <w:p w:rsidR="00641317" w:rsidRDefault="00641317" w:rsidP="00A46531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autoSpaceDE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Претензий к объему и качеству выполненных Исполнителем работ Заказчик не имеет: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/ __________________/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jc w:val="both"/>
        <w:sectPr w:rsidR="00641317" w:rsidSect="00C32975">
          <w:headerReference w:type="even" r:id="rId42"/>
          <w:headerReference w:type="default" r:id="rId43"/>
          <w:footerReference w:type="even" r:id="rId44"/>
          <w:headerReference w:type="first" r:id="rId45"/>
          <w:footerReference w:type="first" r:id="rId46"/>
          <w:pgSz w:w="11905" w:h="16837"/>
          <w:pgMar w:top="1134" w:right="424" w:bottom="764" w:left="1418" w:header="708" w:footer="708" w:gutter="0"/>
          <w:cols w:space="720"/>
          <w:docGrid w:linePitch="360"/>
        </w:sectPr>
      </w:pPr>
    </w:p>
    <w:p w:rsidR="00641317" w:rsidRDefault="00641317" w:rsidP="00A46531">
      <w:pPr>
        <w:pStyle w:val="6"/>
        <w:spacing w:before="0"/>
        <w:rPr>
          <w:b w:val="0"/>
        </w:rPr>
      </w:pPr>
      <w:bookmarkStart w:id="42" w:name="_Toc400550297"/>
      <w:r>
        <w:rPr>
          <w:b w:val="0"/>
        </w:rPr>
        <w:t>Приложение 18. Акт сдачи-приемки оборудования</w:t>
      </w:r>
      <w:bookmarkEnd w:id="42"/>
    </w:p>
    <w:p w:rsidR="00641317" w:rsidRDefault="00641317" w:rsidP="00A46531">
      <w:pPr>
        <w:widowControl w:val="0"/>
        <w:autoSpaceDE w:val="0"/>
        <w:jc w:val="both"/>
        <w:rPr>
          <w:rFonts w:cs="Calibri"/>
          <w:bCs/>
        </w:rPr>
      </w:pPr>
    </w:p>
    <w:tbl>
      <w:tblPr>
        <w:tblW w:w="0" w:type="auto"/>
        <w:tblInd w:w="-1170" w:type="dxa"/>
        <w:tblLayout w:type="fixed"/>
        <w:tblLook w:val="0000" w:firstRow="0" w:lastRow="0" w:firstColumn="0" w:lastColumn="0" w:noHBand="0" w:noVBand="0"/>
      </w:tblPr>
      <w:tblGrid>
        <w:gridCol w:w="16345"/>
      </w:tblGrid>
      <w:tr w:rsidR="00641317" w:rsidTr="005A41BC">
        <w:tc>
          <w:tcPr>
            <w:tcW w:w="16345" w:type="dxa"/>
          </w:tcPr>
          <w:p w:rsidR="00641317" w:rsidRDefault="00641317" w:rsidP="00A46531">
            <w:pPr>
              <w:snapToGrid w:val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Акт сдачи-приемки оборудования №___ от «___»_______201__г.</w:t>
            </w:r>
          </w:p>
          <w:p w:rsidR="00641317" w:rsidRDefault="00641317" w:rsidP="00A4653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 Договору № ________ от «___»___________2014 г.</w:t>
            </w:r>
          </w:p>
          <w:p w:rsidR="00641317" w:rsidRDefault="00641317" w:rsidP="00A46531">
            <w:pPr>
              <w:jc w:val="both"/>
              <w:rPr>
                <w:rFonts w:eastAsia="Calibri" w:cs="Calibri"/>
                <w:b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709"/>
              <w:gridCol w:w="1701"/>
              <w:gridCol w:w="1275"/>
              <w:gridCol w:w="851"/>
              <w:gridCol w:w="850"/>
              <w:gridCol w:w="993"/>
              <w:gridCol w:w="708"/>
              <w:gridCol w:w="709"/>
              <w:gridCol w:w="851"/>
              <w:gridCol w:w="1701"/>
              <w:gridCol w:w="2268"/>
              <w:gridCol w:w="1701"/>
              <w:gridCol w:w="860"/>
            </w:tblGrid>
            <w:tr w:rsidR="00641317" w:rsidTr="005A41BC">
              <w:trPr>
                <w:trHeight w:val="515"/>
              </w:trPr>
              <w:tc>
                <w:tcPr>
                  <w:tcW w:w="15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Задание З</w:t>
                  </w:r>
                  <w:r>
                    <w:rPr>
                      <w:rFonts w:eastAsia="Calibri" w:cs="Calibri"/>
                    </w:rPr>
                    <w:t>а</w:t>
                  </w:r>
                  <w:r>
                    <w:rPr>
                      <w:rFonts w:eastAsia="Calibri" w:cs="Calibri"/>
                    </w:rPr>
                    <w:t>казчика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Реквизиты Потребителя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Поставка оборудования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Устранение нед</w:t>
                  </w:r>
                  <w:r>
                    <w:rPr>
                      <w:rFonts w:eastAsia="Calibri" w:cs="Calibri"/>
                    </w:rPr>
                    <w:t>о</w:t>
                  </w:r>
                  <w:r>
                    <w:rPr>
                      <w:rFonts w:eastAsia="Calibri" w:cs="Calibri"/>
                    </w:rPr>
                    <w:t>статков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Стоимость оборудования, в </w:t>
                  </w:r>
                  <w:proofErr w:type="spellStart"/>
                  <w:r>
                    <w:rPr>
                      <w:rFonts w:eastAsia="Calibri" w:cs="Calibri"/>
                    </w:rPr>
                    <w:t>т.ч</w:t>
                  </w:r>
                  <w:proofErr w:type="spellEnd"/>
                  <w:r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Отметка о наруш</w:t>
                  </w:r>
                  <w:r>
                    <w:rPr>
                      <w:rFonts w:eastAsia="Calibri" w:cs="Calibri"/>
                    </w:rPr>
                    <w:t>е</w:t>
                  </w:r>
                  <w:r>
                    <w:rPr>
                      <w:rFonts w:eastAsia="Calibri" w:cs="Calibri"/>
                    </w:rPr>
                    <w:t>нии согласно п.4.6 Договора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Стоимость оборудования</w:t>
                  </w:r>
                </w:p>
                <w:p w:rsidR="00641317" w:rsidRDefault="00641317" w:rsidP="00A46531">
                  <w:pPr>
                    <w:widowControl w:val="0"/>
                    <w:autoSpaceDE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с учетом п.4.6,</w:t>
                  </w:r>
                </w:p>
                <w:p w:rsidR="00641317" w:rsidRDefault="00641317" w:rsidP="00A46531">
                  <w:pPr>
                    <w:widowControl w:val="0"/>
                    <w:autoSpaceDE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в </w:t>
                  </w:r>
                  <w:proofErr w:type="spellStart"/>
                  <w:r>
                    <w:rPr>
                      <w:rFonts w:eastAsia="Calibri" w:cs="Calibri"/>
                    </w:rPr>
                    <w:t>т.ч</w:t>
                  </w:r>
                  <w:proofErr w:type="spellEnd"/>
                  <w:r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Сумма НДС, руб.</w:t>
                  </w:r>
                </w:p>
              </w:tc>
            </w:tr>
            <w:tr w:rsidR="00641317" w:rsidTr="005A41BC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Адрес объекта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Дата </w:t>
                  </w:r>
                  <w:proofErr w:type="spellStart"/>
                  <w:r>
                    <w:rPr>
                      <w:rFonts w:eastAsia="Calibri" w:cs="Calibri"/>
                    </w:rPr>
                    <w:t>вып</w:t>
                  </w:r>
                  <w:proofErr w:type="spellEnd"/>
                  <w:r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 отчета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 отчета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Дата </w:t>
                  </w:r>
                  <w:proofErr w:type="spellStart"/>
                  <w:r>
                    <w:rPr>
                      <w:rFonts w:eastAsia="Calibri" w:cs="Calibri"/>
                    </w:rPr>
                    <w:t>вып</w:t>
                  </w:r>
                  <w:proofErr w:type="spellEnd"/>
                  <w:r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 акта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 акта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641317" w:rsidTr="005A41BC">
              <w:trPr>
                <w:trHeight w:val="20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15</w:t>
                  </w: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16</w:t>
                  </w:r>
                </w:p>
              </w:tc>
            </w:tr>
            <w:tr w:rsidR="00641317" w:rsidTr="005A41BC">
              <w:trPr>
                <w:trHeight w:val="201"/>
              </w:trPr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  <w:i/>
                    </w:rPr>
                  </w:pPr>
                  <w:r>
                    <w:rPr>
                      <w:rFonts w:eastAsia="Calibri" w:cs="Calibri"/>
                      <w:i/>
                    </w:rPr>
                    <w:t>-5% от стоимости, указанной в стб.13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641317" w:rsidTr="005A41BC">
              <w:trPr>
                <w:trHeight w:val="201"/>
              </w:trPr>
              <w:tc>
                <w:tcPr>
                  <w:tcW w:w="9493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Итого: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1317" w:rsidRDefault="00641317" w:rsidP="00A46531">
                  <w:pPr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</w:tbl>
          <w:p w:rsidR="00641317" w:rsidRDefault="00641317" w:rsidP="00A46531">
            <w:pPr>
              <w:jc w:val="both"/>
              <w:rPr>
                <w:rFonts w:eastAsia="Calibri" w:cs="Calibri"/>
              </w:rPr>
            </w:pPr>
          </w:p>
          <w:p w:rsidR="00641317" w:rsidRDefault="00641317" w:rsidP="00A46531">
            <w:p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        Всего на сумму:____________________ (</w:t>
            </w:r>
            <w:r>
              <w:rPr>
                <w:rFonts w:eastAsia="Calibri"/>
                <w:i/>
                <w:sz w:val="24"/>
                <w:szCs w:val="24"/>
                <w:lang w:eastAsia="en-US" w:bidi="en-US"/>
              </w:rPr>
              <w:t>Сумма прописью</w:t>
            </w:r>
            <w:r>
              <w:rPr>
                <w:rFonts w:eastAsia="Calibri"/>
                <w:sz w:val="24"/>
                <w:szCs w:val="24"/>
                <w:lang w:eastAsia="en-US" w:bidi="en-US"/>
              </w:rPr>
              <w:t>) рублей _____ копеек, в том числе НДС (18%): _____________ рублей _________ копеек.</w:t>
            </w:r>
          </w:p>
          <w:p w:rsidR="00641317" w:rsidRDefault="00641317" w:rsidP="00A46531">
            <w:pPr>
              <w:jc w:val="both"/>
              <w:rPr>
                <w:rFonts w:eastAsia="Calibri" w:cs="Calibri"/>
              </w:rPr>
            </w:pPr>
          </w:p>
          <w:tbl>
            <w:tblPr>
              <w:tblW w:w="0" w:type="auto"/>
              <w:tblInd w:w="70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5245"/>
            </w:tblGrid>
            <w:tr w:rsidR="00641317">
              <w:tc>
                <w:tcPr>
                  <w:tcW w:w="9639" w:type="dxa"/>
                </w:tcPr>
                <w:p w:rsidR="00641317" w:rsidRDefault="00641317" w:rsidP="00A46531">
                  <w:pPr>
                    <w:snapToGrid w:val="0"/>
                    <w:ind w:right="-29"/>
                    <w:jc w:val="both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Заказчик:</w:t>
                  </w:r>
                </w:p>
              </w:tc>
              <w:tc>
                <w:tcPr>
                  <w:tcW w:w="5245" w:type="dxa"/>
                </w:tcPr>
                <w:p w:rsidR="00641317" w:rsidRDefault="00641317" w:rsidP="00A46531">
                  <w:pPr>
                    <w:snapToGrid w:val="0"/>
                    <w:ind w:right="-29"/>
                    <w:jc w:val="both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Исполнитель:</w:t>
                  </w:r>
                </w:p>
              </w:tc>
            </w:tr>
            <w:tr w:rsidR="00641317">
              <w:tc>
                <w:tcPr>
                  <w:tcW w:w="9639" w:type="dxa"/>
                </w:tcPr>
                <w:p w:rsidR="00641317" w:rsidRDefault="00641317" w:rsidP="00A46531">
                  <w:pPr>
                    <w:snapToGrid w:val="0"/>
                    <w:jc w:val="both"/>
                    <w:rPr>
                      <w:rFonts w:eastAsia="Calibri" w:cs="Calibri"/>
                      <w:lang w:eastAsia="en-US" w:bidi="en-US"/>
                    </w:rPr>
                  </w:pPr>
                  <w:r>
                    <w:rPr>
                      <w:rFonts w:eastAsia="Calibri" w:cs="Calibri"/>
                      <w:b/>
                      <w:lang w:eastAsia="en-US" w:bidi="en-US"/>
                    </w:rPr>
                    <w:t>ОАО «Екатеринбургэнергосбыт»</w:t>
                  </w:r>
                  <w:r>
                    <w:rPr>
                      <w:rFonts w:eastAsia="Calibri" w:cs="Calibri"/>
                      <w:lang w:eastAsia="en-US" w:bidi="en-US"/>
                    </w:rPr>
                    <w:t xml:space="preserve"> </w:t>
                  </w:r>
                </w:p>
                <w:p w:rsidR="00641317" w:rsidRDefault="00641317" w:rsidP="00A46531">
                  <w:pPr>
                    <w:spacing w:before="280"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641317" w:rsidRDefault="00641317" w:rsidP="00A46531">
                  <w:pPr>
                    <w:spacing w:before="28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«___» _____________________ 201__г.</w:t>
                  </w:r>
                </w:p>
              </w:tc>
              <w:tc>
                <w:tcPr>
                  <w:tcW w:w="5245" w:type="dxa"/>
                </w:tcPr>
                <w:p w:rsidR="00641317" w:rsidRDefault="00641317" w:rsidP="00A46531">
                  <w:pPr>
                    <w:snapToGrid w:val="0"/>
                    <w:spacing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ООО «</w:t>
                  </w:r>
                  <w:proofErr w:type="spellStart"/>
                  <w:r>
                    <w:rPr>
                      <w:rFonts w:cs="Calibri"/>
                      <w:b/>
                    </w:rPr>
                    <w:t>ЭнергоучетСервис</w:t>
                  </w:r>
                  <w:proofErr w:type="spellEnd"/>
                  <w:r>
                    <w:rPr>
                      <w:rFonts w:cs="Calibri"/>
                      <w:b/>
                    </w:rPr>
                    <w:t>»</w:t>
                  </w:r>
                </w:p>
                <w:p w:rsidR="00641317" w:rsidRDefault="00641317" w:rsidP="00A46531">
                  <w:pPr>
                    <w:spacing w:before="280"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641317" w:rsidRDefault="00641317" w:rsidP="00A46531">
                  <w:pPr>
                    <w:spacing w:before="280"/>
                    <w:ind w:right="-29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«___» _____________________ 201__г.</w:t>
                  </w:r>
                </w:p>
              </w:tc>
            </w:tr>
          </w:tbl>
          <w:p w:rsidR="00641317" w:rsidRDefault="00641317" w:rsidP="00A46531">
            <w:pPr>
              <w:jc w:val="both"/>
              <w:rPr>
                <w:rFonts w:cs="Calibri"/>
                <w:b/>
              </w:rPr>
            </w:pPr>
          </w:p>
        </w:tc>
      </w:tr>
    </w:tbl>
    <w:p w:rsidR="00641317" w:rsidRDefault="00641317" w:rsidP="00A46531">
      <w:pPr>
        <w:widowControl w:val="0"/>
        <w:autoSpaceDE w:val="0"/>
        <w:jc w:val="both"/>
        <w:rPr>
          <w:rFonts w:cs="Calibr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030"/>
        <w:gridCol w:w="8031"/>
      </w:tblGrid>
      <w:tr w:rsidR="00641317">
        <w:tc>
          <w:tcPr>
            <w:tcW w:w="8030" w:type="dxa"/>
          </w:tcPr>
          <w:p w:rsidR="00641317" w:rsidRDefault="00641317" w:rsidP="00A46531">
            <w:pPr>
              <w:widowControl w:val="0"/>
              <w:autoSpaceDE w:val="0"/>
              <w:snapToGrid w:val="0"/>
              <w:ind w:left="851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Заказчик:</w:t>
            </w:r>
          </w:p>
        </w:tc>
        <w:tc>
          <w:tcPr>
            <w:tcW w:w="8031" w:type="dxa"/>
          </w:tcPr>
          <w:p w:rsidR="00641317" w:rsidRDefault="00641317" w:rsidP="00A46531">
            <w:pPr>
              <w:widowControl w:val="0"/>
              <w:autoSpaceDE w:val="0"/>
              <w:snapToGrid w:val="0"/>
              <w:ind w:left="24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Исполнитель:</w:t>
            </w:r>
          </w:p>
        </w:tc>
      </w:tr>
      <w:tr w:rsidR="00641317">
        <w:tc>
          <w:tcPr>
            <w:tcW w:w="8030" w:type="dxa"/>
          </w:tcPr>
          <w:p w:rsidR="00641317" w:rsidRDefault="00641317" w:rsidP="00A46531">
            <w:pPr>
              <w:snapToGrid w:val="0"/>
              <w:ind w:left="851"/>
              <w:jc w:val="both"/>
              <w:rPr>
                <w:rFonts w:eastAsia="Calibri" w:cs="Calibri"/>
                <w:b/>
                <w:lang w:eastAsia="en-US" w:bidi="en-US"/>
              </w:rPr>
            </w:pPr>
            <w:r>
              <w:rPr>
                <w:rFonts w:eastAsia="Calibri" w:cs="Calibri"/>
                <w:b/>
                <w:lang w:eastAsia="en-US" w:bidi="en-US"/>
              </w:rPr>
              <w:t>ОАО «Екатеринбургэнергосбыт»</w:t>
            </w:r>
          </w:p>
          <w:p w:rsidR="00641317" w:rsidRDefault="00641317" w:rsidP="00A46531">
            <w:pPr>
              <w:spacing w:before="280"/>
              <w:ind w:left="851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___________________/С.Е. Попов/</w:t>
            </w:r>
          </w:p>
          <w:p w:rsidR="00641317" w:rsidRDefault="00641317" w:rsidP="00A46531">
            <w:pPr>
              <w:widowControl w:val="0"/>
              <w:autoSpaceDE w:val="0"/>
              <w:ind w:left="851"/>
              <w:jc w:val="both"/>
              <w:rPr>
                <w:rFonts w:cs="Calibri"/>
                <w:b/>
              </w:rPr>
            </w:pPr>
          </w:p>
        </w:tc>
        <w:tc>
          <w:tcPr>
            <w:tcW w:w="8031" w:type="dxa"/>
          </w:tcPr>
          <w:p w:rsidR="00641317" w:rsidRDefault="00641317" w:rsidP="00A46531">
            <w:pPr>
              <w:snapToGrid w:val="0"/>
              <w:spacing w:after="280"/>
              <w:ind w:left="24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ООО «</w:t>
            </w:r>
            <w:proofErr w:type="spellStart"/>
            <w:r>
              <w:rPr>
                <w:rFonts w:cs="Calibri"/>
                <w:b/>
              </w:rPr>
              <w:t>ЭнергоучетСервис</w:t>
            </w:r>
            <w:proofErr w:type="spellEnd"/>
            <w:r>
              <w:rPr>
                <w:rFonts w:cs="Calibri"/>
                <w:b/>
              </w:rPr>
              <w:t>»</w:t>
            </w:r>
          </w:p>
          <w:p w:rsidR="00641317" w:rsidRDefault="00641317" w:rsidP="00A46531">
            <w:pPr>
              <w:widowControl w:val="0"/>
              <w:autoSpaceDE w:val="0"/>
              <w:ind w:left="246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___________________/Д.Ш. </w:t>
            </w:r>
            <w:proofErr w:type="spellStart"/>
            <w:r>
              <w:rPr>
                <w:rFonts w:cs="Calibri"/>
                <w:b/>
              </w:rPr>
              <w:t>Гилязов</w:t>
            </w:r>
            <w:proofErr w:type="spellEnd"/>
            <w:r>
              <w:rPr>
                <w:rFonts w:cs="Calibri"/>
                <w:b/>
              </w:rPr>
              <w:t>/</w:t>
            </w:r>
          </w:p>
        </w:tc>
      </w:tr>
    </w:tbl>
    <w:p w:rsidR="005A41BC" w:rsidRDefault="005A41BC" w:rsidP="00A46531">
      <w:pPr>
        <w:pStyle w:val="6"/>
        <w:spacing w:before="0"/>
        <w:jc w:val="both"/>
        <w:rPr>
          <w:b w:val="0"/>
        </w:rPr>
      </w:pPr>
    </w:p>
    <w:p w:rsidR="005A41BC" w:rsidRDefault="005A41BC" w:rsidP="00A46531">
      <w:pPr>
        <w:jc w:val="both"/>
        <w:rPr>
          <w:rFonts w:ascii="Times New Roman" w:hAnsi="Times New Roman"/>
          <w:sz w:val="24"/>
        </w:rPr>
      </w:pPr>
      <w:r>
        <w:br w:type="page"/>
      </w:r>
    </w:p>
    <w:tbl>
      <w:tblPr>
        <w:tblpPr w:leftFromText="180" w:rightFromText="180" w:vertAnchor="text" w:horzAnchor="margin" w:tblpXSpec="center" w:tblpY="198"/>
        <w:tblW w:w="16345" w:type="dxa"/>
        <w:tblLayout w:type="fixed"/>
        <w:tblLook w:val="0000" w:firstRow="0" w:lastRow="0" w:firstColumn="0" w:lastColumn="0" w:noHBand="0" w:noVBand="0"/>
      </w:tblPr>
      <w:tblGrid>
        <w:gridCol w:w="16345"/>
      </w:tblGrid>
      <w:tr w:rsidR="005A41BC" w:rsidTr="005A41BC">
        <w:tc>
          <w:tcPr>
            <w:tcW w:w="16345" w:type="dxa"/>
          </w:tcPr>
          <w:p w:rsidR="005A41BC" w:rsidRDefault="005A41BC" w:rsidP="00A46531">
            <w:pPr>
              <w:snapToGrid w:val="0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Акт выполненных работ №___ от «___»_______201__г.</w:t>
            </w:r>
          </w:p>
          <w:p w:rsidR="005A41BC" w:rsidRDefault="005A41BC" w:rsidP="00A46531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к Договору № ________ от «___»___________2014 г.</w:t>
            </w:r>
          </w:p>
          <w:p w:rsidR="005A41BC" w:rsidRDefault="005A41BC" w:rsidP="00A46531">
            <w:pPr>
              <w:jc w:val="both"/>
              <w:rPr>
                <w:rFonts w:eastAsia="Calibri" w:cs="Calibri"/>
              </w:rPr>
            </w:pPr>
          </w:p>
          <w:tbl>
            <w:tblPr>
              <w:tblW w:w="0" w:type="auto"/>
              <w:tblInd w:w="189" w:type="dxa"/>
              <w:tblLayout w:type="fixed"/>
              <w:tblLook w:val="0000" w:firstRow="0" w:lastRow="0" w:firstColumn="0" w:lastColumn="0" w:noHBand="0" w:noVBand="0"/>
            </w:tblPr>
            <w:tblGrid>
              <w:gridCol w:w="652"/>
              <w:gridCol w:w="709"/>
              <w:gridCol w:w="1422"/>
              <w:gridCol w:w="1134"/>
              <w:gridCol w:w="708"/>
              <w:gridCol w:w="851"/>
              <w:gridCol w:w="992"/>
              <w:gridCol w:w="992"/>
              <w:gridCol w:w="709"/>
              <w:gridCol w:w="851"/>
              <w:gridCol w:w="1417"/>
              <w:gridCol w:w="2269"/>
              <w:gridCol w:w="1843"/>
              <w:gridCol w:w="1002"/>
            </w:tblGrid>
            <w:tr w:rsidR="005A41BC" w:rsidTr="005A41BC">
              <w:tc>
                <w:tcPr>
                  <w:tcW w:w="13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Задание Заказчика</w:t>
                  </w:r>
                </w:p>
              </w:tc>
              <w:tc>
                <w:tcPr>
                  <w:tcW w:w="25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Реквизиты Потребителя 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Выполнение задания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Устранение недостатков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Стоимость работ, в </w:t>
                  </w:r>
                  <w:proofErr w:type="spellStart"/>
                  <w:r>
                    <w:rPr>
                      <w:rFonts w:eastAsia="Calibri" w:cs="Calibri"/>
                    </w:rPr>
                    <w:t>т.ч</w:t>
                  </w:r>
                  <w:proofErr w:type="spellEnd"/>
                  <w:r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Отметка о наруш</w:t>
                  </w:r>
                  <w:r>
                    <w:rPr>
                      <w:rFonts w:eastAsia="Calibri" w:cs="Calibri"/>
                    </w:rPr>
                    <w:t>е</w:t>
                  </w:r>
                  <w:r>
                    <w:rPr>
                      <w:rFonts w:eastAsia="Calibri" w:cs="Calibri"/>
                    </w:rPr>
                    <w:t>нии согласно п.4.10 Договора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Стоимость работ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 xml:space="preserve">с учетом п. 4.10, в </w:t>
                  </w:r>
                  <w:proofErr w:type="spellStart"/>
                  <w:r>
                    <w:rPr>
                      <w:rFonts w:eastAsia="Calibri" w:cs="Calibri"/>
                    </w:rPr>
                    <w:t>т.ч</w:t>
                  </w:r>
                  <w:proofErr w:type="spellEnd"/>
                  <w:r>
                    <w:rPr>
                      <w:rFonts w:eastAsia="Calibri" w:cs="Calibri"/>
                    </w:rPr>
                    <w:t>. НДС, руб.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Сумма НДС, руб.</w:t>
                  </w:r>
                </w:p>
              </w:tc>
            </w:tr>
            <w:tr w:rsidR="005A41BC" w:rsidTr="005A41BC"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Наименов</w:t>
                  </w:r>
                  <w:r>
                    <w:rPr>
                      <w:rFonts w:eastAsia="Calibri" w:cs="Calibri"/>
                    </w:rPr>
                    <w:t>а</w:t>
                  </w:r>
                  <w:r>
                    <w:rPr>
                      <w:rFonts w:eastAsia="Calibri" w:cs="Calibri"/>
                    </w:rPr>
                    <w:t>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Адрес объекта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jc w:val="both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вып</w:t>
                  </w:r>
                  <w:proofErr w:type="spellEnd"/>
                  <w:r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 отчета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 отчета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jc w:val="both"/>
                    <w:rPr>
                      <w:rFonts w:eastAsia="Calibri" w:cs="Calibri"/>
                    </w:rPr>
                  </w:pPr>
                  <w:proofErr w:type="spellStart"/>
                  <w:r>
                    <w:rPr>
                      <w:rFonts w:eastAsia="Calibri" w:cs="Calibri"/>
                    </w:rPr>
                    <w:t>вып</w:t>
                  </w:r>
                  <w:proofErr w:type="spellEnd"/>
                  <w:r>
                    <w:rPr>
                      <w:rFonts w:eastAsia="Calibri" w:cs="Calibri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№ акта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Дата акта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0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5A41BC" w:rsidTr="005A41BC">
              <w:trPr>
                <w:trHeight w:val="201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2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13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15</w:t>
                  </w: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16</w:t>
                  </w:r>
                </w:p>
              </w:tc>
            </w:tr>
            <w:tr w:rsidR="005A41BC" w:rsidTr="005A41BC">
              <w:trPr>
                <w:trHeight w:val="201"/>
              </w:trPr>
              <w:tc>
                <w:tcPr>
                  <w:tcW w:w="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  <w:i/>
                    </w:rPr>
                  </w:pPr>
                  <w:r>
                    <w:rPr>
                      <w:rFonts w:eastAsia="Calibri" w:cs="Calibri"/>
                      <w:i/>
                    </w:rPr>
                    <w:t>-10% от стоимости, указанной в стб.13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5A41BC" w:rsidTr="005A41BC">
              <w:trPr>
                <w:trHeight w:val="201"/>
              </w:trPr>
              <w:tc>
                <w:tcPr>
                  <w:tcW w:w="9020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tabs>
                      <w:tab w:val="left" w:pos="10575"/>
                    </w:tabs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  <w:r>
                    <w:rPr>
                      <w:rFonts w:eastAsia="Calibri" w:cs="Calibri"/>
                    </w:rPr>
                    <w:t>Итого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  <w:tc>
                <w:tcPr>
                  <w:tcW w:w="1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widowControl w:val="0"/>
                    <w:autoSpaceDE w:val="0"/>
                    <w:snapToGrid w:val="0"/>
                    <w:jc w:val="both"/>
                    <w:rPr>
                      <w:rFonts w:eastAsia="Calibri" w:cs="Calibri"/>
                    </w:rPr>
                  </w:pPr>
                </w:p>
              </w:tc>
            </w:tr>
          </w:tbl>
          <w:p w:rsidR="005A41BC" w:rsidRDefault="005A41BC" w:rsidP="00A46531">
            <w:pPr>
              <w:jc w:val="both"/>
              <w:rPr>
                <w:rFonts w:eastAsia="Calibri" w:cs="Calibri"/>
              </w:rPr>
            </w:pPr>
          </w:p>
          <w:p w:rsidR="005A41BC" w:rsidRDefault="005A41BC" w:rsidP="00A46531">
            <w:pPr>
              <w:jc w:val="both"/>
              <w:rPr>
                <w:rFonts w:eastAsia="Calibri"/>
                <w:sz w:val="24"/>
                <w:szCs w:val="32"/>
                <w:lang w:eastAsia="en-US" w:bidi="en-US"/>
              </w:rPr>
            </w:pPr>
            <w:r>
              <w:rPr>
                <w:rFonts w:eastAsia="Calibri"/>
                <w:sz w:val="24"/>
                <w:szCs w:val="32"/>
                <w:lang w:eastAsia="en-US" w:bidi="en-US"/>
              </w:rPr>
              <w:t xml:space="preserve">   Всего на сумму:____________________ (</w:t>
            </w:r>
            <w:r>
              <w:rPr>
                <w:rFonts w:eastAsia="Calibri"/>
                <w:i/>
                <w:sz w:val="24"/>
                <w:szCs w:val="32"/>
                <w:lang w:eastAsia="en-US" w:bidi="en-US"/>
              </w:rPr>
              <w:t>Сумма прописью</w:t>
            </w:r>
            <w:r>
              <w:rPr>
                <w:rFonts w:eastAsia="Calibri"/>
                <w:sz w:val="24"/>
                <w:szCs w:val="32"/>
                <w:lang w:eastAsia="en-US" w:bidi="en-US"/>
              </w:rPr>
              <w:t>) рублей _____ копеек, в том числе НДС (18%): _____________ рублей _________ копеек.</w:t>
            </w:r>
          </w:p>
          <w:p w:rsidR="005A41BC" w:rsidRDefault="005A41BC" w:rsidP="00A46531">
            <w:pPr>
              <w:jc w:val="both"/>
              <w:rPr>
                <w:rFonts w:eastAsia="Calibri" w:cs="Calibri"/>
              </w:rPr>
            </w:pPr>
          </w:p>
          <w:tbl>
            <w:tblPr>
              <w:tblW w:w="0" w:type="auto"/>
              <w:tblInd w:w="27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3"/>
              <w:gridCol w:w="4819"/>
            </w:tblGrid>
            <w:tr w:rsidR="005A41BC" w:rsidTr="005A41BC">
              <w:tc>
                <w:tcPr>
                  <w:tcW w:w="10773" w:type="dxa"/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snapToGrid w:val="0"/>
                    <w:ind w:right="-29"/>
                    <w:jc w:val="both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Заказчик:</w:t>
                  </w:r>
                </w:p>
              </w:tc>
              <w:tc>
                <w:tcPr>
                  <w:tcW w:w="4819" w:type="dxa"/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snapToGrid w:val="0"/>
                    <w:ind w:right="-29"/>
                    <w:jc w:val="both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  <w:b/>
                      <w:bCs/>
                    </w:rPr>
                    <w:t>Исполнитель:</w:t>
                  </w:r>
                </w:p>
              </w:tc>
            </w:tr>
            <w:tr w:rsidR="005A41BC" w:rsidTr="005A41BC">
              <w:tc>
                <w:tcPr>
                  <w:tcW w:w="10773" w:type="dxa"/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snapToGrid w:val="0"/>
                    <w:jc w:val="both"/>
                    <w:rPr>
                      <w:rFonts w:eastAsia="Calibri" w:cs="Calibri"/>
                      <w:lang w:eastAsia="en-US" w:bidi="en-US"/>
                    </w:rPr>
                  </w:pPr>
                  <w:r>
                    <w:rPr>
                      <w:rFonts w:eastAsia="Calibri" w:cs="Calibri"/>
                      <w:b/>
                      <w:lang w:eastAsia="en-US" w:bidi="en-US"/>
                    </w:rPr>
                    <w:t>ОАО «Екатеринбургэнергосбыт»</w:t>
                  </w:r>
                  <w:r>
                    <w:rPr>
                      <w:rFonts w:eastAsia="Calibri" w:cs="Calibri"/>
                      <w:lang w:eastAsia="en-US" w:bidi="en-US"/>
                    </w:rPr>
                    <w:t xml:space="preserve"> 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spacing w:before="280"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spacing w:before="28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«___» _____________________ 201__г.</w:t>
                  </w:r>
                </w:p>
              </w:tc>
              <w:tc>
                <w:tcPr>
                  <w:tcW w:w="4819" w:type="dxa"/>
                </w:tcPr>
                <w:p w:rsidR="005A41BC" w:rsidRDefault="005A41BC" w:rsidP="00A46531">
                  <w:pPr>
                    <w:framePr w:hSpace="180" w:wrap="around" w:vAnchor="text" w:hAnchor="margin" w:xAlign="center" w:y="198"/>
                    <w:snapToGrid w:val="0"/>
                    <w:spacing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ООО «</w:t>
                  </w:r>
                  <w:proofErr w:type="spellStart"/>
                  <w:r>
                    <w:rPr>
                      <w:rFonts w:cs="Calibri"/>
                      <w:b/>
                    </w:rPr>
                    <w:t>ЭнергоучетСервис</w:t>
                  </w:r>
                  <w:proofErr w:type="spellEnd"/>
                  <w:r>
                    <w:rPr>
                      <w:rFonts w:cs="Calibri"/>
                      <w:b/>
                    </w:rPr>
                    <w:t>»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spacing w:before="280" w:after="280"/>
                    <w:jc w:val="both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>___________________./_____________________/</w:t>
                  </w:r>
                </w:p>
                <w:p w:rsidR="005A41BC" w:rsidRDefault="005A41BC" w:rsidP="00A46531">
                  <w:pPr>
                    <w:framePr w:hSpace="180" w:wrap="around" w:vAnchor="text" w:hAnchor="margin" w:xAlign="center" w:y="198"/>
                    <w:spacing w:before="280"/>
                    <w:ind w:right="-29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«___» _____________________ 201__г.</w:t>
                  </w:r>
                </w:p>
              </w:tc>
            </w:tr>
          </w:tbl>
          <w:p w:rsidR="005A41BC" w:rsidRDefault="005A41BC" w:rsidP="00A46531">
            <w:pPr>
              <w:jc w:val="both"/>
              <w:rPr>
                <w:rFonts w:cs="Calibri"/>
                <w:b/>
              </w:rPr>
            </w:pPr>
          </w:p>
        </w:tc>
      </w:tr>
    </w:tbl>
    <w:p w:rsidR="00641317" w:rsidRDefault="00641317" w:rsidP="00A46531">
      <w:pPr>
        <w:pStyle w:val="6"/>
        <w:spacing w:before="0"/>
        <w:jc w:val="both"/>
        <w:rPr>
          <w:b w:val="0"/>
        </w:rPr>
      </w:pPr>
    </w:p>
    <w:p w:rsidR="00641317" w:rsidRDefault="00641317" w:rsidP="00A46531">
      <w:pPr>
        <w:pStyle w:val="6"/>
        <w:spacing w:before="0"/>
        <w:jc w:val="both"/>
        <w:rPr>
          <w:b w:val="0"/>
        </w:rPr>
      </w:pPr>
      <w:bookmarkStart w:id="43" w:name="_Toc400550298"/>
      <w:r>
        <w:rPr>
          <w:b w:val="0"/>
        </w:rPr>
        <w:t>Приложение 19. Акт выполненных работ</w:t>
      </w:r>
      <w:bookmarkEnd w:id="43"/>
    </w:p>
    <w:p w:rsidR="00641317" w:rsidRDefault="00641317" w:rsidP="00A46531">
      <w:pPr>
        <w:widowControl w:val="0"/>
        <w:autoSpaceDE w:val="0"/>
        <w:jc w:val="both"/>
        <w:rPr>
          <w:rFonts w:cs="Calibri"/>
          <w:b/>
        </w:rPr>
      </w:pPr>
    </w:p>
    <w:p w:rsidR="00641317" w:rsidRDefault="00641317" w:rsidP="00A46531">
      <w:pPr>
        <w:widowControl w:val="0"/>
        <w:autoSpaceDE w:val="0"/>
        <w:jc w:val="both"/>
        <w:rPr>
          <w:rFonts w:cs="Calibri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5"/>
        <w:gridCol w:w="4961"/>
      </w:tblGrid>
      <w:tr w:rsidR="00641317">
        <w:trPr>
          <w:trHeight w:val="420"/>
        </w:trPr>
        <w:tc>
          <w:tcPr>
            <w:tcW w:w="10115" w:type="dxa"/>
          </w:tcPr>
          <w:p w:rsidR="00641317" w:rsidRDefault="00641317" w:rsidP="00A46531">
            <w:pPr>
              <w:snapToGrid w:val="0"/>
              <w:ind w:right="-29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Заказчик:</w:t>
            </w:r>
          </w:p>
        </w:tc>
        <w:tc>
          <w:tcPr>
            <w:tcW w:w="4961" w:type="dxa"/>
          </w:tcPr>
          <w:p w:rsidR="00641317" w:rsidRDefault="00641317" w:rsidP="00A46531">
            <w:pPr>
              <w:snapToGrid w:val="0"/>
              <w:ind w:left="592" w:right="-29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Исполнитель:</w:t>
            </w:r>
          </w:p>
        </w:tc>
      </w:tr>
      <w:tr w:rsidR="00641317">
        <w:tc>
          <w:tcPr>
            <w:tcW w:w="10115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 w:cs="Calibri"/>
                <w:lang w:eastAsia="en-US" w:bidi="en-US"/>
              </w:rPr>
            </w:pPr>
            <w:r>
              <w:rPr>
                <w:rFonts w:eastAsia="Calibri" w:cs="Calibri"/>
                <w:b/>
                <w:lang w:eastAsia="en-US" w:bidi="en-US"/>
              </w:rPr>
              <w:t>ОАО «Екатеринбургэнергосбыт»</w:t>
            </w:r>
            <w:r>
              <w:rPr>
                <w:rFonts w:eastAsia="Calibri" w:cs="Calibri"/>
                <w:lang w:eastAsia="en-US" w:bidi="en-US"/>
              </w:rPr>
              <w:t xml:space="preserve"> </w:t>
            </w:r>
          </w:p>
          <w:p w:rsidR="00641317" w:rsidRDefault="00641317" w:rsidP="00A46531">
            <w:pPr>
              <w:spacing w:before="28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___________________/С.Е. Попов/</w:t>
            </w:r>
          </w:p>
        </w:tc>
        <w:tc>
          <w:tcPr>
            <w:tcW w:w="4961" w:type="dxa"/>
          </w:tcPr>
          <w:p w:rsidR="00641317" w:rsidRDefault="00641317" w:rsidP="00A46531">
            <w:pPr>
              <w:snapToGrid w:val="0"/>
              <w:spacing w:after="280"/>
              <w:ind w:left="592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ООО «</w:t>
            </w:r>
            <w:proofErr w:type="spellStart"/>
            <w:r>
              <w:rPr>
                <w:rFonts w:cs="Calibri"/>
                <w:b/>
              </w:rPr>
              <w:t>ЭнергоучетСервис</w:t>
            </w:r>
            <w:proofErr w:type="spellEnd"/>
            <w:r>
              <w:rPr>
                <w:rFonts w:cs="Calibri"/>
                <w:b/>
              </w:rPr>
              <w:t>»</w:t>
            </w:r>
          </w:p>
          <w:p w:rsidR="00641317" w:rsidRDefault="00641317" w:rsidP="00A46531">
            <w:pPr>
              <w:spacing w:before="280"/>
              <w:ind w:left="592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___________________/ Д.Ш. </w:t>
            </w:r>
            <w:proofErr w:type="spellStart"/>
            <w:r>
              <w:rPr>
                <w:rFonts w:cs="Calibri"/>
                <w:b/>
              </w:rPr>
              <w:t>Гилязов</w:t>
            </w:r>
            <w:proofErr w:type="spellEnd"/>
            <w:r>
              <w:rPr>
                <w:rFonts w:cs="Calibri"/>
                <w:b/>
              </w:rPr>
              <w:t>/</w:t>
            </w:r>
          </w:p>
        </w:tc>
      </w:tr>
    </w:tbl>
    <w:p w:rsidR="00641317" w:rsidRDefault="00641317" w:rsidP="00A46531">
      <w:pPr>
        <w:pStyle w:val="6"/>
        <w:spacing w:before="0"/>
        <w:jc w:val="both"/>
        <w:rPr>
          <w:b w:val="0"/>
        </w:rPr>
      </w:pPr>
    </w:p>
    <w:p w:rsidR="005A41BC" w:rsidRDefault="005A41BC" w:rsidP="00A46531">
      <w:pPr>
        <w:jc w:val="both"/>
        <w:rPr>
          <w:rFonts w:ascii="Times New Roman" w:hAnsi="Times New Roman"/>
          <w:bCs/>
          <w:sz w:val="24"/>
        </w:rPr>
      </w:pPr>
      <w:bookmarkStart w:id="44" w:name="_Toc400550299"/>
      <w:r>
        <w:rPr>
          <w:b/>
        </w:rPr>
        <w:br w:type="page"/>
      </w:r>
    </w:p>
    <w:p w:rsidR="00641317" w:rsidRDefault="00641317" w:rsidP="00A46531">
      <w:pPr>
        <w:pStyle w:val="6"/>
        <w:spacing w:before="0"/>
        <w:rPr>
          <w:b w:val="0"/>
        </w:rPr>
      </w:pPr>
      <w:r>
        <w:rPr>
          <w:b w:val="0"/>
        </w:rPr>
        <w:t>Приложение 20. Акт выявленных недостатков</w:t>
      </w:r>
      <w:bookmarkEnd w:id="44"/>
    </w:p>
    <w:p w:rsidR="00641317" w:rsidRDefault="00641317" w:rsidP="00A46531">
      <w:pPr>
        <w:jc w:val="both"/>
        <w:rPr>
          <w:rFonts w:eastAsia="Calibri"/>
          <w:i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АКТ № ____ от «_____» ____________ 20___г.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выявленных недостатков поставки оборудования, выполненных работ и допуска в эксплуатацию ИК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к отчету о выполненных работах № ____ от «___» ____________ 20____г.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по договору № ____ от «_____» ____________ 20___г.</w:t>
      </w:r>
    </w:p>
    <w:p w:rsidR="00641317" w:rsidRDefault="00641317" w:rsidP="00A46531">
      <w:pPr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г. Екатеринбург</w:t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  <w:t>«____» ___________ 20___г.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3119"/>
        <w:gridCol w:w="1134"/>
        <w:gridCol w:w="992"/>
        <w:gridCol w:w="3260"/>
        <w:gridCol w:w="1560"/>
        <w:gridCol w:w="1711"/>
      </w:tblGrid>
      <w:tr w:rsidR="006413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№ зад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Дата з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Наименование документа (работ, оборудования, 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к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№ 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док-та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Дата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 док-та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Выявленный недостаток (возражения, замечания)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Срок устр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9</w:t>
            </w:r>
          </w:p>
        </w:tc>
      </w:tr>
      <w:tr w:rsidR="0064131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Акт составлен в двух экземплярах.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Заказчик: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Исполнитель: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 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 __________________________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(должность)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(организация)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(должность)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(организация)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______________________ 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__________________________ __________________________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(подпись) </w:t>
      </w:r>
      <w:r>
        <w:rPr>
          <w:rFonts w:cs="Calibri"/>
          <w:sz w:val="24"/>
          <w:szCs w:val="24"/>
        </w:rPr>
        <w:tab/>
        <w:t xml:space="preserve">  (расшифровка подписи)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(подпись)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(расшифровка подписи)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sz w:val="24"/>
          <w:szCs w:val="24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5"/>
        <w:gridCol w:w="4961"/>
      </w:tblGrid>
      <w:tr w:rsidR="00641317">
        <w:tc>
          <w:tcPr>
            <w:tcW w:w="10115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 w:cs="Calibri"/>
                <w:b/>
                <w:lang w:eastAsia="en-US" w:bidi="en-US"/>
              </w:rPr>
            </w:pPr>
          </w:p>
        </w:tc>
        <w:tc>
          <w:tcPr>
            <w:tcW w:w="4961" w:type="dxa"/>
          </w:tcPr>
          <w:p w:rsidR="00641317" w:rsidRDefault="00641317" w:rsidP="00A46531">
            <w:pPr>
              <w:snapToGrid w:val="0"/>
              <w:jc w:val="both"/>
              <w:rPr>
                <w:rFonts w:cs="Calibri"/>
                <w:b/>
              </w:rPr>
            </w:pPr>
          </w:p>
        </w:tc>
      </w:tr>
    </w:tbl>
    <w:p w:rsidR="00641317" w:rsidRDefault="00641317" w:rsidP="00A46531">
      <w:pPr>
        <w:pStyle w:val="6"/>
        <w:spacing w:before="0"/>
        <w:jc w:val="both"/>
        <w:rPr>
          <w:b w:val="0"/>
        </w:rPr>
      </w:pPr>
      <w:bookmarkStart w:id="45" w:name="_Toc400550300"/>
      <w:r>
        <w:rPr>
          <w:b w:val="0"/>
        </w:rPr>
        <w:t>Приложение 21. Акт об устранении недостатков</w:t>
      </w:r>
      <w:bookmarkEnd w:id="45"/>
    </w:p>
    <w:p w:rsidR="00641317" w:rsidRDefault="00641317" w:rsidP="00A46531">
      <w:pPr>
        <w:jc w:val="both"/>
        <w:rPr>
          <w:rFonts w:eastAsia="Calibri"/>
          <w:i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i/>
          <w:sz w:val="24"/>
          <w:szCs w:val="24"/>
          <w:lang w:eastAsia="en-US" w:bidi="en-US"/>
        </w:rPr>
      </w:pPr>
    </w:p>
    <w:p w:rsidR="005A41BC" w:rsidRDefault="005A41BC" w:rsidP="00A46531">
      <w:pPr>
        <w:jc w:val="both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br w:type="page"/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АКТ №____ от «_____» ____________ 20___г.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об устранения недостатков поставки оборудования, выполненных работ и допуска в эксплуатацию ИК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к акту устранения недостатков от «___» ____________ 20____г.</w:t>
      </w:r>
    </w:p>
    <w:p w:rsidR="00641317" w:rsidRDefault="00641317" w:rsidP="00A46531">
      <w:pPr>
        <w:jc w:val="center"/>
        <w:rPr>
          <w:rFonts w:eastAsia="Calibri"/>
          <w:b/>
          <w:sz w:val="24"/>
          <w:szCs w:val="24"/>
          <w:lang w:eastAsia="en-US" w:bidi="en-US"/>
        </w:rPr>
      </w:pPr>
      <w:r>
        <w:rPr>
          <w:rFonts w:eastAsia="Calibri"/>
          <w:b/>
          <w:sz w:val="24"/>
          <w:szCs w:val="24"/>
          <w:lang w:eastAsia="en-US" w:bidi="en-US"/>
        </w:rPr>
        <w:t>по договору № ____ от «_____» ____________ 20___г.</w:t>
      </w:r>
    </w:p>
    <w:p w:rsidR="00641317" w:rsidRDefault="00641317" w:rsidP="00A46531">
      <w:pPr>
        <w:jc w:val="both"/>
        <w:rPr>
          <w:rFonts w:eastAsia="Calibri"/>
          <w:b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г. Екатеринбург</w:t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</w:r>
      <w:r>
        <w:rPr>
          <w:rFonts w:eastAsia="Calibri"/>
          <w:sz w:val="24"/>
          <w:szCs w:val="24"/>
          <w:lang w:eastAsia="en-US" w:bidi="en-US"/>
        </w:rPr>
        <w:tab/>
        <w:t>«____» ___________ 20___г.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1843"/>
        <w:gridCol w:w="992"/>
        <w:gridCol w:w="992"/>
        <w:gridCol w:w="1701"/>
        <w:gridCol w:w="1276"/>
        <w:gridCol w:w="2551"/>
        <w:gridCol w:w="1276"/>
        <w:gridCol w:w="1711"/>
      </w:tblGrid>
      <w:tr w:rsidR="00641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№ зад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Дата з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а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Наименование документа (работ, акта, оборудования)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№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док-та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Дата</w:t>
            </w:r>
          </w:p>
          <w:p w:rsidR="00641317" w:rsidRDefault="00641317" w:rsidP="00A46531">
            <w:pPr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док-та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Выявленный недостаток (возражения, замечания)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Срок устран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е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Выполненные мер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о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приятия по устран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е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нию недостатков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Дата в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ы</w:t>
            </w: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 xml:space="preserve">полнения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641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 w:bidi="en-US"/>
              </w:rPr>
              <w:t>11</w:t>
            </w:r>
          </w:p>
        </w:tc>
      </w:tr>
      <w:tr w:rsidR="0064131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Акт составлен в двух экземплярах.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Исполнитель: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Заказчик: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 __________________________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_____________________ __________________________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(должность отв. лица)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(организация)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(должность отв. лица)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(организация)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____________________ __________________________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____________________ __________________________</w:t>
      </w:r>
    </w:p>
    <w:p w:rsidR="00641317" w:rsidRDefault="00641317" w:rsidP="00A46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cs="Calibri"/>
          <w:sz w:val="24"/>
          <w:szCs w:val="24"/>
        </w:rPr>
        <w:sectPr w:rsidR="00641317" w:rsidSect="00C32975">
          <w:headerReference w:type="even" r:id="rId47"/>
          <w:headerReference w:type="default" r:id="rId48"/>
          <w:footerReference w:type="even" r:id="rId49"/>
          <w:headerReference w:type="first" r:id="rId50"/>
          <w:footerReference w:type="first" r:id="rId51"/>
          <w:pgSz w:w="16837" w:h="11905" w:orient="landscape"/>
          <w:pgMar w:top="1134" w:right="426" w:bottom="764" w:left="1418" w:header="708" w:footer="708" w:gutter="0"/>
          <w:cols w:space="720"/>
          <w:docGrid w:linePitch="360"/>
        </w:sectPr>
      </w:pPr>
      <w:r>
        <w:rPr>
          <w:rFonts w:cs="Calibri"/>
          <w:sz w:val="24"/>
          <w:szCs w:val="24"/>
        </w:rPr>
        <w:tab/>
        <w:t xml:space="preserve"> (подпись) </w:t>
      </w:r>
      <w:r>
        <w:rPr>
          <w:rFonts w:cs="Calibri"/>
          <w:sz w:val="24"/>
          <w:szCs w:val="24"/>
        </w:rPr>
        <w:tab/>
        <w:t>(расшифровка подписи)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(подпись) </w:t>
      </w:r>
      <w:r>
        <w:rPr>
          <w:rFonts w:cs="Calibri"/>
          <w:sz w:val="24"/>
          <w:szCs w:val="24"/>
        </w:rPr>
        <w:tab/>
        <w:t>(расшифровка подписи)</w:t>
      </w:r>
    </w:p>
    <w:p w:rsidR="00641317" w:rsidRDefault="00641317" w:rsidP="00A46531">
      <w:pPr>
        <w:pStyle w:val="6"/>
        <w:spacing w:before="0"/>
        <w:jc w:val="both"/>
        <w:rPr>
          <w:b w:val="0"/>
        </w:rPr>
      </w:pPr>
      <w:bookmarkStart w:id="46" w:name="_Toc400550301"/>
      <w:r>
        <w:rPr>
          <w:b w:val="0"/>
        </w:rPr>
        <w:t>Приложение 22. Акт приема-передачи информационно-консультационных услуг  для физ</w:t>
      </w:r>
      <w:r>
        <w:rPr>
          <w:b w:val="0"/>
        </w:rPr>
        <w:t>и</w:t>
      </w:r>
      <w:r>
        <w:rPr>
          <w:b w:val="0"/>
        </w:rPr>
        <w:t>ческого лица</w:t>
      </w:r>
      <w:bookmarkEnd w:id="46"/>
    </w:p>
    <w:p w:rsidR="00641317" w:rsidRDefault="00641317" w:rsidP="00A46531">
      <w:pPr>
        <w:jc w:val="both"/>
        <w:rPr>
          <w:rFonts w:ascii="Times New Roman" w:eastAsia="Calibri" w:hAnsi="Times New Roman"/>
          <w:sz w:val="28"/>
          <w:szCs w:val="28"/>
          <w:lang w:eastAsia="en-US" w:bidi="en-US"/>
        </w:rPr>
      </w:pPr>
    </w:p>
    <w:p w:rsidR="00641317" w:rsidRDefault="00641317" w:rsidP="00A4653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АКТ № _____</w:t>
      </w:r>
    </w:p>
    <w:p w:rsidR="00641317" w:rsidRDefault="00641317" w:rsidP="00A46531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приема-передачи информационно-консультационных услуг</w:t>
      </w:r>
    </w:p>
    <w:p w:rsidR="00641317" w:rsidRDefault="00641317" w:rsidP="00A46531">
      <w:pPr>
        <w:jc w:val="both"/>
        <w:rPr>
          <w:rFonts w:cs="Calibri"/>
          <w:b/>
          <w:sz w:val="24"/>
          <w:szCs w:val="24"/>
        </w:rPr>
      </w:pPr>
    </w:p>
    <w:p w:rsidR="00641317" w:rsidRDefault="00641317" w:rsidP="00A46531">
      <w:pPr>
        <w:tabs>
          <w:tab w:val="left" w:pos="709"/>
        </w:tabs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г. Екатеринбург</w:t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</w:r>
      <w:r>
        <w:rPr>
          <w:rFonts w:eastAsia="Calibri"/>
          <w:lang w:eastAsia="en-US" w:bidi="en-US"/>
        </w:rPr>
        <w:tab/>
        <w:t xml:space="preserve">     « ___ »__________ 201_г.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>ОАО «Екатеринбургэнергосбыт», именуемое в дальнейшем «</w:t>
      </w:r>
      <w:r>
        <w:rPr>
          <w:rFonts w:eastAsia="Calibri"/>
          <w:b/>
          <w:lang w:eastAsia="en-US" w:bidi="en-US"/>
        </w:rPr>
        <w:t>Исполнитель</w:t>
      </w:r>
      <w:r>
        <w:rPr>
          <w:rFonts w:eastAsia="Calibri"/>
          <w:lang w:eastAsia="en-US" w:bidi="en-US"/>
        </w:rPr>
        <w:t>», в лице директора Поп</w:t>
      </w:r>
      <w:r>
        <w:rPr>
          <w:rFonts w:eastAsia="Calibri"/>
          <w:lang w:eastAsia="en-US" w:bidi="en-US"/>
        </w:rPr>
        <w:t>о</w:t>
      </w:r>
      <w:r>
        <w:rPr>
          <w:rFonts w:eastAsia="Calibri"/>
          <w:lang w:eastAsia="en-US" w:bidi="en-US"/>
        </w:rPr>
        <w:t>ва Сергея Евгеньевича, действующего на основании Устава, с одной стороны, и  _________________, именуемы</w:t>
      </w:r>
      <w:proofErr w:type="gramStart"/>
      <w:r>
        <w:rPr>
          <w:rFonts w:eastAsia="Calibri"/>
          <w:lang w:eastAsia="en-US" w:bidi="en-US"/>
        </w:rPr>
        <w:t>й(</w:t>
      </w:r>
      <w:proofErr w:type="spellStart"/>
      <w:proofErr w:type="gramEnd"/>
      <w:r>
        <w:rPr>
          <w:rFonts w:eastAsia="Calibri"/>
          <w:lang w:eastAsia="en-US" w:bidi="en-US"/>
        </w:rPr>
        <w:t>ая</w:t>
      </w:r>
      <w:proofErr w:type="spellEnd"/>
      <w:r>
        <w:rPr>
          <w:rFonts w:eastAsia="Calibri"/>
          <w:lang w:eastAsia="en-US" w:bidi="en-US"/>
        </w:rPr>
        <w:t>) в  дальнейшем  «</w:t>
      </w:r>
      <w:r>
        <w:rPr>
          <w:rFonts w:eastAsia="Calibri"/>
          <w:b/>
          <w:lang w:eastAsia="en-US" w:bidi="en-US"/>
        </w:rPr>
        <w:t>Заказчик</w:t>
      </w:r>
      <w:r>
        <w:rPr>
          <w:rFonts w:eastAsia="Calibri"/>
          <w:lang w:eastAsia="en-US" w:bidi="en-US"/>
        </w:rPr>
        <w:t>», в лице __________________, действующего на основ</w:t>
      </w:r>
      <w:r>
        <w:rPr>
          <w:rFonts w:eastAsia="Calibri"/>
          <w:lang w:eastAsia="en-US" w:bidi="en-US"/>
        </w:rPr>
        <w:t>а</w:t>
      </w:r>
      <w:r>
        <w:rPr>
          <w:rFonts w:eastAsia="Calibri"/>
          <w:lang w:eastAsia="en-US" w:bidi="en-US"/>
        </w:rPr>
        <w:t>нии __________________, с другой стороны, совместно именуемые «Стороны», составили настоящий акт о том, что в соответствии с договором №________от «_____»______________20_____г. «Исполн</w:t>
      </w:r>
      <w:r>
        <w:rPr>
          <w:rFonts w:eastAsia="Calibri"/>
          <w:lang w:eastAsia="en-US" w:bidi="en-US"/>
        </w:rPr>
        <w:t>и</w:t>
      </w:r>
      <w:r>
        <w:rPr>
          <w:rFonts w:eastAsia="Calibri"/>
          <w:lang w:eastAsia="en-US" w:bidi="en-US"/>
        </w:rPr>
        <w:t>телем» оказаны следующие услуги: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6354"/>
      </w:tblGrid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Услуга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 xml:space="preserve">Информационно-консультационная услуга </w:t>
            </w: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Наименование услуги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Семинар</w:t>
            </w: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Тема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Дата и время начала/окончания семинара</w:t>
            </w: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Место проведения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участников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ФИО участников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numPr>
                <w:ilvl w:val="0"/>
                <w:numId w:val="56"/>
              </w:num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Должность. Ф.И.О. участника</w:t>
            </w:r>
          </w:p>
          <w:p w:rsidR="00641317" w:rsidRDefault="00641317" w:rsidP="00A46531">
            <w:pPr>
              <w:numPr>
                <w:ilvl w:val="0"/>
                <w:numId w:val="56"/>
              </w:numPr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Должность. Ф.И.О. участника</w:t>
            </w: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Стоимость услуги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en-US" w:bidi="en-US"/>
              </w:rPr>
            </w:pPr>
          </w:p>
        </w:tc>
      </w:tr>
      <w:tr w:rsidR="0064131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 w:bidi="en-US"/>
              </w:rPr>
              <w:t>В том числе, НДС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color w:val="FF0000"/>
                <w:sz w:val="24"/>
                <w:szCs w:val="24"/>
                <w:lang w:eastAsia="en-US" w:bidi="en-US"/>
              </w:rPr>
            </w:pPr>
          </w:p>
        </w:tc>
      </w:tr>
    </w:tbl>
    <w:p w:rsidR="00641317" w:rsidRDefault="00641317" w:rsidP="00A46531">
      <w:pPr>
        <w:spacing w:before="120"/>
        <w:jc w:val="both"/>
        <w:rPr>
          <w:rFonts w:eastAsia="Calibri"/>
          <w:sz w:val="24"/>
          <w:szCs w:val="24"/>
          <w:u w:val="single"/>
          <w:lang w:eastAsia="en-US" w:bidi="en-US"/>
        </w:rPr>
      </w:pPr>
    </w:p>
    <w:p w:rsidR="00641317" w:rsidRDefault="00641317" w:rsidP="00A46531">
      <w:pPr>
        <w:spacing w:before="120"/>
        <w:jc w:val="both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ab/>
        <w:t>Настоящим «Стороны» подтверждают факт оказания услуг надлежащего качества, в полном объеме и в установленные договором сроки.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7"/>
        <w:gridCol w:w="4664"/>
      </w:tblGrid>
      <w:tr w:rsidR="00641317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«</w:t>
            </w:r>
            <w:r>
              <w:rPr>
                <w:rFonts w:ascii="Times New Roman" w:eastAsia="Calibri" w:hAnsi="Times New Roman"/>
                <w:b/>
              </w:rPr>
              <w:t>Исполнитель</w:t>
            </w:r>
            <w:r>
              <w:rPr>
                <w:rFonts w:ascii="Times New Roman" w:eastAsia="Calibri" w:hAnsi="Times New Roman"/>
              </w:rPr>
              <w:t>»: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«Заказчик»: </w:t>
            </w:r>
          </w:p>
        </w:tc>
      </w:tr>
      <w:tr w:rsidR="00641317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ОАО «Екатеринбургэнергосбыт»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 местонахождения: 620144, г. Екатери</w:t>
            </w:r>
            <w:r>
              <w:rPr>
                <w:rFonts w:ascii="Times New Roman" w:eastAsia="Calibri" w:hAnsi="Times New Roman"/>
              </w:rPr>
              <w:t>н</w:t>
            </w:r>
            <w:r>
              <w:rPr>
                <w:rFonts w:ascii="Times New Roman" w:eastAsia="Calibri" w:hAnsi="Times New Roman"/>
              </w:rPr>
              <w:t>бург,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ул. Сурикова, 48;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Почтовый адрес: 620017, г. Екатеринбург,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пр. Космонавтов, д. 17а.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 xml:space="preserve">ОГРН 1086658002617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ИНН 6671250899, КПП 660850001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Банк:  ОАО «Уральский  банк Сбербанка РФ»,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r>
              <w:rPr>
                <w:rFonts w:eastAsia="Calibri"/>
                <w:bCs/>
                <w:lang w:eastAsia="en-US" w:bidi="en-US"/>
              </w:rPr>
              <w:t xml:space="preserve">г. Екатеринбург  БИК 046577674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Р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 xml:space="preserve"> /счет: 40702810316160030915, </w:t>
            </w:r>
          </w:p>
          <w:p w:rsidR="00641317" w:rsidRDefault="00641317" w:rsidP="00A46531">
            <w:pPr>
              <w:snapToGrid w:val="0"/>
              <w:jc w:val="both"/>
              <w:rPr>
                <w:rFonts w:eastAsia="Calibri"/>
                <w:bCs/>
                <w:lang w:eastAsia="en-US" w:bidi="en-US"/>
              </w:rPr>
            </w:pPr>
            <w:proofErr w:type="gramStart"/>
            <w:r>
              <w:rPr>
                <w:rFonts w:eastAsia="Calibri"/>
                <w:bCs/>
                <w:lang w:eastAsia="en-US" w:bidi="en-US"/>
              </w:rPr>
              <w:t>К</w:t>
            </w:r>
            <w:proofErr w:type="gramEnd"/>
            <w:r>
              <w:rPr>
                <w:rFonts w:eastAsia="Calibri"/>
                <w:bCs/>
                <w:lang w:eastAsia="en-US" w:bidi="en-US"/>
              </w:rPr>
              <w:t>/счет: 30101810500000000674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Ф.И.О.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Адрес: ______________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Удостоверяющий документ</w:t>
            </w:r>
            <w:proofErr w:type="gramStart"/>
            <w:r>
              <w:rPr>
                <w:rFonts w:ascii="Times New Roman" w:eastAsia="Calibri" w:hAnsi="Times New Roman"/>
              </w:rPr>
              <w:t>: __________:</w:t>
            </w:r>
            <w:proofErr w:type="gramEnd"/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Серия, номер: _________</w:t>
            </w:r>
            <w:proofErr w:type="gramStart"/>
            <w:r>
              <w:rPr>
                <w:rFonts w:ascii="Times New Roman" w:eastAsia="Calibri" w:hAnsi="Times New Roman"/>
              </w:rPr>
              <w:t xml:space="preserve"> ,</w:t>
            </w:r>
            <w:proofErr w:type="gramEnd"/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Выдан: ___________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Контактные данные: _____________</w:t>
            </w:r>
          </w:p>
        </w:tc>
      </w:tr>
      <w:tr w:rsidR="00641317"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Директор </w:t>
            </w:r>
          </w:p>
          <w:p w:rsidR="00641317" w:rsidRDefault="00641317" w:rsidP="00A46531">
            <w:pPr>
              <w:tabs>
                <w:tab w:val="center" w:pos="4713"/>
              </w:tabs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__________________________________ /С.Е. Попов/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tabs>
                <w:tab w:val="center" w:pos="4713"/>
              </w:tabs>
              <w:snapToGrid w:val="0"/>
              <w:spacing w:line="60" w:lineRule="atLeast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___________________________ / ________/</w:t>
            </w:r>
          </w:p>
        </w:tc>
      </w:tr>
    </w:tbl>
    <w:p w:rsidR="00641317" w:rsidRDefault="00641317" w:rsidP="00A46531">
      <w:pPr>
        <w:tabs>
          <w:tab w:val="center" w:pos="4713"/>
          <w:tab w:val="right" w:pos="9355"/>
        </w:tabs>
        <w:spacing w:line="6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641317" w:rsidSect="00C32975">
          <w:headerReference w:type="even" r:id="rId52"/>
          <w:headerReference w:type="default" r:id="rId53"/>
          <w:footerReference w:type="even" r:id="rId54"/>
          <w:headerReference w:type="first" r:id="rId55"/>
          <w:footerReference w:type="first" r:id="rId56"/>
          <w:pgSz w:w="11905" w:h="16837"/>
          <w:pgMar w:top="1134" w:right="850" w:bottom="1535" w:left="1418" w:header="1134" w:footer="1135" w:gutter="0"/>
          <w:cols w:space="720"/>
          <w:docGrid w:linePitch="360"/>
        </w:sectPr>
      </w:pP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47" w:name="_Toc400550302"/>
      <w:r>
        <w:rPr>
          <w:b w:val="0"/>
        </w:rPr>
        <w:t>Приложение 23. Коммерческое предложение</w:t>
      </w:r>
      <w:bookmarkEnd w:id="47"/>
    </w:p>
    <w:p w:rsidR="00641317" w:rsidRDefault="00A44CBE" w:rsidP="00A46531">
      <w:pPr>
        <w:jc w:val="both"/>
        <w:rPr>
          <w:rFonts w:eastAsia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7601B25E" wp14:editId="46B0C0A3">
                <wp:simplePos x="0" y="0"/>
                <wp:positionH relativeFrom="margin">
                  <wp:posOffset>-68580</wp:posOffset>
                </wp:positionH>
                <wp:positionV relativeFrom="page">
                  <wp:posOffset>2115820</wp:posOffset>
                </wp:positionV>
                <wp:extent cx="6240145" cy="1743710"/>
                <wp:effectExtent l="7620" t="1270" r="635" b="762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17437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149"/>
                              <w:gridCol w:w="540"/>
                              <w:gridCol w:w="4139"/>
                            </w:tblGrid>
                            <w:tr w:rsidR="0025525D">
                              <w:trPr>
                                <w:trHeight w:val="2694"/>
                              </w:trPr>
                              <w:tc>
                                <w:tcPr>
                                  <w:tcW w:w="5149" w:type="dxa"/>
                                </w:tcPr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spacing w:line="6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line="6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Открытое акционерное общество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pacing w:line="60" w:lineRule="atLeast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354CAEF1" wp14:editId="626F7CB8">
                                        <wp:extent cx="2667000" cy="990600"/>
                                        <wp:effectExtent l="0" t="0" r="0" b="0"/>
                                        <wp:docPr id="9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670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713"/>
                                      <w:tab w:val="right" w:pos="9355"/>
                                    </w:tabs>
                                    <w:spacing w:line="60" w:lineRule="atLeast"/>
                                    <w:jc w:val="center"/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>Почт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>.а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>дрес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>: 620017, г. Екатеринбург, пр. Космонавтов, 17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 xml:space="preserve"> А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713"/>
                                      <w:tab w:val="right" w:pos="9355"/>
                                    </w:tabs>
                                    <w:spacing w:line="60" w:lineRule="atLeast"/>
                                    <w:jc w:val="center"/>
                                    <w:rPr>
                                      <w:rFonts w:ascii="Garamond" w:hAnsi="Garamond" w:cs="Arial"/>
                                      <w:sz w:val="2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hAnsi="Wingdings"/>
                                      <w:sz w:val="20"/>
                                      <w:szCs w:val="24"/>
                                    </w:rPr>
                                    <w:t></w:t>
                                  </w:r>
                                  <w:r>
                                    <w:rPr>
                                      <w:rFonts w:ascii="Garamond" w:hAnsi="Garamond" w:cs="Arial"/>
                                      <w:sz w:val="20"/>
                                      <w:szCs w:val="24"/>
                                    </w:rPr>
                                    <w:t xml:space="preserve"> (343) 359-07-59 факс (343) 359-08-28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9360"/>
                                    </w:tabs>
                                    <w:spacing w:line="60" w:lineRule="atLeast"/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4"/>
                                      <w:lang w:eastAsia="en-US" w:bidi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39" w:type="dxa"/>
                                </w:tcPr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Руководителю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Наименование организации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Фамилия И.О.</w:t>
                                  </w: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5525D" w:rsidRDefault="0025525D">
                                  <w:pPr>
                                    <w:tabs>
                                      <w:tab w:val="center" w:pos="4677"/>
                                      <w:tab w:val="right" w:pos="9355"/>
                                    </w:tabs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525D" w:rsidRDefault="0025525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166.6pt;width:491.35pt;height:137.3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K4+iwIAAB4FAAAOAAAAZHJzL2Uyb0RvYy54bWysVNuO2yAQfa/Uf0C8Z22nzsXWOqtNtqkq&#10;bS/Sbj+AYByjYqBAYm9X/fcOEGcvfamq+gEPMBzOzJzh8mroBDoyY7mSFc4uUoyYpKrmcl/hb/fb&#10;yRIj64isiVCSVfiBWXy1evvmstclm6pWiZoZBCDSlr2ucOucLpPE0pZ1xF4ozSRsNsp0xMHU7JPa&#10;kB7QO5FM03Se9MrU2ijKrIXVm7iJVwG/aRh1X5rGModEhYGbC6MJ486PyeqSlHtDdMvpiQb5BxYd&#10;4RIuPUPdEEfQwfA/oDpOjbKqcRdUdYlqGk5ZiAGiydJX0dy1RLMQCyTH6nOa7P+DpZ+PXw3iNdQu&#10;w0iSDmp0zwaH1mpAU5+eXtsSvO40+LkBlsE1hGr1raLfLZJq0xK5Z9fGqL5lpAZ6mT+ZPDsacawH&#10;2fWfVA3XkINTAWhoTOdzB9lAgA5lejiXxlOhsDif5mmWzzCisJct8neLLBQvIeV4XBvrPjDVIW9U&#10;2EDtAzw53lrn6ZBydPG3WSV4veVChInZ7zbCoCMBnWzDF88K3ZK4Ol5no2vAe4EhpEeSymPG6+IK&#10;hAAE/J4PJojiscggnvW0mGzny8Uk3+azSbFIl5M0K9bFPM2L/Gb7yzPI8rLldc3kLZdsFGiW/50A&#10;Tq0SpRUkivoKF7PpLAT3gv0prFOsqf9CDV8lquMO+lXwrsLLsxMpfdnfyxrCJqUjXEQ7eUk/pAxy&#10;MP5DVoJIvC6iQtywGwDFK2en6geQi1FQTNAEPDJgtMr8xKiHhq2w/XEghmEkPkqQnO/u0TCjsRsN&#10;IikcrbDDKJobF1+BgzZ83wJyFLVU1yDLhgfBPLEAyn4CTRjInx4M3+XP58Hr6Vlb/QYAAP//AwBQ&#10;SwMEFAAGAAgAAAAhAGKhV3jfAAAACwEAAA8AAABkcnMvZG93bnJldi54bWxMj8tqwzAQRfeF/IOY&#10;QHeJZBviRy2HNqXdljqFbBVrYhtbI2Mpifv3VVft8jKXM+eW+8WM7Iaz6y1JiLYCGFJjdU+thK/j&#10;2yYD5rwirUZLKOEbHeyr1UOpCm3v9Im32rcsQMgVSkLn/VRw7poOjXJbOyGF28XORvkQ55brWd0D&#10;3Iw8FmLHjeopfOjUhIcOm6G+GgnJR5ye3Hv9ephOmA+Zexku1En5uF6en4B5XPxfGX71gzpUwels&#10;r6QdGyVsIhHUfYAlSQwsNPI0yoGdJexEmgGvSv5/Q/UDAAD//wMAUEsBAi0AFAAGAAgAAAAhALaD&#10;OJL+AAAA4QEAABMAAAAAAAAAAAAAAAAAAAAAAFtDb250ZW50X1R5cGVzXS54bWxQSwECLQAUAAYA&#10;CAAAACEAOP0h/9YAAACUAQAACwAAAAAAAAAAAAAAAAAvAQAAX3JlbHMvLnJlbHNQSwECLQAUAAYA&#10;CAAAACEAY4iuPosCAAAeBQAADgAAAAAAAAAAAAAAAAAuAgAAZHJzL2Uyb0RvYy54bWxQSwECLQAU&#10;AAYACAAAACEAYqFXeN8AAAAL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149"/>
                        <w:gridCol w:w="540"/>
                        <w:gridCol w:w="4139"/>
                      </w:tblGrid>
                      <w:tr w:rsidR="0025525D">
                        <w:trPr>
                          <w:trHeight w:val="2694"/>
                        </w:trPr>
                        <w:tc>
                          <w:tcPr>
                            <w:tcW w:w="5149" w:type="dxa"/>
                          </w:tcPr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spacing w:line="6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line="6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8"/>
                                <w:szCs w:val="18"/>
                              </w:rPr>
                              <w:t>Открытое акционерное общество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pacing w:line="60" w:lineRule="atLeast"/>
                              <w:jc w:val="center"/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354CAEF1" wp14:editId="626F7CB8">
                                  <wp:extent cx="2667000" cy="990600"/>
                                  <wp:effectExtent l="0" t="0" r="0" b="0"/>
                                  <wp:docPr id="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713"/>
                                <w:tab w:val="right" w:pos="9355"/>
                              </w:tabs>
                              <w:spacing w:line="60" w:lineRule="atLeast"/>
                              <w:jc w:val="center"/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>Почт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>.а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>дрес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>: 620017, г. Екатеринбург, пр. Космонавтов, 17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 xml:space="preserve"> А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713"/>
                                <w:tab w:val="right" w:pos="9355"/>
                              </w:tabs>
                              <w:spacing w:line="60" w:lineRule="atLeast"/>
                              <w:jc w:val="center"/>
                              <w:rPr>
                                <w:rFonts w:ascii="Garamond" w:hAnsi="Garamond" w:cs="Arial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4"/>
                              </w:rPr>
                              <w:t></w:t>
                            </w:r>
                            <w:r>
                              <w:rPr>
                                <w:rFonts w:ascii="Garamond" w:hAnsi="Garamond" w:cs="Arial"/>
                                <w:sz w:val="20"/>
                                <w:szCs w:val="24"/>
                              </w:rPr>
                              <w:t xml:space="preserve"> (343) 359-07-59 факс (343) 359-08-28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9360"/>
                              </w:tabs>
                              <w:spacing w:line="60" w:lineRule="atLeast"/>
                              <w:jc w:val="center"/>
                              <w:rPr>
                                <w:rFonts w:eastAsia="Calibri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39" w:type="dxa"/>
                          </w:tcPr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snapToGrid w:val="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Руководителю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Наименование организации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5525D" w:rsidRDefault="0025525D">
                            <w:pPr>
                              <w:tabs>
                                <w:tab w:val="center" w:pos="4677"/>
                                <w:tab w:val="right" w:pos="9355"/>
                              </w:tabs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5525D" w:rsidRDefault="0025525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641317" w:rsidRDefault="00641317" w:rsidP="00A46531">
      <w:pPr>
        <w:jc w:val="both"/>
        <w:rPr>
          <w:rFonts w:eastAsia="Calibri"/>
          <w:b/>
          <w:i/>
          <w:sz w:val="24"/>
          <w:szCs w:val="24"/>
          <w:lang w:eastAsia="en-US" w:bidi="en-US"/>
        </w:rPr>
      </w:pPr>
      <w:r>
        <w:rPr>
          <w:rFonts w:eastAsia="Calibri"/>
          <w:b/>
          <w:i/>
          <w:sz w:val="24"/>
          <w:szCs w:val="24"/>
          <w:lang w:eastAsia="en-US" w:bidi="en-US"/>
        </w:rPr>
        <w:t>Коммерческое предложение</w:t>
      </w:r>
    </w:p>
    <w:p w:rsidR="00641317" w:rsidRDefault="00641317" w:rsidP="00A46531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b/>
          <w:color w:val="1E5C1E"/>
          <w:sz w:val="20"/>
          <w:szCs w:val="20"/>
          <w:lang w:eastAsia="en-US" w:bidi="en-US"/>
        </w:rPr>
        <w:t>Гарантирующий Поставщик ОАО «Екатеринбургэнергосбыт»,</w:t>
      </w:r>
      <w:r>
        <w:rPr>
          <w:rFonts w:eastAsia="Calibri"/>
          <w:b/>
          <w:sz w:val="20"/>
          <w:szCs w:val="20"/>
          <w:lang w:eastAsia="en-US" w:bidi="en-US"/>
        </w:rPr>
        <w:t xml:space="preserve"> </w:t>
      </w:r>
      <w:r>
        <w:rPr>
          <w:rFonts w:eastAsia="Calibri"/>
          <w:sz w:val="20"/>
          <w:szCs w:val="20"/>
          <w:lang w:eastAsia="en-US" w:bidi="en-US"/>
        </w:rPr>
        <w:t>обеспечивает электроэнергией большую часть организаций и жителей города Екатеринбург, являясь связующим звеном между электросетевой компанией и конечными потребителями.</w:t>
      </w:r>
    </w:p>
    <w:p w:rsidR="00641317" w:rsidRDefault="00641317" w:rsidP="00A46531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 xml:space="preserve">На сегодняшний день </w:t>
      </w:r>
      <w:r>
        <w:rPr>
          <w:rFonts w:eastAsia="Calibri"/>
          <w:b/>
          <w:color w:val="1E5C1E"/>
          <w:sz w:val="20"/>
          <w:szCs w:val="20"/>
          <w:lang w:eastAsia="en-US" w:bidi="en-US"/>
        </w:rPr>
        <w:t xml:space="preserve">ОАО «Екатеринбургэнергосбыт» </w:t>
      </w:r>
      <w:r>
        <w:rPr>
          <w:rFonts w:eastAsia="Calibri"/>
          <w:sz w:val="20"/>
          <w:szCs w:val="20"/>
          <w:lang w:eastAsia="en-US" w:bidi="en-US"/>
        </w:rPr>
        <w:t>для своих потребителей</w:t>
      </w:r>
      <w:r>
        <w:rPr>
          <w:rFonts w:eastAsia="Calibri"/>
          <w:b/>
          <w:color w:val="1E5C1E"/>
          <w:sz w:val="20"/>
          <w:szCs w:val="20"/>
          <w:lang w:eastAsia="en-US" w:bidi="en-US"/>
        </w:rPr>
        <w:t xml:space="preserve"> </w:t>
      </w:r>
      <w:r>
        <w:rPr>
          <w:rFonts w:eastAsia="Calibri"/>
          <w:sz w:val="20"/>
          <w:szCs w:val="20"/>
          <w:lang w:eastAsia="en-US" w:bidi="en-US"/>
        </w:rPr>
        <w:t>осуществляет дополнительные виды деятельности в сфере сервисных услуг, в частности:</w:t>
      </w:r>
    </w:p>
    <w:p w:rsidR="00641317" w:rsidRDefault="00641317" w:rsidP="00A46531">
      <w:pPr>
        <w:numPr>
          <w:ilvl w:val="0"/>
          <w:numId w:val="4"/>
        </w:numPr>
        <w:spacing w:before="120"/>
        <w:ind w:left="1570" w:hanging="357"/>
        <w:jc w:val="both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>
        <w:rPr>
          <w:rFonts w:eastAsia="Calibri"/>
          <w:b/>
          <w:color w:val="1E5C1E"/>
          <w:sz w:val="20"/>
          <w:szCs w:val="20"/>
          <w:lang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Установка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замена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,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перепрограммирование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электросчетчиков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; </w:t>
      </w:r>
    </w:p>
    <w:p w:rsidR="00641317" w:rsidRDefault="00641317" w:rsidP="00A46531">
      <w:pPr>
        <w:numPr>
          <w:ilvl w:val="0"/>
          <w:numId w:val="4"/>
        </w:numPr>
        <w:jc w:val="both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Проектирование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электроснабжение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;</w:t>
      </w:r>
    </w:p>
    <w:p w:rsidR="00641317" w:rsidRDefault="00641317" w:rsidP="00A46531">
      <w:pPr>
        <w:numPr>
          <w:ilvl w:val="0"/>
          <w:numId w:val="4"/>
        </w:numPr>
        <w:jc w:val="both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Электромонтажные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работы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;</w:t>
      </w:r>
    </w:p>
    <w:p w:rsidR="00641317" w:rsidRDefault="00641317" w:rsidP="00A46531">
      <w:pPr>
        <w:numPr>
          <w:ilvl w:val="0"/>
          <w:numId w:val="4"/>
        </w:numPr>
        <w:spacing w:after="120"/>
        <w:ind w:left="1570" w:hanging="357"/>
        <w:jc w:val="both"/>
        <w:rPr>
          <w:rFonts w:eastAsia="Calibri"/>
          <w:b/>
          <w:color w:val="1E5C1E"/>
          <w:sz w:val="20"/>
          <w:szCs w:val="20"/>
          <w:lang w:val="en-US" w:eastAsia="en-US" w:bidi="en-US"/>
        </w:rPr>
      </w:pPr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</w:t>
      </w:r>
      <w:proofErr w:type="spellStart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>Внедрение</w:t>
      </w:r>
      <w:proofErr w:type="spellEnd"/>
      <w:r>
        <w:rPr>
          <w:rFonts w:eastAsia="Calibri"/>
          <w:b/>
          <w:color w:val="1E5C1E"/>
          <w:sz w:val="20"/>
          <w:szCs w:val="20"/>
          <w:lang w:val="en-US" w:eastAsia="en-US" w:bidi="en-US"/>
        </w:rPr>
        <w:t xml:space="preserve"> АСКУЭ.</w:t>
      </w:r>
    </w:p>
    <w:p w:rsidR="00641317" w:rsidRDefault="00641317" w:rsidP="00A46531">
      <w:pPr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Предлагаем Вам рассмотреть возможность выполнения интересующих Вас работ специалистами нашей комп</w:t>
      </w:r>
      <w:r>
        <w:rPr>
          <w:rFonts w:eastAsia="Calibri"/>
          <w:sz w:val="20"/>
          <w:szCs w:val="20"/>
          <w:lang w:eastAsia="en-US" w:bidi="en-US"/>
        </w:rPr>
        <w:t>а</w:t>
      </w:r>
      <w:r>
        <w:rPr>
          <w:rFonts w:eastAsia="Calibri"/>
          <w:sz w:val="20"/>
          <w:szCs w:val="20"/>
          <w:lang w:eastAsia="en-US" w:bidi="en-US"/>
        </w:rPr>
        <w:t>нии:</w:t>
      </w:r>
    </w:p>
    <w:p w:rsidR="00641317" w:rsidRDefault="00641317" w:rsidP="00A46531">
      <w:pPr>
        <w:numPr>
          <w:ilvl w:val="0"/>
          <w:numId w:val="59"/>
        </w:numPr>
        <w:autoSpaceDE w:val="0"/>
        <w:spacing w:before="120" w:after="120"/>
        <w:ind w:left="425" w:hanging="425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Перечень видов работ и их ориентировочная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993"/>
        <w:gridCol w:w="1275"/>
        <w:gridCol w:w="1711"/>
      </w:tblGrid>
      <w:tr w:rsidR="00641317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работ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раб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Цена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за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.,</w:t>
            </w:r>
            <w:proofErr w:type="gram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6413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641317"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Итого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641317" w:rsidRDefault="00641317" w:rsidP="00A46531">
      <w:pPr>
        <w:numPr>
          <w:ilvl w:val="0"/>
          <w:numId w:val="59"/>
        </w:numPr>
        <w:autoSpaceDE w:val="0"/>
        <w:spacing w:before="120" w:after="120"/>
        <w:ind w:left="425" w:hanging="425"/>
        <w:jc w:val="both"/>
        <w:rPr>
          <w:rFonts w:eastAsia="Calibri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Перечень оборудования и их ориентировочная стоимость: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993"/>
        <w:gridCol w:w="1275"/>
        <w:gridCol w:w="1711"/>
      </w:tblGrid>
      <w:tr w:rsidR="00641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r>
              <w:rPr>
                <w:rFonts w:eastAsia="Calibri"/>
                <w:sz w:val="20"/>
                <w:szCs w:val="20"/>
                <w:lang w:val="en-US" w:eastAsia="en-US" w:bidi="en-US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оборудования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Кол-во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шт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Цена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за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ед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.,</w:t>
            </w:r>
            <w:proofErr w:type="gram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r>
              <w:rPr>
                <w:rFonts w:eastAsia="Calibri"/>
                <w:sz w:val="20"/>
                <w:szCs w:val="20"/>
                <w:lang w:val="en-US" w:eastAsia="en-US" w:bidi="en-US"/>
              </w:rPr>
              <w:t>.</w:t>
            </w:r>
          </w:p>
        </w:tc>
      </w:tr>
      <w:tr w:rsidR="0064131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</w:tr>
      <w:tr w:rsidR="00641317">
        <w:tc>
          <w:tcPr>
            <w:tcW w:w="6237" w:type="dxa"/>
            <w:gridSpan w:val="2"/>
            <w:tcBorders>
              <w:top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Итого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641317" w:rsidRDefault="00641317" w:rsidP="00A46531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701"/>
      </w:tblGrid>
      <w:tr w:rsidR="00641317">
        <w:tc>
          <w:tcPr>
            <w:tcW w:w="8505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Общая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стоимость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составляет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 w:bidi="en-US"/>
              </w:rPr>
              <w:t>:</w:t>
            </w:r>
          </w:p>
        </w:tc>
        <w:tc>
          <w:tcPr>
            <w:tcW w:w="1701" w:type="dxa"/>
          </w:tcPr>
          <w:p w:rsidR="00641317" w:rsidRDefault="00641317" w:rsidP="00A46531">
            <w:pPr>
              <w:snapToGrid w:val="0"/>
              <w:jc w:val="both"/>
              <w:rPr>
                <w:rFonts w:eastAsia="Calibri"/>
                <w:b/>
                <w:sz w:val="20"/>
                <w:szCs w:val="20"/>
                <w:lang w:val="en-US" w:eastAsia="en-US" w:bidi="en-US"/>
              </w:rPr>
            </w:pPr>
          </w:p>
        </w:tc>
      </w:tr>
    </w:tbl>
    <w:p w:rsidR="00641317" w:rsidRDefault="00641317" w:rsidP="00A46531">
      <w:pPr>
        <w:spacing w:before="120"/>
        <w:jc w:val="both"/>
        <w:rPr>
          <w:rFonts w:eastAsia="Calibri"/>
          <w:sz w:val="20"/>
          <w:szCs w:val="20"/>
          <w:lang w:val="en-US" w:eastAsia="en-US" w:bidi="en-US"/>
        </w:rPr>
      </w:pPr>
      <w:proofErr w:type="spellStart"/>
      <w:r>
        <w:rPr>
          <w:rFonts w:eastAsia="Calibri"/>
          <w:b/>
          <w:i/>
          <w:sz w:val="20"/>
          <w:szCs w:val="20"/>
          <w:lang w:val="en-US" w:eastAsia="en-US" w:bidi="en-US"/>
        </w:rPr>
        <w:t>Дополнение</w:t>
      </w:r>
      <w:proofErr w:type="spellEnd"/>
      <w:r>
        <w:rPr>
          <w:rFonts w:eastAsia="Calibri"/>
          <w:b/>
          <w:i/>
          <w:sz w:val="20"/>
          <w:szCs w:val="20"/>
          <w:lang w:val="en-US" w:eastAsia="en-US" w:bidi="en-US"/>
        </w:rPr>
        <w:t>:</w:t>
      </w:r>
      <w:r>
        <w:rPr>
          <w:rFonts w:eastAsia="Calibri"/>
          <w:sz w:val="20"/>
          <w:szCs w:val="20"/>
          <w:lang w:val="en-US" w:eastAsia="en-US" w:bidi="en-US"/>
        </w:rPr>
        <w:t xml:space="preserve"> ________________________________________________________________</w:t>
      </w:r>
    </w:p>
    <w:p w:rsidR="00641317" w:rsidRDefault="00641317" w:rsidP="00A46531">
      <w:pPr>
        <w:jc w:val="both"/>
        <w:rPr>
          <w:rFonts w:eastAsia="Calibri"/>
          <w:sz w:val="20"/>
          <w:szCs w:val="20"/>
          <w:lang w:val="en-US" w:eastAsia="en-US" w:bidi="en-US"/>
        </w:rPr>
      </w:pPr>
    </w:p>
    <w:p w:rsidR="00641317" w:rsidRDefault="00641317" w:rsidP="00A46531">
      <w:pPr>
        <w:jc w:val="both"/>
        <w:rPr>
          <w:rFonts w:ascii="Cambria" w:eastAsia="Calibri" w:hAnsi="Cambria" w:cs="Cambria"/>
          <w:b/>
          <w:color w:val="110C7A"/>
          <w:sz w:val="20"/>
          <w:szCs w:val="20"/>
          <w:lang w:eastAsia="en-US" w:bidi="en-US"/>
        </w:rPr>
      </w:pPr>
      <w:r>
        <w:rPr>
          <w:rFonts w:eastAsia="Calibri"/>
          <w:sz w:val="20"/>
          <w:szCs w:val="20"/>
          <w:lang w:eastAsia="en-US" w:bidi="en-US"/>
        </w:rPr>
        <w:t>Если у вас есть предложения по сотрудничеству или вопросы, пишите по адресу</w:t>
      </w:r>
      <w:r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hyperlink r:id="rId58" w:history="1">
        <w:r>
          <w:rPr>
            <w:rStyle w:val="a5"/>
            <w:rFonts w:eastAsia="Calibri"/>
          </w:rPr>
          <w:t>DSD@eens.ru</w:t>
        </w:r>
      </w:hyperlink>
      <w:r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>
        <w:rPr>
          <w:rFonts w:eastAsia="Calibri"/>
          <w:sz w:val="20"/>
          <w:szCs w:val="20"/>
          <w:lang w:eastAsia="en-US" w:bidi="en-US"/>
        </w:rPr>
        <w:t>или свяжитесь с нами по телефону</w:t>
      </w:r>
      <w:r>
        <w:rPr>
          <w:rFonts w:ascii="Arial" w:eastAsia="Calibri" w:hAnsi="Arial" w:cs="Arial"/>
          <w:sz w:val="20"/>
          <w:szCs w:val="20"/>
          <w:lang w:eastAsia="en-US" w:bidi="en-US"/>
        </w:rPr>
        <w:t xml:space="preserve"> </w:t>
      </w:r>
      <w:r>
        <w:rPr>
          <w:rFonts w:eastAsia="Calibri"/>
          <w:b/>
          <w:color w:val="110C7A"/>
          <w:sz w:val="20"/>
          <w:szCs w:val="20"/>
          <w:lang w:eastAsia="en-US" w:bidi="en-US"/>
        </w:rPr>
        <w:t>215-77-05</w:t>
      </w:r>
      <w:r>
        <w:rPr>
          <w:rFonts w:ascii="Cambria" w:eastAsia="Calibri" w:hAnsi="Cambria" w:cs="Cambria"/>
          <w:b/>
          <w:color w:val="110C7A"/>
          <w:sz w:val="20"/>
          <w:szCs w:val="20"/>
          <w:lang w:eastAsia="en-US" w:bidi="en-US"/>
        </w:rPr>
        <w:t>.</w:t>
      </w: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sz w:val="24"/>
          <w:szCs w:val="24"/>
          <w:lang w:eastAsia="en-US" w:bidi="en-US"/>
        </w:rPr>
      </w:pPr>
    </w:p>
    <w:p w:rsidR="00641317" w:rsidRDefault="00641317" w:rsidP="00A46531">
      <w:pPr>
        <w:jc w:val="both"/>
        <w:rPr>
          <w:rFonts w:eastAsia="Calibri"/>
          <w:bCs/>
          <w:color w:val="1E5C1E"/>
          <w:sz w:val="24"/>
          <w:szCs w:val="24"/>
          <w:lang w:eastAsia="en-US" w:bidi="en-US"/>
        </w:rPr>
      </w:pPr>
      <w:r>
        <w:rPr>
          <w:rFonts w:eastAsia="Calibri"/>
          <w:bCs/>
          <w:color w:val="1E5C1E"/>
          <w:sz w:val="24"/>
          <w:szCs w:val="24"/>
          <w:lang w:eastAsia="en-US" w:bidi="en-US"/>
        </w:rPr>
        <w:t>Наша основная задача – постоянная работа над повышением качества обслуживания и обе</w:t>
      </w:r>
      <w:r>
        <w:rPr>
          <w:rFonts w:eastAsia="Calibri"/>
          <w:bCs/>
          <w:color w:val="1E5C1E"/>
          <w:sz w:val="24"/>
          <w:szCs w:val="24"/>
          <w:lang w:eastAsia="en-US" w:bidi="en-US"/>
        </w:rPr>
        <w:t>с</w:t>
      </w:r>
      <w:r>
        <w:rPr>
          <w:rFonts w:eastAsia="Calibri"/>
          <w:bCs/>
          <w:color w:val="1E5C1E"/>
          <w:sz w:val="24"/>
          <w:szCs w:val="24"/>
          <w:lang w:eastAsia="en-US" w:bidi="en-US"/>
        </w:rPr>
        <w:t>печение индивидуального подхода к каждому клиенту.</w:t>
      </w:r>
    </w:p>
    <w:p w:rsidR="00641317" w:rsidRDefault="00641317" w:rsidP="00A46531">
      <w:pPr>
        <w:pStyle w:val="6"/>
        <w:pageBreakBefore/>
        <w:spacing w:before="0"/>
        <w:rPr>
          <w:b w:val="0"/>
        </w:rPr>
      </w:pPr>
      <w:bookmarkStart w:id="48" w:name="_Toc400550303"/>
      <w:r>
        <w:rPr>
          <w:b w:val="0"/>
        </w:rPr>
        <w:t>Приложение 24. Заявление на возврат денежных сре</w:t>
      </w:r>
      <w:proofErr w:type="gramStart"/>
      <w:r>
        <w:rPr>
          <w:b w:val="0"/>
        </w:rPr>
        <w:t>дств дл</w:t>
      </w:r>
      <w:proofErr w:type="gramEnd"/>
      <w:r>
        <w:rPr>
          <w:b w:val="0"/>
        </w:rPr>
        <w:t>я физического лица</w:t>
      </w:r>
      <w:bookmarkEnd w:id="48"/>
    </w:p>
    <w:p w:rsidR="00641317" w:rsidRDefault="00641317" w:rsidP="00A46531">
      <w:pPr>
        <w:jc w:val="both"/>
        <w:rPr>
          <w:rFonts w:eastAsia="Calibri"/>
        </w:rPr>
      </w:pP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«Екатеринбургэнергосбыт»</w:t>
      </w: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С.Е. Попову</w:t>
      </w:r>
    </w:p>
    <w:p w:rsidR="00641317" w:rsidRDefault="00641317" w:rsidP="00A46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</w:t>
      </w:r>
    </w:p>
    <w:p w:rsidR="00641317" w:rsidRDefault="00641317" w:rsidP="00A46531">
      <w:pPr>
        <w:tabs>
          <w:tab w:val="left" w:pos="5940"/>
        </w:tabs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полностью)</w:t>
      </w:r>
    </w:p>
    <w:p w:rsidR="00641317" w:rsidRDefault="00641317" w:rsidP="00A46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641317" w:rsidRDefault="00641317" w:rsidP="00A465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641317" w:rsidRDefault="00641317" w:rsidP="00A46531">
      <w:pPr>
        <w:tabs>
          <w:tab w:val="left" w:pos="5760"/>
        </w:tabs>
        <w:spacing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регистрации)</w:t>
      </w:r>
    </w:p>
    <w:p w:rsidR="00641317" w:rsidRDefault="00641317" w:rsidP="00A46531">
      <w:pPr>
        <w:tabs>
          <w:tab w:val="left" w:pos="30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___________________________________________________________________</w:t>
      </w:r>
    </w:p>
    <w:p w:rsidR="00641317" w:rsidRDefault="00641317" w:rsidP="00A46531">
      <w:pPr>
        <w:tabs>
          <w:tab w:val="left" w:pos="468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(телефоны: рабочий, домашний, сотовый)</w:t>
      </w:r>
    </w:p>
    <w:p w:rsidR="00641317" w:rsidRDefault="00641317" w:rsidP="00A46531">
      <w:pPr>
        <w:tabs>
          <w:tab w:val="left" w:pos="4680"/>
        </w:tabs>
        <w:jc w:val="both"/>
        <w:rPr>
          <w:rFonts w:ascii="Times New Roman" w:hAnsi="Times New Roman"/>
          <w:sz w:val="18"/>
          <w:szCs w:val="18"/>
        </w:rPr>
      </w:pPr>
    </w:p>
    <w:p w:rsidR="00641317" w:rsidRDefault="00641317" w:rsidP="00A46531">
      <w:pPr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паспорт серии ____________ № ______________________</w:t>
      </w:r>
    </w:p>
    <w:p w:rsidR="00641317" w:rsidRDefault="00641317" w:rsidP="00A46531">
      <w:pPr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выдан «___»______________ 20___г. </w:t>
      </w:r>
    </w:p>
    <w:p w:rsidR="00641317" w:rsidRDefault="00641317" w:rsidP="00A46531">
      <w:pPr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</w:t>
      </w:r>
    </w:p>
    <w:p w:rsidR="00641317" w:rsidRDefault="00641317" w:rsidP="00A46531">
      <w:pPr>
        <w:tabs>
          <w:tab w:val="left" w:pos="36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__________________________________________________</w:t>
      </w:r>
    </w:p>
    <w:p w:rsidR="00641317" w:rsidRDefault="00641317" w:rsidP="00A46531">
      <w:pPr>
        <w:tabs>
          <w:tab w:val="left" w:pos="57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(когда и кем </w:t>
      </w:r>
      <w:proofErr w:type="gramStart"/>
      <w:r>
        <w:rPr>
          <w:rFonts w:ascii="Times New Roman" w:hAnsi="Times New Roman"/>
          <w:sz w:val="18"/>
          <w:szCs w:val="18"/>
        </w:rPr>
        <w:t>выдан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</w:p>
    <w:p w:rsidR="00641317" w:rsidRDefault="00641317" w:rsidP="00A46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ВОЗВРАТЕ ДЕНЕЖНЫХ СРЕДСТВ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возвратить мне денежные средства в сумме ________________________</w:t>
      </w:r>
    </w:p>
    <w:p w:rsidR="00641317" w:rsidRDefault="00641317" w:rsidP="00A46531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 рублей ___ копеек,</w:t>
      </w:r>
    </w:p>
    <w:p w:rsidR="00641317" w:rsidRDefault="00641317" w:rsidP="00A46531">
      <w:pPr>
        <w:tabs>
          <w:tab w:val="left" w:pos="234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(сумма прописью)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оплаченные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мной по заказу № _______ от «___»______________ 20___г. к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говору № _____ от «___»______________ 20___г., 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наименование услуги, работ, материалов)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211E0C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41317">
        <w:rPr>
          <w:rFonts w:ascii="Times New Roman" w:hAnsi="Times New Roman"/>
          <w:sz w:val="18"/>
          <w:szCs w:val="18"/>
        </w:rPr>
        <w:t>(подробно указать причину отказа</w:t>
      </w:r>
      <w:proofErr w:type="gramStart"/>
      <w:r w:rsidR="00641317"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Возвращаемые денежные средства прошу перечислить по следующим банко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ским реквизитам: 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указывается наименование и реквизиты банка (БИК, корреспондентский счет, расчетный счет получателя))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Приложения: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 Копия счета на оплату с приложенным чеком.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Копия паспорта.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__________/_________________</w:t>
      </w:r>
    </w:p>
    <w:p w:rsidR="00641317" w:rsidRDefault="00641317" w:rsidP="00A46531">
      <w:pPr>
        <w:tabs>
          <w:tab w:val="left" w:pos="6120"/>
          <w:tab w:val="left" w:pos="75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18"/>
          <w:szCs w:val="18"/>
        </w:rPr>
        <w:t>подпись</w:t>
      </w:r>
      <w:r>
        <w:rPr>
          <w:rFonts w:ascii="Times New Roman" w:hAnsi="Times New Roman"/>
          <w:sz w:val="18"/>
          <w:szCs w:val="18"/>
        </w:rPr>
        <w:tab/>
        <w:t>расшифровка подписи</w:t>
      </w:r>
    </w:p>
    <w:p w:rsidR="00641317" w:rsidRDefault="00641317" w:rsidP="00A46531">
      <w:pPr>
        <w:tabs>
          <w:tab w:val="left" w:pos="6120"/>
          <w:tab w:val="left" w:pos="7560"/>
        </w:tabs>
        <w:jc w:val="both"/>
        <w:rPr>
          <w:rFonts w:ascii="Times New Roman" w:hAnsi="Times New Roman"/>
          <w:sz w:val="18"/>
          <w:szCs w:val="18"/>
        </w:rPr>
      </w:pPr>
    </w:p>
    <w:p w:rsidR="00211E0C" w:rsidRDefault="00641317" w:rsidP="00A46531">
      <w:pPr>
        <w:tabs>
          <w:tab w:val="left" w:pos="5760"/>
        </w:tabs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</w:rPr>
        <w:tab/>
        <w:t xml:space="preserve">  «______» ______________ 20___ г.</w:t>
      </w:r>
      <w:bookmarkStart w:id="49" w:name="_Toc400550304"/>
      <w:r w:rsidR="00211E0C">
        <w:rPr>
          <w:b/>
        </w:rPr>
        <w:br w:type="page"/>
      </w:r>
    </w:p>
    <w:p w:rsidR="00641317" w:rsidRDefault="00641317" w:rsidP="00A46531">
      <w:pPr>
        <w:pStyle w:val="6"/>
        <w:spacing w:before="0"/>
        <w:rPr>
          <w:b w:val="0"/>
        </w:rPr>
      </w:pPr>
      <w:r>
        <w:rPr>
          <w:b w:val="0"/>
        </w:rPr>
        <w:t>Приложение 25. Заявление на возврат денежных сре</w:t>
      </w:r>
      <w:proofErr w:type="gramStart"/>
      <w:r>
        <w:rPr>
          <w:b w:val="0"/>
        </w:rPr>
        <w:t>дств дл</w:t>
      </w:r>
      <w:proofErr w:type="gramEnd"/>
      <w:r>
        <w:rPr>
          <w:b w:val="0"/>
        </w:rPr>
        <w:t>я юридического лица</w:t>
      </w:r>
      <w:bookmarkEnd w:id="49"/>
    </w:p>
    <w:p w:rsidR="00641317" w:rsidRDefault="00641317" w:rsidP="00A46531">
      <w:pPr>
        <w:jc w:val="both"/>
      </w:pP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«Екатеринбургэнергосбыт»</w:t>
      </w:r>
    </w:p>
    <w:p w:rsidR="00641317" w:rsidRDefault="00641317" w:rsidP="00A4653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С.Е. Попову</w:t>
      </w:r>
    </w:p>
    <w:p w:rsidR="00641317" w:rsidRDefault="00641317" w:rsidP="00A46531">
      <w:pPr>
        <w:jc w:val="right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</w:p>
    <w:p w:rsidR="00641317" w:rsidRDefault="00641317" w:rsidP="00A4653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ВОЗВРАТЕ ДЕНЕЖНЫХ СРЕДСТВ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«___»______________ 20___г</w:t>
      </w: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произвести возврат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умме ____________________</w:t>
      </w:r>
    </w:p>
    <w:p w:rsidR="00641317" w:rsidRDefault="00641317" w:rsidP="00A46531">
      <w:pPr>
        <w:tabs>
          <w:tab w:val="left" w:pos="23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 рублей ___ копеек,</w:t>
      </w:r>
    </w:p>
    <w:p w:rsidR="00641317" w:rsidRDefault="00641317" w:rsidP="00A46531">
      <w:pPr>
        <w:tabs>
          <w:tab w:val="left" w:pos="234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(сумма прописью)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оплаченных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по заказу № _______ от «___»______________ 20___г. к договору № _____ от «___»______________ 20___г., 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(указать наименование услуги, работ, материалов)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(подробно указать причину отказа</w:t>
      </w:r>
      <w:proofErr w:type="gramStart"/>
      <w:r>
        <w:rPr>
          <w:rFonts w:ascii="Times New Roman" w:hAnsi="Times New Roman"/>
          <w:sz w:val="18"/>
          <w:szCs w:val="18"/>
        </w:rPr>
        <w:t xml:space="preserve"> )</w:t>
      </w:r>
      <w:proofErr w:type="gramEnd"/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Возвращаемые денежные средства просим перечислить на наш расчетный счет по следующим реквизитам: 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18"/>
          <w:szCs w:val="18"/>
        </w:rPr>
        <w:t>указывается наименование и реквизиты компании)</w:t>
      </w:r>
    </w:p>
    <w:p w:rsidR="00641317" w:rsidRDefault="00641317" w:rsidP="00A46531">
      <w:pPr>
        <w:jc w:val="both"/>
        <w:rPr>
          <w:rFonts w:ascii="Times New Roman" w:hAnsi="Times New Roman"/>
          <w:sz w:val="18"/>
          <w:szCs w:val="1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</w:p>
    <w:p w:rsidR="00641317" w:rsidRDefault="00641317" w:rsidP="00A4653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/_________________</w:t>
      </w:r>
    </w:p>
    <w:p w:rsidR="00641317" w:rsidRDefault="00641317" w:rsidP="00A46531">
      <w:pPr>
        <w:tabs>
          <w:tab w:val="left" w:pos="6120"/>
          <w:tab w:val="left" w:pos="7560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должность руководителя                                       </w:t>
      </w:r>
      <w:proofErr w:type="spellStart"/>
      <w:r>
        <w:rPr>
          <w:rFonts w:ascii="Times New Roman" w:hAnsi="Times New Roman"/>
        </w:rPr>
        <w:t>М.П.,</w:t>
      </w:r>
      <w:r>
        <w:rPr>
          <w:rFonts w:ascii="Times New Roman" w:hAnsi="Times New Roman"/>
          <w:sz w:val="18"/>
          <w:szCs w:val="18"/>
        </w:rPr>
        <w:t>подпись</w:t>
      </w:r>
      <w:proofErr w:type="spellEnd"/>
      <w:r>
        <w:rPr>
          <w:rFonts w:ascii="Times New Roman" w:hAnsi="Times New Roman"/>
          <w:sz w:val="18"/>
          <w:szCs w:val="18"/>
        </w:rPr>
        <w:tab/>
        <w:t xml:space="preserve">                  расшифровка подписи </w:t>
      </w:r>
    </w:p>
    <w:p w:rsidR="00641317" w:rsidRDefault="00641317" w:rsidP="00A46531">
      <w:pPr>
        <w:tabs>
          <w:tab w:val="left" w:pos="57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41317" w:rsidRDefault="00641317" w:rsidP="00A46531">
      <w:pPr>
        <w:pBdr>
          <w:bottom w:val="single" w:sz="8" w:space="1" w:color="000000"/>
        </w:pBdr>
        <w:tabs>
          <w:tab w:val="left" w:pos="5760"/>
        </w:tabs>
        <w:jc w:val="both"/>
        <w:rPr>
          <w:rFonts w:ascii="Times New Roman" w:hAnsi="Times New Roman"/>
        </w:rPr>
      </w:pPr>
    </w:p>
    <w:p w:rsidR="00641317" w:rsidRDefault="00641317" w:rsidP="00A46531">
      <w:pPr>
        <w:jc w:val="both"/>
        <w:rPr>
          <w:rFonts w:ascii="Times New Roman" w:hAnsi="Times New Roman"/>
          <w:sz w:val="24"/>
          <w:szCs w:val="24"/>
        </w:rPr>
        <w:sectPr w:rsidR="00641317" w:rsidSect="00C32975">
          <w:headerReference w:type="even" r:id="rId59"/>
          <w:headerReference w:type="default" r:id="rId60"/>
          <w:footerReference w:type="even" r:id="rId61"/>
          <w:headerReference w:type="first" r:id="rId62"/>
          <w:footerReference w:type="first" r:id="rId63"/>
          <w:pgSz w:w="11905" w:h="16837"/>
          <w:pgMar w:top="1134" w:right="850" w:bottom="1135" w:left="1418" w:header="425" w:footer="45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Заявление на возврат неиспользованных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юридических лиц должно быть напечатано на фирменном бланке с печатью и подписью руководителя, а также с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 указанием названия организации, банковских реквизитов.</w:t>
      </w:r>
    </w:p>
    <w:p w:rsidR="00641317" w:rsidRDefault="00641317" w:rsidP="00A46531">
      <w:pPr>
        <w:pStyle w:val="6"/>
        <w:spacing w:before="0"/>
        <w:rPr>
          <w:b w:val="0"/>
        </w:rPr>
      </w:pPr>
      <w:bookmarkStart w:id="50" w:name="_Toc400550305"/>
      <w:r>
        <w:rPr>
          <w:b w:val="0"/>
        </w:rPr>
        <w:t>Приложение 26. Акт замены (приемки, обслуживания)</w:t>
      </w:r>
      <w:bookmarkEnd w:id="50"/>
    </w:p>
    <w:p w:rsidR="00641317" w:rsidRDefault="00641317" w:rsidP="00A46531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07"/>
        <w:gridCol w:w="468"/>
        <w:gridCol w:w="508"/>
        <w:gridCol w:w="984"/>
        <w:gridCol w:w="1250"/>
        <w:gridCol w:w="944"/>
        <w:gridCol w:w="766"/>
        <w:gridCol w:w="1488"/>
        <w:gridCol w:w="1644"/>
        <w:gridCol w:w="467"/>
        <w:gridCol w:w="761"/>
        <w:gridCol w:w="740"/>
        <w:gridCol w:w="473"/>
        <w:gridCol w:w="466"/>
        <w:gridCol w:w="1018"/>
        <w:gridCol w:w="761"/>
        <w:gridCol w:w="750"/>
      </w:tblGrid>
      <w:tr w:rsidR="00641317">
        <w:trPr>
          <w:trHeight w:val="345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__________________</w:t>
            </w:r>
          </w:p>
        </w:tc>
      </w:tr>
      <w:tr w:rsidR="00641317">
        <w:trPr>
          <w:trHeight w:val="315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замену (приёмку, обследование) приборов коммерческого учёта</w:t>
            </w:r>
          </w:p>
        </w:tc>
      </w:tr>
      <w:tr w:rsidR="00641317">
        <w:trPr>
          <w:trHeight w:val="360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потребителя (адрес):</w:t>
            </w:r>
          </w:p>
        </w:tc>
        <w:tc>
          <w:tcPr>
            <w:tcW w:w="11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300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сетевой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низации (филиал):</w:t>
            </w:r>
          </w:p>
        </w:tc>
        <w:tc>
          <w:tcPr>
            <w:tcW w:w="11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1317">
        <w:trPr>
          <w:trHeight w:val="300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ГП/ЭСК:</w:t>
            </w:r>
          </w:p>
        </w:tc>
        <w:tc>
          <w:tcPr>
            <w:tcW w:w="11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360"/>
        </w:trPr>
        <w:tc>
          <w:tcPr>
            <w:tcW w:w="3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договора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троснабжения:</w:t>
            </w:r>
          </w:p>
        </w:tc>
        <w:tc>
          <w:tcPr>
            <w:tcW w:w="11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30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нование прис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единения (место устано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 учета)</w:t>
            </w:r>
          </w:p>
        </w:tc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энергии</w:t>
            </w:r>
          </w:p>
        </w:tc>
        <w:tc>
          <w:tcPr>
            <w:tcW w:w="9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Счётчики электроэнергии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Ктт</w:t>
            </w:r>
            <w:proofErr w:type="spellEnd"/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Ктн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Ток пе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вичной цепи / вт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цепи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ТТ</w:t>
            </w:r>
            <w:proofErr w:type="gramEnd"/>
          </w:p>
        </w:tc>
      </w:tr>
      <w:tr w:rsidR="00641317">
        <w:trPr>
          <w:trHeight w:val="435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Знач-ность</w:t>
            </w:r>
            <w:proofErr w:type="spellEnd"/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счетч,А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Номер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Показания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41317">
        <w:trPr>
          <w:trHeight w:val="34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41317">
        <w:trPr>
          <w:trHeight w:val="45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___/___                               В ___/___           С ___/___  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</w:t>
            </w:r>
            <w:proofErr w:type="gramEnd"/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330"/>
        </w:trPr>
        <w:tc>
          <w:tcPr>
            <w:tcW w:w="4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 вводного аппарата защиты: _________ А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Векторная диаграмма: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угол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угол    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    угол</w:t>
            </w:r>
          </w:p>
        </w:tc>
      </w:tr>
      <w:tr w:rsidR="00641317">
        <w:trPr>
          <w:trHeight w:val="330"/>
        </w:trPr>
        <w:tc>
          <w:tcPr>
            <w:tcW w:w="4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счетчика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опломбирован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Установлена электронная пломба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 / нет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(вводной автомат) опломбированы:</w:t>
            </w:r>
          </w:p>
        </w:tc>
      </w:tr>
      <w:tr w:rsidR="00641317">
        <w:trPr>
          <w:trHeight w:val="34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.=    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641317">
        <w:trPr>
          <w:trHeight w:val="34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ТН: 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 ТН: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.=    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ТН:</w:t>
            </w:r>
          </w:p>
        </w:tc>
      </w:tr>
      <w:tr w:rsidR="00641317">
        <w:trPr>
          <w:trHeight w:val="450"/>
        </w:trPr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___/___                               В ___/___           С ___/___   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</w:t>
            </w:r>
            <w:proofErr w:type="gramEnd"/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50"/>
        </w:trPr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345"/>
        </w:trPr>
        <w:tc>
          <w:tcPr>
            <w:tcW w:w="4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Номинал вводного аппарата защиты: _________ А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Векторная диаграмма: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угол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 угол     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                        угол</w:t>
            </w:r>
          </w:p>
        </w:tc>
      </w:tr>
      <w:tr w:rsidR="00641317">
        <w:trPr>
          <w:trHeight w:val="379"/>
        </w:trPr>
        <w:tc>
          <w:tcPr>
            <w:tcW w:w="4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счетчика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опломбирован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Установлена электронная пломба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 / нет</w:t>
            </w:r>
          </w:p>
        </w:tc>
        <w:tc>
          <w:tcPr>
            <w:tcW w:w="70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Промежуточные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клемники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(вводной автомат) опломбированы:</w:t>
            </w:r>
          </w:p>
        </w:tc>
      </w:tr>
      <w:tr w:rsidR="00641317">
        <w:trPr>
          <w:trHeight w:val="3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.=    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641317">
        <w:trPr>
          <w:trHeight w:val="37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ТН:  </w:t>
            </w:r>
          </w:p>
        </w:tc>
        <w:tc>
          <w:tcPr>
            <w:tcW w:w="1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Номинал ТН: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.=    </w:t>
            </w:r>
          </w:p>
        </w:tc>
        <w:tc>
          <w:tcPr>
            <w:tcW w:w="4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Опломб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Номера ТН:</w:t>
            </w:r>
          </w:p>
        </w:tc>
      </w:tr>
      <w:tr w:rsidR="00641317">
        <w:trPr>
          <w:trHeight w:val="375"/>
        </w:trPr>
        <w:tc>
          <w:tcPr>
            <w:tcW w:w="6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 учета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принята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коммерческих расчетов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Электроустановка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включена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отключена</w:t>
            </w:r>
          </w:p>
        </w:tc>
        <w:tc>
          <w:tcPr>
            <w:tcW w:w="34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№ _________   Согл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сован в СУ УТЭЭ ОАО "ЕЭСК"  ___________________ (дата согласования)</w:t>
            </w:r>
          </w:p>
        </w:tc>
      </w:tr>
      <w:tr w:rsidR="00641317">
        <w:trPr>
          <w:trHeight w:val="390"/>
        </w:trPr>
        <w:tc>
          <w:tcPr>
            <w:tcW w:w="113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Запитано от</w:t>
            </w:r>
          </w:p>
        </w:tc>
        <w:tc>
          <w:tcPr>
            <w:tcW w:w="34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41317">
        <w:trPr>
          <w:trHeight w:val="42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41317">
        <w:trPr>
          <w:trHeight w:val="405"/>
        </w:trPr>
        <w:tc>
          <w:tcPr>
            <w:tcW w:w="147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ПУ не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перепрограммированы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ночной тариф выходных и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празничных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дней не настроен с 23:00 до 07:00</w:t>
            </w:r>
          </w:p>
        </w:tc>
      </w:tr>
      <w:tr w:rsidR="00641317">
        <w:trPr>
          <w:trHeight w:val="315"/>
        </w:trPr>
        <w:tc>
          <w:tcPr>
            <w:tcW w:w="6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Модем АИИС КУЭ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установлен</w:t>
            </w:r>
          </w:p>
        </w:tc>
        <w:tc>
          <w:tcPr>
            <w:tcW w:w="8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 на зимнее летнее время: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разрешён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запрещён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нужное зачеркнуть).</w:t>
            </w:r>
          </w:p>
        </w:tc>
      </w:tr>
      <w:tr w:rsidR="00641317">
        <w:trPr>
          <w:trHeight w:val="315"/>
        </w:trPr>
        <w:tc>
          <w:tcPr>
            <w:tcW w:w="5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Тел. потребителя: 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Контактная информация представителя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41317">
        <w:trPr>
          <w:trHeight w:val="540"/>
        </w:trPr>
        <w:tc>
          <w:tcPr>
            <w:tcW w:w="122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представитель Потребителя                              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240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315"/>
        </w:trPr>
        <w:tc>
          <w:tcPr>
            <w:tcW w:w="2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 представитель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17">
        <w:trPr>
          <w:trHeight w:val="255"/>
        </w:trPr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зации)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317" w:rsidRDefault="00641317" w:rsidP="00A4653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17" w:rsidRDefault="00641317" w:rsidP="00A46531">
      <w:pPr>
        <w:jc w:val="both"/>
      </w:pPr>
    </w:p>
    <w:sectPr w:rsidR="00641317" w:rsidSect="00C32975">
      <w:headerReference w:type="even" r:id="rId64"/>
      <w:headerReference w:type="default" r:id="rId65"/>
      <w:footerReference w:type="even" r:id="rId66"/>
      <w:headerReference w:type="first" r:id="rId67"/>
      <w:footerReference w:type="first" r:id="rId68"/>
      <w:pgSz w:w="16837" w:h="11905" w:orient="landscape"/>
      <w:pgMar w:top="1134" w:right="1134" w:bottom="1250" w:left="1418" w:header="1134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25" w:rsidRDefault="00306825">
      <w:r>
        <w:separator/>
      </w:r>
    </w:p>
  </w:endnote>
  <w:endnote w:type="continuationSeparator" w:id="0">
    <w:p w:rsidR="00306825" w:rsidRDefault="003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8"/>
      <w:spacing w:after="200"/>
      <w:jc w:val="center"/>
      <w:rPr>
        <w:rFonts w:ascii="Times New Roman" w:hAnsi="Times New Roman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070721"/>
      <w:docPartObj>
        <w:docPartGallery w:val="Page Numbers (Bottom of Page)"/>
        <w:docPartUnique/>
      </w:docPartObj>
    </w:sdtPr>
    <w:sdtContent>
      <w:p w:rsidR="0025525D" w:rsidRDefault="0025525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5A">
          <w:rPr>
            <w:noProof/>
          </w:rPr>
          <w:t>2</w:t>
        </w:r>
        <w:r>
          <w:fldChar w:fldCharType="end"/>
        </w:r>
      </w:p>
    </w:sdtContent>
  </w:sdt>
  <w:p w:rsidR="0025525D" w:rsidRDefault="0025525D">
    <w:pPr>
      <w:pStyle w:val="af8"/>
      <w:spacing w:after="200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25" w:rsidRDefault="00306825">
      <w:r>
        <w:separator/>
      </w:r>
    </w:p>
  </w:footnote>
  <w:footnote w:type="continuationSeparator" w:id="0">
    <w:p w:rsidR="00306825" w:rsidRDefault="00306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spacing w:after="20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spacing w:after="20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rPr>
        <w:lang w:val="en-US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rPr>
        <w:lang w:val="en-US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spacing w:after="20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rPr>
        <w:lang w:val="en-US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spacing w:after="200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>
    <w:pPr>
      <w:pStyle w:val="af7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25D" w:rsidRDefault="00255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1.3pt;height:11.3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224" w:hanging="1224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28" w:hanging="1161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32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32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1">
    <w:nsid w:val="0000000C"/>
    <w:multiLevelType w:val="singleLevel"/>
    <w:tmpl w:val="0000000C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D"/>
    <w:multiLevelType w:val="singleLevel"/>
    <w:tmpl w:val="0000000D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4">
    <w:nsid w:val="0000000F"/>
    <w:multiLevelType w:val="multilevel"/>
    <w:tmpl w:val="0000000F"/>
    <w:name w:val="WW8Num23"/>
    <w:lvl w:ilvl="0">
      <w:start w:val="13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)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8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15">
    <w:nsid w:val="00000010"/>
    <w:multiLevelType w:val="multilevel"/>
    <w:tmpl w:val="00000010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32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16">
    <w:nsid w:val="00000011"/>
    <w:multiLevelType w:val="singleLevel"/>
    <w:tmpl w:val="00000011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7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8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9">
    <w:nsid w:val="00000014"/>
    <w:multiLevelType w:val="singleLevel"/>
    <w:tmpl w:val="00000014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0">
    <w:nsid w:val="00000015"/>
    <w:multiLevelType w:val="singleLevel"/>
    <w:tmpl w:val="00000015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23">
    <w:nsid w:val="00000018"/>
    <w:multiLevelType w:val="singleLevel"/>
    <w:tmpl w:val="00000018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32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25">
    <w:nsid w:val="0000001A"/>
    <w:multiLevelType w:val="singleLevel"/>
    <w:tmpl w:val="0000001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6">
    <w:nsid w:val="0000001B"/>
    <w:multiLevelType w:val="singleLevel"/>
    <w:tmpl w:val="0000001B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7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8">
    <w:nsid w:val="0000001D"/>
    <w:multiLevelType w:val="singleLevel"/>
    <w:tmpl w:val="0000001D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29">
    <w:nsid w:val="0000001E"/>
    <w:multiLevelType w:val="single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1">
    <w:nsid w:val="00000020"/>
    <w:multiLevelType w:val="singleLevel"/>
    <w:tmpl w:val="00000020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2">
    <w:nsid w:val="00000021"/>
    <w:multiLevelType w:val="singleLevel"/>
    <w:tmpl w:val="00000021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</w:abstractNum>
  <w:abstractNum w:abstractNumId="33">
    <w:nsid w:val="00000022"/>
    <w:multiLevelType w:val="singleLevel"/>
    <w:tmpl w:val="00000022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4">
    <w:nsid w:val="00000023"/>
    <w:multiLevelType w:val="multilevel"/>
    <w:tmpl w:val="00000023"/>
    <w:name w:val="WW8Num4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720"/>
      </w:pPr>
      <w:rPr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720" w:hanging="720"/>
      </w:pPr>
      <w:rPr>
        <w:lang w:val="ru-RU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333399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suff w:val="space"/>
      <w:lvlText w:val="Рис. 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suff w:val="space"/>
      <w:lvlText w:val="Табл. %8.%9."/>
      <w:lvlJc w:val="left"/>
      <w:pPr>
        <w:tabs>
          <w:tab w:val="num" w:pos="0"/>
        </w:tabs>
        <w:ind w:left="2160" w:hanging="2160"/>
      </w:pPr>
    </w:lvl>
  </w:abstractNum>
  <w:abstractNum w:abstractNumId="35">
    <w:nsid w:val="00000024"/>
    <w:multiLevelType w:val="singleLevel"/>
    <w:tmpl w:val="00000024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6">
    <w:nsid w:val="00000025"/>
    <w:multiLevelType w:val="singleLevel"/>
    <w:tmpl w:val="00000025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7">
    <w:nsid w:val="00000026"/>
    <w:multiLevelType w:val="multilevel"/>
    <w:tmpl w:val="6458EA46"/>
    <w:name w:val="WW8Num5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3348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</w:lvl>
  </w:abstractNum>
  <w:abstractNum w:abstractNumId="38">
    <w:nsid w:val="00000027"/>
    <w:multiLevelType w:val="singleLevel"/>
    <w:tmpl w:val="00000027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9">
    <w:nsid w:val="00000028"/>
    <w:multiLevelType w:val="singleLevel"/>
    <w:tmpl w:val="00000028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color w:val="000000"/>
      </w:rPr>
    </w:lvl>
  </w:abstractNum>
  <w:abstractNum w:abstractNumId="40">
    <w:nsid w:val="00000029"/>
    <w:multiLevelType w:val="singleLevel"/>
    <w:tmpl w:val="0000002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1">
    <w:nsid w:val="0000002A"/>
    <w:multiLevelType w:val="singleLevel"/>
    <w:tmpl w:val="0000002A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2">
    <w:nsid w:val="0000002B"/>
    <w:multiLevelType w:val="singleLevel"/>
    <w:tmpl w:val="0000002B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3">
    <w:nsid w:val="0000002C"/>
    <w:multiLevelType w:val="multilevel"/>
    <w:tmpl w:val="0000002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44">
    <w:nsid w:val="0000002D"/>
    <w:multiLevelType w:val="singleLevel"/>
    <w:tmpl w:val="0000002D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45">
    <w:nsid w:val="0000002E"/>
    <w:multiLevelType w:val="singleLevel"/>
    <w:tmpl w:val="0000002E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46">
    <w:nsid w:val="0000002F"/>
    <w:multiLevelType w:val="multilevel"/>
    <w:tmpl w:val="0000002F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47">
    <w:nsid w:val="00000030"/>
    <w:multiLevelType w:val="singleLevel"/>
    <w:tmpl w:val="0000003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8">
    <w:nsid w:val="00000031"/>
    <w:multiLevelType w:val="multilevel"/>
    <w:tmpl w:val="00000031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singleLevel"/>
    <w:tmpl w:val="00000032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0">
    <w:nsid w:val="00000033"/>
    <w:multiLevelType w:val="singleLevel"/>
    <w:tmpl w:val="00000033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1">
    <w:nsid w:val="00000034"/>
    <w:multiLevelType w:val="multilevel"/>
    <w:tmpl w:val="00000034"/>
    <w:name w:val="WW8Num6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multilevel"/>
    <w:tmpl w:val="00000035"/>
    <w:name w:val="WW8Num6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20" w:hanging="720"/>
      </w:pPr>
      <w:rPr>
        <w:b/>
        <w:i w:val="0"/>
        <w:color w:val="548DD4"/>
        <w:sz w:val="24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/>
        <w:b/>
        <w:i w:val="0"/>
        <w:iCs w:val="0"/>
        <w:caps w:val="0"/>
        <w:smallCaps w:val="0"/>
        <w:strike w:val="0"/>
        <w:dstrike w:val="0"/>
        <w:vanish w:val="0"/>
        <w:color w:val="548DD4"/>
        <w:spacing w:val="0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suff w:val="space"/>
      <w:lvlText w:val="Рисунок %8 - 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suff w:val="space"/>
      <w:lvlText w:val="Табл. %8.%9."/>
      <w:lvlJc w:val="left"/>
      <w:pPr>
        <w:tabs>
          <w:tab w:val="num" w:pos="0"/>
        </w:tabs>
        <w:ind w:left="2160" w:hanging="2160"/>
      </w:pPr>
    </w:lvl>
  </w:abstractNum>
  <w:abstractNum w:abstractNumId="53">
    <w:nsid w:val="00000036"/>
    <w:multiLevelType w:val="singleLevel"/>
    <w:tmpl w:val="0000003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4">
    <w:nsid w:val="00000037"/>
    <w:multiLevelType w:val="multilevel"/>
    <w:tmpl w:val="0000003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55">
    <w:nsid w:val="00000038"/>
    <w:multiLevelType w:val="single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6">
    <w:nsid w:val="00000039"/>
    <w:multiLevelType w:val="singleLevel"/>
    <w:tmpl w:val="00000039"/>
    <w:name w:val="WW8Num73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57">
    <w:nsid w:val="0000003A"/>
    <w:multiLevelType w:val="multilevel"/>
    <w:tmpl w:val="0000003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58">
    <w:nsid w:val="0000003B"/>
    <w:multiLevelType w:val="multilevel"/>
    <w:tmpl w:val="0000003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</w:rPr>
    </w:lvl>
  </w:abstractNum>
  <w:abstractNum w:abstractNumId="59">
    <w:nsid w:val="0000003C"/>
    <w:multiLevelType w:val="singleLevel"/>
    <w:tmpl w:val="0000003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0">
    <w:nsid w:val="0000003D"/>
    <w:multiLevelType w:val="singleLevel"/>
    <w:tmpl w:val="0000003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1">
    <w:nsid w:val="0000003E"/>
    <w:multiLevelType w:val="singleLevel"/>
    <w:tmpl w:val="0000003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2">
    <w:nsid w:val="0000003F"/>
    <w:multiLevelType w:val="singleLevel"/>
    <w:tmpl w:val="0000003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3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4">
    <w:nsid w:val="00000041"/>
    <w:multiLevelType w:val="singleLevel"/>
    <w:tmpl w:val="00000041"/>
    <w:name w:val="WW8Num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5">
    <w:nsid w:val="00000042"/>
    <w:multiLevelType w:val="multilevel"/>
    <w:tmpl w:val="00000042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0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43"/>
    <w:multiLevelType w:val="singleLevel"/>
    <w:tmpl w:val="0000004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7">
    <w:nsid w:val="00000044"/>
    <w:multiLevelType w:val="singleLevel"/>
    <w:tmpl w:val="0000004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68">
    <w:nsid w:val="00000045"/>
    <w:multiLevelType w:val="multilevel"/>
    <w:tmpl w:val="00000045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69">
    <w:nsid w:val="00000046"/>
    <w:multiLevelType w:val="singleLevel"/>
    <w:tmpl w:val="00000046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0">
    <w:nsid w:val="00000047"/>
    <w:multiLevelType w:val="singleLevel"/>
    <w:tmpl w:val="00000047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1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2">
    <w:nsid w:val="00000049"/>
    <w:multiLevelType w:val="multilevel"/>
    <w:tmpl w:val="00000049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73">
    <w:nsid w:val="0000004A"/>
    <w:multiLevelType w:val="multilevel"/>
    <w:tmpl w:val="0000004A"/>
    <w:name w:val="WW8Num9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1141" w:hanging="148"/>
      </w:pPr>
      <w:rPr>
        <w:rFonts w:ascii="Symbol" w:hAnsi="Symbol"/>
      </w:rPr>
    </w:lvl>
    <w:lvl w:ilvl="1">
      <w:start w:val="1"/>
      <w:numFmt w:val="bullet"/>
      <w:suff w:val="space"/>
      <w:lvlText w:val=""/>
      <w:lvlJc w:val="left"/>
      <w:pPr>
        <w:tabs>
          <w:tab w:val="num" w:pos="0"/>
        </w:tabs>
        <w:ind w:left="4990" w:hanging="3550"/>
      </w:pPr>
      <w:rPr>
        <w:rFonts w:ascii="Symbol" w:hAnsi="Symbol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2155" w:hanging="148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364"/>
        </w:tabs>
        <w:ind w:left="23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084"/>
        </w:tabs>
        <w:ind w:left="30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804"/>
        </w:tabs>
        <w:ind w:left="38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524"/>
        </w:tabs>
        <w:ind w:left="45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244"/>
        </w:tabs>
        <w:ind w:left="52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64"/>
        </w:tabs>
        <w:ind w:left="5964" w:hanging="360"/>
      </w:pPr>
      <w:rPr>
        <w:rFonts w:ascii="Wingdings" w:hAnsi="Wingdings" w:cs="Wingdings"/>
      </w:rPr>
    </w:lvl>
  </w:abstractNum>
  <w:abstractNum w:abstractNumId="74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75">
    <w:nsid w:val="0000004C"/>
    <w:multiLevelType w:val="singleLevel"/>
    <w:tmpl w:val="0000004C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6">
    <w:nsid w:val="0000004D"/>
    <w:multiLevelType w:val="singleLevel"/>
    <w:tmpl w:val="0000004D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7">
    <w:nsid w:val="0000004E"/>
    <w:multiLevelType w:val="singleLevel"/>
    <w:tmpl w:val="0000004E"/>
    <w:name w:val="WW8Num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8">
    <w:nsid w:val="0000004F"/>
    <w:multiLevelType w:val="multilevel"/>
    <w:tmpl w:val="0000004F"/>
    <w:name w:val="WW8Num9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9">
    <w:nsid w:val="00000050"/>
    <w:multiLevelType w:val="singleLevel"/>
    <w:tmpl w:val="00000050"/>
    <w:name w:val="WW8Num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0">
    <w:nsid w:val="00000051"/>
    <w:multiLevelType w:val="multilevel"/>
    <w:tmpl w:val="00000051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/>
      </w:rPr>
    </w:lvl>
  </w:abstractNum>
  <w:abstractNum w:abstractNumId="81">
    <w:nsid w:val="00000052"/>
    <w:multiLevelType w:val="singleLevel"/>
    <w:tmpl w:val="00000052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82">
    <w:nsid w:val="00000053"/>
    <w:multiLevelType w:val="singleLevel"/>
    <w:tmpl w:val="00000053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CF"/>
    <w:rsid w:val="00014ACC"/>
    <w:rsid w:val="0007163C"/>
    <w:rsid w:val="00082889"/>
    <w:rsid w:val="000A7EA8"/>
    <w:rsid w:val="000B775E"/>
    <w:rsid w:val="000C5351"/>
    <w:rsid w:val="00117C94"/>
    <w:rsid w:val="00142BBA"/>
    <w:rsid w:val="00174E21"/>
    <w:rsid w:val="00211E0C"/>
    <w:rsid w:val="002157C1"/>
    <w:rsid w:val="0025525D"/>
    <w:rsid w:val="002813EE"/>
    <w:rsid w:val="002D74DA"/>
    <w:rsid w:val="002F56C7"/>
    <w:rsid w:val="00306825"/>
    <w:rsid w:val="003326ED"/>
    <w:rsid w:val="0037493B"/>
    <w:rsid w:val="00376FE5"/>
    <w:rsid w:val="003A5C5A"/>
    <w:rsid w:val="003C26A9"/>
    <w:rsid w:val="003C4A32"/>
    <w:rsid w:val="00417D9A"/>
    <w:rsid w:val="00425F92"/>
    <w:rsid w:val="00426A52"/>
    <w:rsid w:val="004418B8"/>
    <w:rsid w:val="00442758"/>
    <w:rsid w:val="004520EA"/>
    <w:rsid w:val="00461604"/>
    <w:rsid w:val="00483FC6"/>
    <w:rsid w:val="004C7BB1"/>
    <w:rsid w:val="004E2E6B"/>
    <w:rsid w:val="00504185"/>
    <w:rsid w:val="005257B6"/>
    <w:rsid w:val="005A41BC"/>
    <w:rsid w:val="00620449"/>
    <w:rsid w:val="0063291F"/>
    <w:rsid w:val="00641317"/>
    <w:rsid w:val="006A2E2D"/>
    <w:rsid w:val="00711926"/>
    <w:rsid w:val="00776014"/>
    <w:rsid w:val="00785689"/>
    <w:rsid w:val="007909E6"/>
    <w:rsid w:val="007C0C63"/>
    <w:rsid w:val="007E0D4B"/>
    <w:rsid w:val="00800EB2"/>
    <w:rsid w:val="008424DF"/>
    <w:rsid w:val="00847419"/>
    <w:rsid w:val="00884A4F"/>
    <w:rsid w:val="008C17F5"/>
    <w:rsid w:val="009042F1"/>
    <w:rsid w:val="00954434"/>
    <w:rsid w:val="0097366B"/>
    <w:rsid w:val="009A0C61"/>
    <w:rsid w:val="009B7F24"/>
    <w:rsid w:val="009C3613"/>
    <w:rsid w:val="009E3BCF"/>
    <w:rsid w:val="00A037CA"/>
    <w:rsid w:val="00A1189F"/>
    <w:rsid w:val="00A44CBE"/>
    <w:rsid w:val="00A46531"/>
    <w:rsid w:val="00A731E0"/>
    <w:rsid w:val="00A92ABF"/>
    <w:rsid w:val="00AA303E"/>
    <w:rsid w:val="00AF1ACD"/>
    <w:rsid w:val="00B02FAE"/>
    <w:rsid w:val="00B2147D"/>
    <w:rsid w:val="00B90152"/>
    <w:rsid w:val="00BA641C"/>
    <w:rsid w:val="00BB5FFA"/>
    <w:rsid w:val="00C32975"/>
    <w:rsid w:val="00C33B0B"/>
    <w:rsid w:val="00C957CF"/>
    <w:rsid w:val="00D55413"/>
    <w:rsid w:val="00D70967"/>
    <w:rsid w:val="00D91FAB"/>
    <w:rsid w:val="00E02F74"/>
    <w:rsid w:val="00E604AE"/>
    <w:rsid w:val="00E95D8F"/>
    <w:rsid w:val="00EF0E1E"/>
    <w:rsid w:val="00F37AB2"/>
    <w:rsid w:val="00FC42C7"/>
    <w:rsid w:val="00FC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C78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pageBreakBefore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spacing w:before="120"/>
      <w:jc w:val="right"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Times New Roman" w:hAnsi="Times New Roman"/>
      <w:b w:val="0"/>
    </w:rPr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rFonts w:ascii="Times New Roman" w:hAnsi="Times New Roman"/>
      <w:b w:val="0"/>
    </w:rPr>
  </w:style>
  <w:style w:type="character" w:customStyle="1" w:styleId="WW8Num16z2">
    <w:name w:val="WW8Num16z2"/>
    <w:rPr>
      <w:rFonts w:ascii="Times New Roman" w:hAnsi="Times New Roman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Times New Roman" w:hAnsi="Times New Roman"/>
      <w:b w:val="0"/>
    </w:rPr>
  </w:style>
  <w:style w:type="character" w:customStyle="1" w:styleId="WW8Num17z2">
    <w:name w:val="WW8Num17z2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hAnsi="Times New Roman"/>
      <w:b w:val="0"/>
    </w:rPr>
  </w:style>
  <w:style w:type="character" w:customStyle="1" w:styleId="WW8Num24z2">
    <w:name w:val="WW8Num24z2"/>
    <w:rPr>
      <w:rFonts w:ascii="Times New Roman" w:hAnsi="Times New Roman"/>
    </w:rPr>
  </w:style>
  <w:style w:type="character" w:customStyle="1" w:styleId="WW8Num25z0">
    <w:name w:val="WW8Num25z0"/>
    <w:rPr>
      <w:b/>
      <w:color w:val="FF00FF"/>
      <w:sz w:val="4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Times New Roman" w:hAnsi="Times New Roman"/>
      <w:b w:val="0"/>
    </w:rPr>
  </w:style>
  <w:style w:type="character" w:customStyle="1" w:styleId="WW8Num32z2">
    <w:name w:val="WW8Num32z2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Times New Roman" w:hAnsi="Times New Roman"/>
      <w:b w:val="0"/>
    </w:rPr>
  </w:style>
  <w:style w:type="character" w:customStyle="1" w:styleId="WW8Num37z2">
    <w:name w:val="WW8Num37z2"/>
    <w:rPr>
      <w:rFonts w:ascii="Times New Roman" w:hAnsi="Times New Roman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b/>
    </w:rPr>
  </w:style>
  <w:style w:type="character" w:customStyle="1" w:styleId="WW8Num46z0">
    <w:name w:val="WW8Num46z0"/>
    <w:rPr>
      <w:color w:val="000000"/>
    </w:rPr>
  </w:style>
  <w:style w:type="character" w:customStyle="1" w:styleId="WW8Num48z1">
    <w:name w:val="WW8Num48z1"/>
    <w:rPr>
      <w:b/>
      <w:i w:val="0"/>
      <w:sz w:val="28"/>
      <w:szCs w:val="28"/>
    </w:rPr>
  </w:style>
  <w:style w:type="character" w:customStyle="1" w:styleId="WW8Num48z2">
    <w:name w:val="WW8Num48z2"/>
    <w:rPr>
      <w:lang w:val="ru-RU"/>
    </w:rPr>
  </w:style>
  <w:style w:type="character" w:customStyle="1" w:styleId="WW8Num48z3">
    <w:name w:val="WW8Num48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333399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53z1">
    <w:name w:val="WW8Num53z1"/>
    <w:rPr>
      <w:rFonts w:ascii="Times New Roman" w:hAnsi="Times New Roman" w:cs="Times New Roman"/>
      <w:i w:val="0"/>
      <w:sz w:val="24"/>
      <w:szCs w:val="24"/>
    </w:rPr>
  </w:style>
  <w:style w:type="character" w:customStyle="1" w:styleId="WW8Num53z4">
    <w:name w:val="WW8Num53z4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color w:val="00000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Times New Roman" w:hAnsi="Times New Roman"/>
      <w:b w:val="0"/>
    </w:rPr>
  </w:style>
  <w:style w:type="character" w:customStyle="1" w:styleId="WW8Num59z2">
    <w:name w:val="WW8Num59z2"/>
    <w:rPr>
      <w:rFonts w:ascii="Times New Roman" w:hAnsi="Times New Roman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Times New Roman" w:hAnsi="Times New Roman"/>
      <w:b w:val="0"/>
    </w:rPr>
  </w:style>
  <w:style w:type="character" w:customStyle="1" w:styleId="WW8Num62z2">
    <w:name w:val="WW8Num62z2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1">
    <w:name w:val="WW8Num69z1"/>
    <w:rPr>
      <w:b/>
      <w:i w:val="0"/>
      <w:color w:val="548DD4"/>
      <w:sz w:val="24"/>
      <w:szCs w:val="28"/>
    </w:rPr>
  </w:style>
  <w:style w:type="character" w:customStyle="1" w:styleId="WW8Num69z3">
    <w:name w:val="WW8Num69z3"/>
    <w:rPr>
      <w:rFonts w:ascii="Times New Roman" w:hAnsi="Times New Roman"/>
      <w:b/>
      <w:i w:val="0"/>
      <w:iCs w:val="0"/>
      <w:caps w:val="0"/>
      <w:smallCaps w:val="0"/>
      <w:strike w:val="0"/>
      <w:dstrike w:val="0"/>
      <w:vanish w:val="0"/>
      <w:color w:val="548DD4"/>
      <w:spacing w:val="0"/>
      <w:position w:val="0"/>
      <w:sz w:val="24"/>
      <w:u w:val="none"/>
      <w:vertAlign w:val="baseline"/>
      <w:em w:val="none"/>
    </w:rPr>
  </w:style>
  <w:style w:type="character" w:customStyle="1" w:styleId="WW8Num71z0">
    <w:name w:val="WW8Num71z0"/>
    <w:rPr>
      <w:b/>
    </w:rPr>
  </w:style>
  <w:style w:type="character" w:customStyle="1" w:styleId="WW8Num71z1">
    <w:name w:val="WW8Num71z1"/>
    <w:rPr>
      <w:rFonts w:ascii="Times New Roman" w:hAnsi="Times New Roman"/>
      <w:b w:val="0"/>
    </w:rPr>
  </w:style>
  <w:style w:type="character" w:customStyle="1" w:styleId="WW8Num71z2">
    <w:name w:val="WW8Num71z2"/>
    <w:rPr>
      <w:rFonts w:ascii="Times New Roman" w:hAnsi="Times New Roman"/>
    </w:rPr>
  </w:style>
  <w:style w:type="character" w:customStyle="1" w:styleId="WW8Num74z0">
    <w:name w:val="WW8Num74z0"/>
    <w:rPr>
      <w:b/>
    </w:rPr>
  </w:style>
  <w:style w:type="character" w:customStyle="1" w:styleId="WW8Num74z1">
    <w:name w:val="WW8Num74z1"/>
    <w:rPr>
      <w:rFonts w:ascii="Times New Roman" w:hAnsi="Times New Roman"/>
      <w:b w:val="0"/>
    </w:rPr>
  </w:style>
  <w:style w:type="character" w:customStyle="1" w:styleId="WW8Num74z2">
    <w:name w:val="WW8Num74z2"/>
    <w:rPr>
      <w:rFonts w:ascii="Times New Roman" w:hAnsi="Times New Roman"/>
    </w:rPr>
  </w:style>
  <w:style w:type="character" w:customStyle="1" w:styleId="WW8Num75z1">
    <w:name w:val="WW8Num75z1"/>
    <w:rPr>
      <w:rFonts w:ascii="Times New Roman" w:hAnsi="Times New Roman" w:cs="Times New Roman"/>
      <w:b w:val="0"/>
    </w:rPr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4">
    <w:name w:val="WW8Num83z4"/>
    <w:rPr>
      <w:rFonts w:ascii="Calibri" w:eastAsia="Times New Roman" w:hAnsi="Calibri" w:cs="Times New Roman"/>
    </w:rPr>
  </w:style>
  <w:style w:type="character" w:customStyle="1" w:styleId="WW8Num86z0">
    <w:name w:val="WW8Num86z0"/>
    <w:rPr>
      <w:b/>
    </w:rPr>
  </w:style>
  <w:style w:type="character" w:customStyle="1" w:styleId="WW8Num86z1">
    <w:name w:val="WW8Num86z1"/>
    <w:rPr>
      <w:rFonts w:ascii="Times New Roman" w:hAnsi="Times New Roman"/>
      <w:b w:val="0"/>
    </w:rPr>
  </w:style>
  <w:style w:type="character" w:customStyle="1" w:styleId="WW8Num86z2">
    <w:name w:val="WW8Num86z2"/>
    <w:rPr>
      <w:rFonts w:ascii="Times New Roman" w:hAnsi="Times New Roman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1z0">
    <w:name w:val="WW8Num91z0"/>
    <w:rPr>
      <w:b/>
    </w:rPr>
  </w:style>
  <w:style w:type="character" w:customStyle="1" w:styleId="WW8Num91z1">
    <w:name w:val="WW8Num91z1"/>
    <w:rPr>
      <w:rFonts w:ascii="Times New Roman" w:hAnsi="Times New Roman"/>
      <w:b w:val="0"/>
    </w:rPr>
  </w:style>
  <w:style w:type="character" w:customStyle="1" w:styleId="WW8Num91z2">
    <w:name w:val="WW8Num91z2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4">
    <w:name w:val="WW8Num92z4"/>
    <w:rPr>
      <w:rFonts w:ascii="Courier New" w:hAnsi="Courier New" w:cs="Courier New"/>
    </w:rPr>
  </w:style>
  <w:style w:type="character" w:customStyle="1" w:styleId="WW8Num92z5">
    <w:name w:val="WW8Num92z5"/>
    <w:rPr>
      <w:rFonts w:ascii="Wingdings" w:hAnsi="Wingdings" w:cs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7z0">
    <w:name w:val="WW8Num97z0"/>
    <w:rPr>
      <w:rFonts w:ascii="Symbol" w:hAnsi="Symbol"/>
      <w:sz w:val="20"/>
    </w:rPr>
  </w:style>
  <w:style w:type="character" w:customStyle="1" w:styleId="WW8Num97z1">
    <w:name w:val="WW8Num97z1"/>
    <w:rPr>
      <w:rFonts w:ascii="Courier New" w:hAnsi="Courier New" w:cs="Times New Roman"/>
      <w:sz w:val="20"/>
    </w:rPr>
  </w:style>
  <w:style w:type="character" w:customStyle="1" w:styleId="WW8Num97z2">
    <w:name w:val="WW8Num97z2"/>
    <w:rPr>
      <w:rFonts w:ascii="Wingdings" w:hAnsi="Wingdings"/>
      <w:sz w:val="2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0z1">
    <w:name w:val="WW8Num100z1"/>
    <w:rPr>
      <w:rFonts w:ascii="Times New Roman" w:hAnsi="Times New Roman"/>
      <w:b w:val="0"/>
    </w:rPr>
  </w:style>
  <w:style w:type="character" w:customStyle="1" w:styleId="WW8Num100z2">
    <w:name w:val="WW8Num100z2"/>
    <w:rPr>
      <w:rFonts w:ascii="Times New Roman" w:hAnsi="Times New Roman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Acronym"/>
    <w:basedOn w:val="10"/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6">
    <w:name w:val="line number"/>
    <w:basedOn w:val="10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rFonts w:ascii="Times New Roman" w:hAnsi="Times New Roman"/>
      <w:b/>
      <w:bCs/>
      <w:sz w:val="24"/>
    </w:rPr>
  </w:style>
  <w:style w:type="character" w:styleId="HTML6">
    <w:name w:val="HTML Cite"/>
    <w:rPr>
      <w:i/>
      <w:iCs/>
    </w:rPr>
  </w:style>
  <w:style w:type="character" w:customStyle="1" w:styleId="Plaintext">
    <w:name w:val="Plain_text Знак"/>
    <w:rPr>
      <w:sz w:val="24"/>
      <w:szCs w:val="24"/>
      <w:lang w:val="ru-RU" w:eastAsia="ar-SA" w:bidi="ar-SA"/>
    </w:rPr>
  </w:style>
  <w:style w:type="character" w:customStyle="1" w:styleId="AbstractTitle">
    <w:name w:val="AbstractTitle Знак"/>
    <w:rPr>
      <w:b/>
      <w:sz w:val="24"/>
      <w:szCs w:val="24"/>
      <w:lang w:val="ru-RU" w:eastAsia="ar-SA" w:bidi="ar-SA"/>
    </w:rPr>
  </w:style>
  <w:style w:type="character" w:customStyle="1" w:styleId="PlainText0">
    <w:name w:val="PlainText Знак"/>
    <w:rPr>
      <w:sz w:val="28"/>
      <w:szCs w:val="24"/>
      <w:lang w:val="ru-RU" w:eastAsia="ar-SA" w:bidi="ar-SA"/>
    </w:rPr>
  </w:style>
  <w:style w:type="character" w:customStyle="1" w:styleId="AttentionBody">
    <w:name w:val="AttentionBody Знак"/>
    <w:rPr>
      <w:sz w:val="28"/>
      <w:szCs w:val="24"/>
      <w:lang w:val="ru-RU" w:eastAsia="ar-SA" w:bidi="ar-SA"/>
    </w:rPr>
  </w:style>
  <w:style w:type="character" w:customStyle="1" w:styleId="AttentionTitle">
    <w:name w:val="AttentionTitle Знак"/>
    <w:rPr>
      <w:b/>
      <w:sz w:val="28"/>
      <w:szCs w:val="24"/>
      <w:lang w:val="ru-RU" w:eastAsia="ar-SA" w:bidi="ar-SA"/>
    </w:rPr>
  </w:style>
  <w:style w:type="character" w:customStyle="1" w:styleId="a9">
    <w:name w:val="Текст сноски Знак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Основной текст с отступом Знак"/>
    <w:basedOn w:val="10"/>
  </w:style>
  <w:style w:type="character" w:customStyle="1" w:styleId="ItemizedList">
    <w:name w:val="ItemizedList Знак"/>
    <w:rPr>
      <w:sz w:val="28"/>
      <w:szCs w:val="24"/>
      <w:lang w:val="x-none"/>
    </w:rPr>
  </w:style>
  <w:style w:type="character" w:customStyle="1" w:styleId="ac">
    <w:name w:val="Верхний колонтитул Знак"/>
    <w:basedOn w:val="10"/>
  </w:style>
  <w:style w:type="character" w:customStyle="1" w:styleId="12">
    <w:name w:val="Заголовок 1 Знак"/>
    <w:rPr>
      <w:rFonts w:ascii="Arial" w:hAnsi="Arial"/>
      <w:b/>
      <w:bCs/>
      <w:kern w:val="1"/>
      <w:sz w:val="32"/>
      <w:szCs w:val="32"/>
      <w:lang w:val="x-none"/>
    </w:rPr>
  </w:style>
  <w:style w:type="character" w:customStyle="1" w:styleId="textdefault">
    <w:name w:val="text_default"/>
  </w:style>
  <w:style w:type="character" w:customStyle="1" w:styleId="apple-converted-space">
    <w:name w:val="apple-converted-space"/>
  </w:style>
  <w:style w:type="character" w:customStyle="1" w:styleId="ad">
    <w:name w:val="Абзац списка Знак"/>
    <w:rPr>
      <w:sz w:val="28"/>
      <w:szCs w:val="24"/>
    </w:rPr>
  </w:style>
  <w:style w:type="character" w:customStyle="1" w:styleId="ae">
    <w:name w:val="Нижний колонтитул Знак"/>
    <w:uiPriority w:val="99"/>
    <w:rPr>
      <w:rFonts w:ascii="Calibri" w:hAnsi="Calibri"/>
      <w:sz w:val="22"/>
      <w:szCs w:val="22"/>
    </w:rPr>
  </w:style>
  <w:style w:type="character" w:customStyle="1" w:styleId="af">
    <w:name w:val="Текст примечания Знак"/>
    <w:rPr>
      <w:rFonts w:ascii="Calibri" w:hAnsi="Calibri"/>
      <w:sz w:val="22"/>
      <w:szCs w:val="22"/>
    </w:rPr>
  </w:style>
  <w:style w:type="character" w:customStyle="1" w:styleId="af0">
    <w:name w:val="Тема примечания Знак"/>
    <w:rPr>
      <w:rFonts w:ascii="Calibri" w:hAnsi="Calibri"/>
      <w:b/>
      <w:bCs/>
      <w:sz w:val="22"/>
      <w:szCs w:val="22"/>
    </w:rPr>
  </w:style>
  <w:style w:type="character" w:customStyle="1" w:styleId="af1">
    <w:name w:val="М. Основной Знак Знак"/>
    <w:rPr>
      <w:sz w:val="22"/>
      <w:szCs w:val="32"/>
    </w:rPr>
  </w:style>
  <w:style w:type="character" w:customStyle="1" w:styleId="13">
    <w:name w:val="М Список 1 Знак"/>
    <w:rPr>
      <w:sz w:val="22"/>
      <w:szCs w:val="32"/>
    </w:rPr>
  </w:style>
  <w:style w:type="character" w:customStyle="1" w:styleId="FontStyle15">
    <w:name w:val="Font Style15"/>
    <w:rPr>
      <w:rFonts w:ascii="Times New Roman" w:hAnsi="Times New Roman" w:cs="Times New Roman"/>
      <w:spacing w:val="10"/>
      <w:sz w:val="20"/>
      <w:szCs w:val="20"/>
    </w:rPr>
  </w:style>
  <w:style w:type="character" w:customStyle="1" w:styleId="ListParagraphChar">
    <w:name w:val="List Paragraph Char"/>
    <w:rPr>
      <w:rFonts w:ascii="Calibri" w:hAnsi="Calibri"/>
      <w:sz w:val="22"/>
      <w:szCs w:val="22"/>
      <w:lang w:val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af2">
    <w:name w:val="Название Знак"/>
    <w:rPr>
      <w:rFonts w:ascii="Arial" w:hAnsi="Arial" w:cs="Arial"/>
      <w:b/>
      <w:bCs/>
      <w:kern w:val="1"/>
      <w:sz w:val="32"/>
      <w:szCs w:val="32"/>
    </w:rPr>
  </w:style>
  <w:style w:type="character" w:customStyle="1" w:styleId="Mine">
    <w:name w:val="Mine Знак"/>
    <w:rPr>
      <w:rFonts w:eastAsia="Calibri"/>
      <w:spacing w:val="20"/>
      <w:sz w:val="28"/>
      <w:szCs w:val="22"/>
      <w:lang w:val="x-none"/>
    </w:rPr>
  </w:style>
  <w:style w:type="character" w:customStyle="1" w:styleId="numvalue2">
    <w:name w:val="num_value2"/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Меню 3 уровня Знак"/>
    <w:rPr>
      <w:rFonts w:ascii="Calibri" w:hAnsi="Calibri"/>
      <w:sz w:val="22"/>
      <w:szCs w:val="24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"/>
    <w:pPr>
      <w:ind w:left="283" w:hanging="283"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f7">
    <w:name w:val="header"/>
    <w:basedOn w:val="a"/>
  </w:style>
  <w:style w:type="paragraph" w:styleId="af8">
    <w:name w:val="footer"/>
    <w:basedOn w:val="a"/>
    <w:uiPriority w:val="99"/>
  </w:style>
  <w:style w:type="paragraph" w:customStyle="1" w:styleId="16">
    <w:name w:val="Бланковый1"/>
    <w:pPr>
      <w:suppressAutoHyphens/>
    </w:pPr>
    <w:rPr>
      <w:rFonts w:eastAsia="Arial"/>
      <w:sz w:val="10"/>
      <w:lang w:eastAsia="ar-SA"/>
    </w:rPr>
  </w:style>
  <w:style w:type="paragraph" w:customStyle="1" w:styleId="Heading">
    <w:name w:val="Heading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8">
    <w:name w:val="Обычный отступ1"/>
    <w:basedOn w:val="a"/>
    <w:pPr>
      <w:ind w:left="708"/>
    </w:pPr>
    <w:rPr>
      <w:sz w:val="24"/>
      <w:szCs w:val="24"/>
    </w:rPr>
  </w:style>
  <w:style w:type="paragraph" w:customStyle="1" w:styleId="SubSection">
    <w:name w:val="SubSection"/>
    <w:next w:val="PlainText1"/>
    <w:pPr>
      <w:keepNext/>
      <w:suppressAutoHyphens/>
      <w:spacing w:before="120"/>
    </w:pPr>
    <w:rPr>
      <w:rFonts w:eastAsia="Arial" w:cs="Arial"/>
      <w:b/>
      <w:bCs/>
      <w:kern w:val="1"/>
      <w:sz w:val="26"/>
      <w:szCs w:val="26"/>
      <w:lang w:eastAsia="ar-SA"/>
    </w:rPr>
  </w:style>
  <w:style w:type="paragraph" w:customStyle="1" w:styleId="PlainSubSection">
    <w:name w:val="PlainSubSection"/>
    <w:basedOn w:val="SubSection"/>
    <w:next w:val="PlainText1"/>
    <w:pPr>
      <w:jc w:val="both"/>
    </w:pPr>
  </w:style>
  <w:style w:type="paragraph" w:customStyle="1" w:styleId="UnderSection">
    <w:name w:val="UnderSection"/>
    <w:pPr>
      <w:suppressAutoHyphens/>
      <w:spacing w:before="120"/>
    </w:pPr>
    <w:rPr>
      <w:rFonts w:eastAsia="Arial"/>
      <w:b/>
      <w:sz w:val="24"/>
      <w:szCs w:val="24"/>
      <w:lang w:eastAsia="ar-SA"/>
    </w:rPr>
  </w:style>
  <w:style w:type="paragraph" w:customStyle="1" w:styleId="19">
    <w:name w:val="Маркированный список1"/>
    <w:basedOn w:val="a"/>
    <w:pPr>
      <w:ind w:left="-360"/>
    </w:pPr>
    <w:rPr>
      <w:sz w:val="24"/>
    </w:rPr>
  </w:style>
  <w:style w:type="paragraph" w:customStyle="1" w:styleId="hapter">
    <w:name w:val="Сhapter"/>
    <w:next w:val="Plaintext2"/>
    <w:pPr>
      <w:pageBreakBefore/>
      <w:widowControl w:val="0"/>
      <w:tabs>
        <w:tab w:val="num" w:pos="0"/>
        <w:tab w:val="left" w:pos="1851"/>
      </w:tabs>
      <w:suppressAutoHyphens/>
      <w:spacing w:before="120" w:after="120"/>
      <w:ind w:left="924" w:hanging="357"/>
      <w:jc w:val="center"/>
      <w:outlineLvl w:val="0"/>
    </w:pPr>
    <w:rPr>
      <w:rFonts w:eastAsia="Arial" w:cs="Arial"/>
      <w:b/>
      <w:bCs/>
      <w:kern w:val="1"/>
      <w:sz w:val="28"/>
      <w:szCs w:val="32"/>
      <w:lang w:eastAsia="ar-SA"/>
    </w:rPr>
  </w:style>
  <w:style w:type="paragraph" w:styleId="HTML7">
    <w:name w:val="HTML Address"/>
    <w:basedOn w:val="a"/>
    <w:rPr>
      <w:i/>
      <w:iCs/>
    </w:rPr>
  </w:style>
  <w:style w:type="paragraph" w:styleId="af9">
    <w:name w:val="envelope address"/>
    <w:basedOn w:val="a"/>
    <w:pPr>
      <w:ind w:left="2880"/>
    </w:pPr>
    <w:rPr>
      <w:rFonts w:ascii="Arial" w:hAnsi="Arial" w:cs="Arial"/>
    </w:rPr>
  </w:style>
  <w:style w:type="paragraph" w:customStyle="1" w:styleId="1a">
    <w:name w:val="Дата1"/>
    <w:basedOn w:val="a"/>
    <w:next w:val="a"/>
  </w:style>
  <w:style w:type="paragraph" w:customStyle="1" w:styleId="1b">
    <w:name w:val="Заголовок записки1"/>
    <w:basedOn w:val="a"/>
    <w:next w:val="a"/>
  </w:style>
  <w:style w:type="paragraph" w:customStyle="1" w:styleId="1c">
    <w:name w:val="Красная строка1"/>
    <w:basedOn w:val="af5"/>
    <w:pPr>
      <w:ind w:firstLine="210"/>
    </w:pPr>
  </w:style>
  <w:style w:type="paragraph" w:styleId="afa">
    <w:name w:val="Body Text Indent"/>
    <w:basedOn w:val="a"/>
    <w:pPr>
      <w:spacing w:after="120"/>
      <w:ind w:left="283"/>
    </w:pPr>
  </w:style>
  <w:style w:type="paragraph" w:customStyle="1" w:styleId="21">
    <w:name w:val="Красная строка 21"/>
    <w:basedOn w:val="afa"/>
    <w:pPr>
      <w:ind w:firstLine="210"/>
    </w:pPr>
  </w:style>
  <w:style w:type="paragraph" w:customStyle="1" w:styleId="210">
    <w:name w:val="Маркированный список 21"/>
    <w:basedOn w:val="a"/>
  </w:style>
  <w:style w:type="paragraph" w:customStyle="1" w:styleId="31">
    <w:name w:val="Маркированный список 31"/>
    <w:basedOn w:val="a"/>
  </w:style>
  <w:style w:type="paragraph" w:customStyle="1" w:styleId="41">
    <w:name w:val="Маркированный список 41"/>
    <w:basedOn w:val="a"/>
  </w:style>
  <w:style w:type="paragraph" w:customStyle="1" w:styleId="51">
    <w:name w:val="Маркированный список 51"/>
    <w:basedOn w:val="a"/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"/>
    <w:next w:val="af5"/>
    <w:qFormat/>
    <w:pPr>
      <w:spacing w:after="60"/>
      <w:jc w:val="center"/>
    </w:pPr>
    <w:rPr>
      <w:rFonts w:ascii="Arial" w:hAnsi="Arial" w:cs="Arial"/>
    </w:rPr>
  </w:style>
  <w:style w:type="paragraph" w:customStyle="1" w:styleId="1d">
    <w:name w:val="Нумерованный список1"/>
    <w:basedOn w:val="af6"/>
    <w:pPr>
      <w:spacing w:after="240" w:line="240" w:lineRule="atLeast"/>
      <w:ind w:left="1434" w:hanging="357"/>
    </w:pPr>
    <w:rPr>
      <w:rFonts w:ascii="Arial" w:hAnsi="Arial"/>
      <w:spacing w:val="-5"/>
      <w:lang w:val="en-US"/>
    </w:rPr>
  </w:style>
  <w:style w:type="paragraph" w:customStyle="1" w:styleId="211">
    <w:name w:val="Нумерованный список 21"/>
    <w:basedOn w:val="a"/>
  </w:style>
  <w:style w:type="paragraph" w:customStyle="1" w:styleId="310">
    <w:name w:val="Нумерованный список 31"/>
    <w:basedOn w:val="a"/>
  </w:style>
  <w:style w:type="paragraph" w:customStyle="1" w:styleId="410">
    <w:name w:val="Нумерованный список 41"/>
    <w:basedOn w:val="a"/>
  </w:style>
  <w:style w:type="paragraph" w:customStyle="1" w:styleId="510">
    <w:name w:val="Нумерованный список 51"/>
    <w:basedOn w:val="a"/>
    <w:rPr>
      <w:sz w:val="24"/>
      <w:szCs w:val="24"/>
    </w:rPr>
  </w:style>
  <w:style w:type="paragraph" w:styleId="20">
    <w:name w:val="envelope return"/>
    <w:basedOn w:val="a"/>
    <w:rPr>
      <w:rFonts w:ascii="Arial" w:hAnsi="Arial" w:cs="Arial"/>
    </w:rPr>
  </w:style>
  <w:style w:type="paragraph" w:styleId="afd">
    <w:name w:val="Normal (Web)"/>
    <w:basedOn w:val="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Signature"/>
    <w:basedOn w:val="a"/>
    <w:pPr>
      <w:ind w:left="4252"/>
    </w:pPr>
  </w:style>
  <w:style w:type="paragraph" w:customStyle="1" w:styleId="1e">
    <w:name w:val="Приветствие1"/>
    <w:basedOn w:val="a"/>
    <w:next w:val="a"/>
  </w:style>
  <w:style w:type="paragraph" w:customStyle="1" w:styleId="1f">
    <w:name w:val="Продолжение списка1"/>
    <w:basedOn w:val="a"/>
    <w:pPr>
      <w:spacing w:after="120"/>
      <w:ind w:left="283"/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customStyle="1" w:styleId="313">
    <w:name w:val="Продолжение списка 31"/>
    <w:basedOn w:val="a"/>
    <w:pPr>
      <w:spacing w:after="120"/>
      <w:ind w:left="849"/>
    </w:pPr>
  </w:style>
  <w:style w:type="paragraph" w:customStyle="1" w:styleId="411">
    <w:name w:val="Продолжение списка 41"/>
    <w:basedOn w:val="a"/>
    <w:pPr>
      <w:spacing w:after="120"/>
      <w:ind w:left="1132"/>
    </w:pPr>
  </w:style>
  <w:style w:type="paragraph" w:customStyle="1" w:styleId="511">
    <w:name w:val="Продолжение списка 51"/>
    <w:basedOn w:val="a"/>
    <w:pPr>
      <w:spacing w:after="120"/>
      <w:ind w:left="1415"/>
    </w:pPr>
  </w:style>
  <w:style w:type="paragraph" w:customStyle="1" w:styleId="1f0">
    <w:name w:val="Прощание1"/>
    <w:basedOn w:val="a"/>
    <w:pPr>
      <w:ind w:left="4252"/>
    </w:pPr>
  </w:style>
  <w:style w:type="paragraph" w:customStyle="1" w:styleId="215">
    <w:name w:val="Список 21"/>
    <w:basedOn w:val="a"/>
    <w:pPr>
      <w:ind w:left="566" w:hanging="283"/>
    </w:pPr>
  </w:style>
  <w:style w:type="paragraph" w:customStyle="1" w:styleId="314">
    <w:name w:val="Список 31"/>
    <w:basedOn w:val="a"/>
    <w:pPr>
      <w:ind w:left="849" w:hanging="283"/>
    </w:pPr>
  </w:style>
  <w:style w:type="paragraph" w:customStyle="1" w:styleId="412">
    <w:name w:val="Список 41"/>
    <w:basedOn w:val="a"/>
    <w:pPr>
      <w:ind w:left="1132" w:hanging="283"/>
    </w:pPr>
  </w:style>
  <w:style w:type="paragraph" w:customStyle="1" w:styleId="512">
    <w:name w:val="Список 51"/>
    <w:basedOn w:val="a"/>
    <w:pPr>
      <w:ind w:left="1415" w:hanging="283"/>
    </w:pPr>
  </w:style>
  <w:style w:type="paragraph" w:styleId="HTML8">
    <w:name w:val="HTML Preformatted"/>
    <w:basedOn w:val="a"/>
    <w:rPr>
      <w:rFonts w:ascii="Courier New" w:hAnsi="Courier New" w:cs="Courier New"/>
    </w:rPr>
  </w:style>
  <w:style w:type="paragraph" w:customStyle="1" w:styleId="22">
    <w:name w:val="Текст2"/>
    <w:basedOn w:val="a"/>
    <w:rPr>
      <w:rFonts w:ascii="Courier New" w:hAnsi="Courier New" w:cs="Courier New"/>
    </w:rPr>
  </w:style>
  <w:style w:type="paragraph" w:customStyle="1" w:styleId="1f1">
    <w:name w:val="Цитата1"/>
    <w:basedOn w:val="a"/>
    <w:pPr>
      <w:spacing w:after="120"/>
      <w:ind w:left="1440" w:right="1440"/>
    </w:pPr>
  </w:style>
  <w:style w:type="paragraph" w:customStyle="1" w:styleId="1f2">
    <w:name w:val="Шапка1"/>
    <w:basedOn w:val="a"/>
    <w:pPr>
      <w:shd w:val="clear" w:color="auto" w:fill="CCCCCC"/>
      <w:ind w:left="1134" w:hanging="1134"/>
    </w:pPr>
    <w:rPr>
      <w:rFonts w:ascii="Arial" w:hAnsi="Arial" w:cs="Arial"/>
    </w:rPr>
  </w:style>
  <w:style w:type="paragraph" w:styleId="aff">
    <w:name w:val="E-mail Signature"/>
    <w:basedOn w:val="a"/>
  </w:style>
  <w:style w:type="paragraph" w:customStyle="1" w:styleId="PlainText1">
    <w:name w:val="PlainText"/>
    <w:pPr>
      <w:suppressAutoHyphens/>
      <w:spacing w:before="120"/>
      <w:ind w:firstLine="567"/>
      <w:jc w:val="both"/>
    </w:pPr>
    <w:rPr>
      <w:rFonts w:eastAsia="Arial"/>
      <w:sz w:val="28"/>
      <w:szCs w:val="24"/>
      <w:lang w:eastAsia="ar-SA"/>
    </w:rPr>
  </w:style>
  <w:style w:type="paragraph" w:customStyle="1" w:styleId="ItemizedList0">
    <w:name w:val="ItemizedList"/>
    <w:basedOn w:val="PlainText1"/>
    <w:rPr>
      <w:lang w:val="x-none"/>
    </w:rPr>
  </w:style>
  <w:style w:type="paragraph" w:customStyle="1" w:styleId="Plaintext2">
    <w:name w:val="Plain_text"/>
    <w:pPr>
      <w:suppressAutoHyphens/>
      <w:ind w:firstLine="567"/>
      <w:jc w:val="both"/>
    </w:pPr>
    <w:rPr>
      <w:rFonts w:eastAsia="Arial"/>
      <w:sz w:val="24"/>
      <w:szCs w:val="24"/>
      <w:lang w:eastAsia="ar-SA"/>
    </w:rPr>
  </w:style>
  <w:style w:type="paragraph" w:customStyle="1" w:styleId="Section">
    <w:name w:val="Section"/>
    <w:next w:val="PlainText1"/>
    <w:pPr>
      <w:keepNext/>
      <w:tabs>
        <w:tab w:val="left" w:pos="8931"/>
      </w:tabs>
      <w:suppressAutoHyphens/>
      <w:spacing w:before="240" w:after="120"/>
    </w:pPr>
    <w:rPr>
      <w:rFonts w:eastAsia="Arial" w:cs="Arial"/>
      <w:b/>
      <w:bCs/>
      <w:kern w:val="1"/>
      <w:sz w:val="28"/>
      <w:szCs w:val="32"/>
      <w:lang w:eastAsia="ar-SA"/>
    </w:rPr>
  </w:style>
  <w:style w:type="paragraph" w:customStyle="1" w:styleId="PlainSection">
    <w:name w:val="PlainSection"/>
    <w:basedOn w:val="Section"/>
    <w:next w:val="PlainText1"/>
    <w:pPr>
      <w:widowControl w:val="0"/>
      <w:jc w:val="both"/>
    </w:pPr>
    <w:rPr>
      <w:bCs w:val="0"/>
    </w:rPr>
  </w:style>
  <w:style w:type="paragraph" w:customStyle="1" w:styleId="1f3">
    <w:name w:val="Стиль1"/>
    <w:basedOn w:val="a"/>
    <w:pPr>
      <w:ind w:left="708"/>
    </w:pPr>
    <w:rPr>
      <w:i/>
      <w:color w:val="0000FF"/>
      <w:sz w:val="24"/>
    </w:rPr>
  </w:style>
  <w:style w:type="paragraph" w:customStyle="1" w:styleId="AbstractTitle0">
    <w:name w:val="AbstractTitle"/>
    <w:basedOn w:val="a"/>
    <w:next w:val="a"/>
    <w:pPr>
      <w:pageBreakBefore/>
      <w:spacing w:before="120" w:after="360"/>
      <w:jc w:val="center"/>
    </w:pPr>
    <w:rPr>
      <w:rFonts w:ascii="Times New Roman" w:hAnsi="Times New Roman"/>
      <w:b/>
      <w:sz w:val="24"/>
      <w:szCs w:val="24"/>
    </w:rPr>
  </w:style>
  <w:style w:type="paragraph" w:customStyle="1" w:styleId="AttentionBody0">
    <w:name w:val="AttentionBody"/>
    <w:basedOn w:val="PlainText1"/>
    <w:pPr>
      <w:keepNext/>
      <w:keepLines/>
      <w:shd w:val="clear" w:color="auto" w:fill="E6E6E6"/>
    </w:pPr>
  </w:style>
  <w:style w:type="paragraph" w:customStyle="1" w:styleId="AttentionTitle0">
    <w:name w:val="AttentionTitle"/>
    <w:basedOn w:val="PlainText1"/>
    <w:next w:val="AttentionBody0"/>
    <w:pPr>
      <w:keepNext/>
      <w:ind w:firstLine="0"/>
    </w:pPr>
    <w:rPr>
      <w:b/>
    </w:rPr>
  </w:style>
  <w:style w:type="paragraph" w:customStyle="1" w:styleId="inscription">
    <w:name w:val="inscription"/>
    <w:pPr>
      <w:suppressAutoHyphens/>
      <w:spacing w:before="120" w:after="240"/>
      <w:jc w:val="center"/>
    </w:pPr>
    <w:rPr>
      <w:rFonts w:eastAsia="Arial"/>
      <w:sz w:val="26"/>
      <w:lang w:val="en-US" w:eastAsia="ar-SA"/>
    </w:rPr>
  </w:style>
  <w:style w:type="paragraph" w:customStyle="1" w:styleId="Orderedlist">
    <w:name w:val="Orderedlist"/>
    <w:basedOn w:val="ItemizedList0"/>
    <w:pPr>
      <w:spacing w:line="360" w:lineRule="auto"/>
      <w:ind w:left="360" w:hanging="360"/>
    </w:pPr>
    <w:rPr>
      <w:szCs w:val="20"/>
    </w:rPr>
  </w:style>
  <w:style w:type="paragraph" w:customStyle="1" w:styleId="Picture">
    <w:name w:val="Picture"/>
    <w:next w:val="a"/>
    <w:pPr>
      <w:keepNext/>
      <w:suppressAutoHyphens/>
      <w:spacing w:before="240" w:after="120"/>
      <w:jc w:val="center"/>
    </w:pPr>
    <w:rPr>
      <w:rFonts w:eastAsia="Arial"/>
      <w:sz w:val="26"/>
      <w:lang w:eastAsia="ar-SA"/>
    </w:rPr>
  </w:style>
  <w:style w:type="paragraph" w:customStyle="1" w:styleId="PictureInscription">
    <w:name w:val="PictureInscription"/>
    <w:next w:val="PlainText1"/>
    <w:pPr>
      <w:tabs>
        <w:tab w:val="num" w:pos="0"/>
      </w:tabs>
      <w:suppressAutoHyphens/>
      <w:spacing w:before="120" w:after="240"/>
      <w:ind w:left="360" w:hanging="360"/>
      <w:jc w:val="center"/>
    </w:pPr>
    <w:rPr>
      <w:rFonts w:eastAsia="Arial"/>
      <w:sz w:val="24"/>
      <w:szCs w:val="24"/>
      <w:lang w:eastAsia="ar-SA"/>
    </w:rPr>
  </w:style>
  <w:style w:type="paragraph" w:customStyle="1" w:styleId="PlainUnderSection">
    <w:name w:val="PlainUnderSection"/>
    <w:basedOn w:val="a"/>
    <w:next w:val="PlainText1"/>
    <w:rPr>
      <w:b/>
      <w:sz w:val="24"/>
      <w:szCs w:val="24"/>
    </w:rPr>
  </w:style>
  <w:style w:type="paragraph" w:customStyle="1" w:styleId="TableText">
    <w:name w:val="Table_Text"/>
    <w:basedOn w:val="a"/>
    <w:pPr>
      <w:keepNext/>
    </w:pPr>
    <w:rPr>
      <w:sz w:val="24"/>
      <w:szCs w:val="24"/>
    </w:rPr>
  </w:style>
  <w:style w:type="paragraph" w:customStyle="1" w:styleId="TableTextCentre">
    <w:name w:val="Table_Text_Centre"/>
    <w:basedOn w:val="a"/>
    <w:pPr>
      <w:keepNext/>
      <w:jc w:val="center"/>
    </w:pPr>
    <w:rPr>
      <w:sz w:val="24"/>
      <w:szCs w:val="24"/>
    </w:rPr>
  </w:style>
  <w:style w:type="paragraph" w:customStyle="1" w:styleId="TableInscription">
    <w:name w:val="TableInscription"/>
    <w:next w:val="PlainText1"/>
    <w:pPr>
      <w:keepNext/>
      <w:tabs>
        <w:tab w:val="num" w:pos="0"/>
      </w:tabs>
      <w:suppressAutoHyphens/>
      <w:spacing w:before="240" w:after="120"/>
      <w:ind w:left="360" w:hanging="360"/>
      <w:jc w:val="right"/>
    </w:pPr>
    <w:rPr>
      <w:rFonts w:eastAsia="Arial"/>
      <w:sz w:val="24"/>
      <w:lang w:eastAsia="ar-SA"/>
    </w:rPr>
  </w:style>
  <w:style w:type="paragraph" w:customStyle="1" w:styleId="tabletext0">
    <w:name w:val="tabletext"/>
    <w:basedOn w:val="a"/>
    <w:pPr>
      <w:keepNext/>
    </w:pPr>
    <w:rPr>
      <w:sz w:val="24"/>
      <w:szCs w:val="24"/>
    </w:rPr>
  </w:style>
  <w:style w:type="paragraph" w:customStyle="1" w:styleId="TableTitle">
    <w:name w:val="TableTitle"/>
    <w:basedOn w:val="PlainText1"/>
    <w:pPr>
      <w:keepNext/>
      <w:ind w:firstLine="0"/>
      <w:jc w:val="center"/>
    </w:pPr>
    <w:rPr>
      <w:b/>
    </w:rPr>
  </w:style>
  <w:style w:type="paragraph" w:customStyle="1" w:styleId="TPFirm">
    <w:name w:val="TP_Firm"/>
    <w:pPr>
      <w:suppressAutoHyphens/>
      <w:spacing w:after="240"/>
      <w:jc w:val="center"/>
    </w:pPr>
    <w:rPr>
      <w:rFonts w:eastAsia="Arial"/>
      <w:b/>
      <w:sz w:val="24"/>
      <w:szCs w:val="24"/>
      <w:lang w:eastAsia="ar-SA"/>
    </w:rPr>
  </w:style>
  <w:style w:type="paragraph" w:customStyle="1" w:styleId="TOCtitle">
    <w:name w:val="TOC_title"/>
    <w:basedOn w:val="TPFirm"/>
    <w:pPr>
      <w:pageBreakBefore/>
    </w:pPr>
  </w:style>
  <w:style w:type="paragraph" w:customStyle="1" w:styleId="TPAdjust">
    <w:name w:val="TP_Adjust"/>
    <w:basedOn w:val="a"/>
    <w:pPr>
      <w:jc w:val="center"/>
    </w:pPr>
    <w:rPr>
      <w:b/>
      <w:caps/>
      <w:sz w:val="24"/>
      <w:szCs w:val="24"/>
    </w:rPr>
  </w:style>
  <w:style w:type="paragraph" w:customStyle="1" w:styleId="TPDocumentName">
    <w:name w:val="TP_DocumentName"/>
    <w:pPr>
      <w:suppressAutoHyphens/>
      <w:spacing w:before="120" w:after="120"/>
      <w:jc w:val="center"/>
    </w:pPr>
    <w:rPr>
      <w:rFonts w:eastAsia="Arial"/>
      <w:b/>
      <w:sz w:val="56"/>
      <w:szCs w:val="56"/>
      <w:lang w:eastAsia="ar-SA"/>
    </w:rPr>
  </w:style>
  <w:style w:type="paragraph" w:customStyle="1" w:styleId="TPInfo">
    <w:name w:val="TP_Info"/>
    <w:pPr>
      <w:suppressAutoHyphens/>
      <w:spacing w:before="840"/>
      <w:jc w:val="center"/>
    </w:pPr>
    <w:rPr>
      <w:rFonts w:eastAsia="Arial"/>
      <w:b/>
      <w:sz w:val="24"/>
      <w:szCs w:val="24"/>
      <w:lang w:eastAsia="ar-SA"/>
    </w:rPr>
  </w:style>
  <w:style w:type="paragraph" w:customStyle="1" w:styleId="TPLetter">
    <w:name w:val="TP_Letter"/>
    <w:next w:val="TPAdjust"/>
    <w:pPr>
      <w:suppressAutoHyphens/>
      <w:ind w:left="7230"/>
    </w:pPr>
    <w:rPr>
      <w:rFonts w:eastAsia="Arial"/>
      <w:sz w:val="28"/>
      <w:lang w:eastAsia="ar-SA"/>
    </w:rPr>
  </w:style>
  <w:style w:type="paragraph" w:customStyle="1" w:styleId="TPPagenums">
    <w:name w:val="TP_Pagenums"/>
    <w:pPr>
      <w:suppressAutoHyphens/>
      <w:spacing w:before="240"/>
      <w:jc w:val="center"/>
    </w:pPr>
    <w:rPr>
      <w:rFonts w:eastAsia="Arial"/>
      <w:sz w:val="24"/>
      <w:szCs w:val="24"/>
      <w:lang w:eastAsia="ar-SA"/>
    </w:rPr>
  </w:style>
  <w:style w:type="paragraph" w:customStyle="1" w:styleId="TPPersonName">
    <w:name w:val="TP_PersonName"/>
    <w:pPr>
      <w:suppressAutoHyphens/>
      <w:ind w:left="284"/>
    </w:pPr>
    <w:rPr>
      <w:rFonts w:eastAsia="Arial"/>
      <w:sz w:val="24"/>
      <w:szCs w:val="24"/>
      <w:lang w:eastAsia="ar-SA"/>
    </w:rPr>
  </w:style>
  <w:style w:type="paragraph" w:customStyle="1" w:styleId="TPProductName">
    <w:name w:val="TP_ProductName"/>
    <w:pPr>
      <w:suppressAutoHyphens/>
      <w:spacing w:before="240" w:after="240"/>
      <w:jc w:val="center"/>
    </w:pPr>
    <w:rPr>
      <w:rFonts w:eastAsia="Arial"/>
      <w:b/>
      <w:sz w:val="32"/>
      <w:szCs w:val="32"/>
      <w:lang w:eastAsia="ar-SA"/>
    </w:rPr>
  </w:style>
  <w:style w:type="paragraph" w:customStyle="1" w:styleId="TPPubdate">
    <w:name w:val="TP_Pubdate"/>
    <w:pPr>
      <w:suppressAutoHyphens/>
      <w:spacing w:before="4400" w:after="360"/>
      <w:jc w:val="center"/>
    </w:pPr>
    <w:rPr>
      <w:rFonts w:eastAsia="Arial"/>
      <w:sz w:val="24"/>
      <w:szCs w:val="24"/>
      <w:lang w:eastAsia="ar-SA"/>
    </w:rPr>
  </w:style>
  <w:style w:type="paragraph" w:customStyle="1" w:styleId="TPPubNumber">
    <w:name w:val="TP_PubNumber"/>
    <w:next w:val="TPInfo"/>
    <w:pPr>
      <w:suppressAutoHyphens/>
      <w:jc w:val="center"/>
    </w:pPr>
    <w:rPr>
      <w:rFonts w:eastAsia="Arial"/>
      <w:b/>
      <w:sz w:val="28"/>
      <w:lang w:val="en-US" w:eastAsia="ar-SA"/>
    </w:rPr>
  </w:style>
  <w:style w:type="paragraph" w:customStyle="1" w:styleId="TPSubsystemName">
    <w:name w:val="TP_SubsystemName"/>
    <w:pPr>
      <w:suppressAutoHyphens/>
      <w:jc w:val="center"/>
    </w:pPr>
    <w:rPr>
      <w:rFonts w:eastAsia="Arial"/>
      <w:b/>
      <w:sz w:val="40"/>
      <w:szCs w:val="40"/>
      <w:lang w:eastAsia="ar-SA"/>
    </w:rPr>
  </w:style>
  <w:style w:type="paragraph" w:styleId="1f4">
    <w:name w:val="toc 1"/>
    <w:basedOn w:val="a"/>
    <w:next w:val="a"/>
    <w:uiPriority w:val="39"/>
    <w:pPr>
      <w:spacing w:line="360" w:lineRule="auto"/>
      <w:ind w:right="-687"/>
    </w:pPr>
    <w:rPr>
      <w:rFonts w:ascii="Times New Roman" w:hAnsi="Times New Roman"/>
      <w:b/>
      <w:sz w:val="28"/>
      <w:lang w:val="en-US"/>
    </w:rPr>
  </w:style>
  <w:style w:type="paragraph" w:styleId="23">
    <w:name w:val="toc 2"/>
    <w:basedOn w:val="a"/>
    <w:next w:val="a"/>
    <w:uiPriority w:val="39"/>
    <w:pPr>
      <w:ind w:right="566"/>
    </w:pPr>
    <w:rPr>
      <w:rFonts w:ascii="Times New Roman" w:hAnsi="Times New Roman"/>
      <w:b/>
      <w:sz w:val="28"/>
      <w:lang w:val="en-US"/>
    </w:rPr>
  </w:style>
  <w:style w:type="paragraph" w:styleId="32">
    <w:name w:val="toc 3"/>
    <w:basedOn w:val="a"/>
    <w:next w:val="a"/>
    <w:pPr>
      <w:ind w:right="566"/>
    </w:pPr>
    <w:rPr>
      <w:sz w:val="28"/>
    </w:rPr>
  </w:style>
  <w:style w:type="paragraph" w:styleId="40">
    <w:name w:val="toc 4"/>
    <w:basedOn w:val="a"/>
    <w:next w:val="a"/>
    <w:pPr>
      <w:ind w:right="566"/>
    </w:pPr>
    <w:rPr>
      <w:sz w:val="24"/>
    </w:rPr>
  </w:style>
  <w:style w:type="paragraph" w:styleId="50">
    <w:name w:val="toc 5"/>
    <w:basedOn w:val="a"/>
    <w:next w:val="a"/>
    <w:pPr>
      <w:ind w:left="284" w:right="566"/>
    </w:pPr>
    <w:rPr>
      <w:sz w:val="24"/>
      <w:szCs w:val="24"/>
    </w:rPr>
  </w:style>
  <w:style w:type="paragraph" w:styleId="60">
    <w:name w:val="toc 6"/>
    <w:basedOn w:val="a"/>
    <w:next w:val="a"/>
    <w:uiPriority w:val="39"/>
    <w:pPr>
      <w:ind w:right="566"/>
    </w:pPr>
    <w:rPr>
      <w:sz w:val="24"/>
      <w:szCs w:val="24"/>
    </w:rPr>
  </w:style>
  <w:style w:type="paragraph" w:styleId="70">
    <w:name w:val="toc 7"/>
    <w:basedOn w:val="a"/>
    <w:next w:val="a"/>
    <w:pPr>
      <w:ind w:left="1440"/>
    </w:pPr>
    <w:rPr>
      <w:sz w:val="24"/>
      <w:szCs w:val="24"/>
    </w:rPr>
  </w:style>
  <w:style w:type="paragraph" w:styleId="80">
    <w:name w:val="toc 8"/>
    <w:basedOn w:val="a"/>
    <w:next w:val="a"/>
    <w:pPr>
      <w:ind w:left="1680"/>
    </w:pPr>
    <w:rPr>
      <w:sz w:val="24"/>
      <w:szCs w:val="24"/>
    </w:rPr>
  </w:style>
  <w:style w:type="paragraph" w:styleId="90">
    <w:name w:val="toc 9"/>
    <w:basedOn w:val="a"/>
    <w:next w:val="a"/>
    <w:pPr>
      <w:ind w:left="1920"/>
    </w:pPr>
    <w:rPr>
      <w:sz w:val="24"/>
      <w:szCs w:val="24"/>
    </w:rPr>
  </w:style>
  <w:style w:type="paragraph" w:styleId="af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</w:style>
  <w:style w:type="paragraph" w:styleId="aff1">
    <w:name w:val="footnote text"/>
    <w:basedOn w:val="a"/>
  </w:style>
  <w:style w:type="paragraph" w:customStyle="1" w:styleId="1f6">
    <w:name w:val="Текст1"/>
    <w:basedOn w:val="a"/>
    <w:pPr>
      <w:spacing w:line="360" w:lineRule="auto"/>
      <w:ind w:firstLine="720"/>
    </w:pPr>
    <w:rPr>
      <w:sz w:val="28"/>
    </w:rPr>
  </w:style>
  <w:style w:type="paragraph" w:customStyle="1" w:styleId="zag3">
    <w:name w:val="zag3"/>
    <w:basedOn w:val="a"/>
    <w:pPr>
      <w:spacing w:before="240" w:after="240"/>
      <w:jc w:val="center"/>
    </w:pPr>
    <w:rPr>
      <w:sz w:val="24"/>
      <w:szCs w:val="24"/>
    </w:rPr>
  </w:style>
  <w:style w:type="paragraph" w:customStyle="1" w:styleId="Head1">
    <w:name w:val="Head1"/>
    <w:next w:val="PlainText1"/>
    <w:pPr>
      <w:keepNext/>
      <w:pageBreakBefore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30"/>
      <w:lang w:eastAsia="ar-SA"/>
    </w:rPr>
  </w:style>
  <w:style w:type="paragraph" w:customStyle="1" w:styleId="Head2">
    <w:name w:val="Head2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28"/>
      <w:lang w:eastAsia="ar-SA"/>
    </w:rPr>
  </w:style>
  <w:style w:type="paragraph" w:customStyle="1" w:styleId="Head3">
    <w:name w:val="Head3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bCs/>
      <w:sz w:val="28"/>
      <w:lang w:eastAsia="ar-SA"/>
    </w:rPr>
  </w:style>
  <w:style w:type="paragraph" w:customStyle="1" w:styleId="Head4">
    <w:name w:val="Head4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28"/>
      <w:lang w:eastAsia="ar-SA"/>
    </w:rPr>
  </w:style>
  <w:style w:type="paragraph" w:customStyle="1" w:styleId="Head5">
    <w:name w:val="Head5"/>
    <w:pPr>
      <w:keepNext/>
      <w:tabs>
        <w:tab w:val="num" w:pos="0"/>
      </w:tabs>
      <w:suppressAutoHyphens/>
      <w:spacing w:before="120"/>
      <w:ind w:left="360" w:hanging="360"/>
    </w:pPr>
    <w:rPr>
      <w:rFonts w:eastAsia="Arial"/>
      <w:i/>
      <w:sz w:val="28"/>
      <w:lang w:eastAsia="ar-SA"/>
    </w:rPr>
  </w:style>
  <w:style w:type="paragraph" w:customStyle="1" w:styleId="ItemizedList2">
    <w:name w:val="ItemizedList2"/>
    <w:next w:val="ItemizedList0"/>
    <w:pPr>
      <w:tabs>
        <w:tab w:val="num" w:pos="0"/>
      </w:tabs>
      <w:suppressAutoHyphens/>
      <w:spacing w:before="120"/>
      <w:ind w:left="1141" w:hanging="148"/>
    </w:pPr>
    <w:rPr>
      <w:rFonts w:eastAsia="Arial"/>
      <w:sz w:val="24"/>
      <w:szCs w:val="24"/>
      <w:lang w:eastAsia="ar-SA"/>
    </w:rPr>
  </w:style>
  <w:style w:type="paragraph" w:customStyle="1" w:styleId="ItemizedList3">
    <w:name w:val="ItemizedList3"/>
    <w:pPr>
      <w:tabs>
        <w:tab w:val="num" w:pos="0"/>
      </w:tabs>
      <w:suppressAutoHyphens/>
      <w:spacing w:before="120"/>
      <w:ind w:left="1141" w:hanging="148"/>
    </w:pPr>
    <w:rPr>
      <w:rFonts w:eastAsia="Arial"/>
      <w:sz w:val="24"/>
      <w:szCs w:val="24"/>
      <w:lang w:eastAsia="ar-SA"/>
    </w:rPr>
  </w:style>
  <w:style w:type="paragraph" w:customStyle="1" w:styleId="aff2">
    <w:name w:val="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p">
    <w:name w:val="p"/>
    <w:basedOn w:val="a"/>
    <w:pPr>
      <w:spacing w:before="48" w:after="48"/>
      <w:ind w:firstLine="480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pPr>
      <w:snapToGrid w:val="0"/>
      <w:spacing w:before="280" w:after="280" w:line="360" w:lineRule="auto"/>
      <w:ind w:firstLine="567"/>
    </w:pPr>
    <w:rPr>
      <w:rFonts w:ascii="Tahoma" w:hAnsi="Tahoma" w:cs="Tahoma"/>
      <w:sz w:val="24"/>
      <w:lang w:val="en-US"/>
    </w:rPr>
  </w:style>
  <w:style w:type="paragraph" w:styleId="aff3">
    <w:name w:val="List Paragraph"/>
    <w:basedOn w:val="a"/>
    <w:qFormat/>
    <w:pPr>
      <w:spacing w:line="360" w:lineRule="auto"/>
      <w:ind w:left="720" w:firstLine="709"/>
    </w:pPr>
    <w:rPr>
      <w:rFonts w:ascii="Times New Roman" w:hAnsi="Times New Roman"/>
      <w:sz w:val="28"/>
      <w:szCs w:val="24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aff4">
    <w:name w:val="Титул. лист"/>
    <w:basedOn w:val="a"/>
    <w:pPr>
      <w:spacing w:after="120"/>
      <w:jc w:val="center"/>
    </w:pPr>
    <w:rPr>
      <w:b/>
      <w:sz w:val="24"/>
      <w:szCs w:val="32"/>
    </w:rPr>
  </w:style>
  <w:style w:type="paragraph" w:customStyle="1" w:styleId="TableText2">
    <w:name w:val="TableText2"/>
    <w:basedOn w:val="a"/>
    <w:pPr>
      <w:keepLines/>
      <w:spacing w:before="40" w:after="40" w:line="288" w:lineRule="auto"/>
    </w:pPr>
  </w:style>
  <w:style w:type="paragraph" w:styleId="aff5">
    <w:name w:val="annotation subject"/>
    <w:basedOn w:val="1f5"/>
    <w:next w:val="1f5"/>
    <w:rPr>
      <w:b/>
      <w:bCs/>
      <w:sz w:val="20"/>
      <w:szCs w:val="20"/>
    </w:rPr>
  </w:style>
  <w:style w:type="paragraph" w:customStyle="1" w:styleId="aff6">
    <w:name w:val="М. Основной Знак"/>
    <w:pPr>
      <w:suppressAutoHyphens/>
      <w:spacing w:before="80" w:line="288" w:lineRule="auto"/>
      <w:jc w:val="both"/>
    </w:pPr>
    <w:rPr>
      <w:rFonts w:eastAsia="Arial"/>
      <w:sz w:val="22"/>
      <w:szCs w:val="32"/>
      <w:lang w:eastAsia="ar-SA"/>
    </w:rPr>
  </w:style>
  <w:style w:type="paragraph" w:customStyle="1" w:styleId="1f7">
    <w:name w:val="М Список 1"/>
    <w:basedOn w:val="aff6"/>
  </w:style>
  <w:style w:type="paragraph" w:customStyle="1" w:styleId="aff7">
    <w:name w:val="М. Основной"/>
    <w:pPr>
      <w:suppressAutoHyphens/>
      <w:spacing w:before="80" w:line="288" w:lineRule="auto"/>
      <w:jc w:val="both"/>
    </w:pPr>
    <w:rPr>
      <w:rFonts w:eastAsia="Arial"/>
      <w:sz w:val="22"/>
      <w:szCs w:val="32"/>
      <w:lang w:eastAsia="ar-SA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269" w:lineRule="exact"/>
      <w:jc w:val="center"/>
    </w:pPr>
  </w:style>
  <w:style w:type="paragraph" w:customStyle="1" w:styleId="1f8">
    <w:name w:val="Абзац списка1"/>
    <w:basedOn w:val="a"/>
    <w:pPr>
      <w:ind w:left="720"/>
    </w:pPr>
    <w:rPr>
      <w:lang w:val="en-US"/>
    </w:rPr>
  </w:style>
  <w:style w:type="paragraph" w:customStyle="1" w:styleId="MainText">
    <w:name w:val="Main Text"/>
    <w:pPr>
      <w:suppressAutoHyphens/>
      <w:spacing w:before="60" w:after="60" w:line="276" w:lineRule="auto"/>
      <w:jc w:val="both"/>
    </w:pPr>
    <w:rPr>
      <w:rFonts w:ascii="Tahoma" w:eastAsia="MS Mincho" w:hAnsi="Tahoma" w:cs="Tahoma"/>
      <w:sz w:val="18"/>
      <w:szCs w:val="18"/>
      <w:lang w:eastAsia="ar-SA"/>
    </w:r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Mine0">
    <w:name w:val="Mine"/>
    <w:basedOn w:val="a"/>
    <w:pPr>
      <w:spacing w:line="360" w:lineRule="auto"/>
      <w:ind w:firstLine="567"/>
    </w:pPr>
    <w:rPr>
      <w:rFonts w:ascii="Times New Roman" w:eastAsia="Calibri" w:hAnsi="Times New Roman"/>
      <w:spacing w:val="20"/>
      <w:sz w:val="28"/>
      <w:lang w:val="x-none"/>
    </w:rPr>
  </w:style>
  <w:style w:type="paragraph" w:styleId="aff8">
    <w:name w:val="No Spacing"/>
    <w:qFormat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aff9">
    <w:name w:val="TOC Heading"/>
    <w:basedOn w:val="1"/>
    <w:next w:val="a"/>
    <w:qFormat/>
    <w:pPr>
      <w:keepLines/>
      <w:pageBreakBefore w:val="0"/>
      <w:spacing w:before="480" w:after="0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33">
    <w:name w:val="Меню 3 уровня"/>
    <w:basedOn w:val="a"/>
    <w:pPr>
      <w:tabs>
        <w:tab w:val="num" w:pos="0"/>
      </w:tabs>
      <w:ind w:left="360" w:hanging="360"/>
    </w:pPr>
    <w:rPr>
      <w:szCs w:val="24"/>
    </w:rPr>
  </w:style>
  <w:style w:type="paragraph" w:styleId="affa">
    <w:name w:val="Revision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b">
    <w:name w:val="Содержимое таблицы"/>
    <w:basedOn w:val="a"/>
    <w:pPr>
      <w:suppressLineNumbers/>
    </w:p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  <w:style w:type="paragraph" w:customStyle="1" w:styleId="100">
    <w:name w:val="Оглавление 10"/>
    <w:basedOn w:val="15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pageBreakBefore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qFormat/>
    <w:pPr>
      <w:spacing w:before="120"/>
      <w:jc w:val="right"/>
      <w:outlineLvl w:val="5"/>
    </w:pPr>
    <w:rPr>
      <w:rFonts w:ascii="Times New Roman" w:hAnsi="Times New Roman"/>
      <w:b/>
      <w:bCs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b/>
    </w:rPr>
  </w:style>
  <w:style w:type="character" w:customStyle="1" w:styleId="WW8Num8z1">
    <w:name w:val="WW8Num8z1"/>
    <w:rPr>
      <w:rFonts w:ascii="Times New Roman" w:hAnsi="Times New Roman"/>
      <w:b w:val="0"/>
    </w:rPr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0">
    <w:name w:val="WW8Num16z0"/>
    <w:rPr>
      <w:b/>
    </w:rPr>
  </w:style>
  <w:style w:type="character" w:customStyle="1" w:styleId="WW8Num16z1">
    <w:name w:val="WW8Num16z1"/>
    <w:rPr>
      <w:rFonts w:ascii="Times New Roman" w:hAnsi="Times New Roman"/>
      <w:b w:val="0"/>
    </w:rPr>
  </w:style>
  <w:style w:type="character" w:customStyle="1" w:styleId="WW8Num16z2">
    <w:name w:val="WW8Num16z2"/>
    <w:rPr>
      <w:rFonts w:ascii="Times New Roman" w:hAnsi="Times New Roman"/>
    </w:rPr>
  </w:style>
  <w:style w:type="character" w:customStyle="1" w:styleId="WW8Num17z0">
    <w:name w:val="WW8Num17z0"/>
    <w:rPr>
      <w:b/>
    </w:rPr>
  </w:style>
  <w:style w:type="character" w:customStyle="1" w:styleId="WW8Num17z1">
    <w:name w:val="WW8Num17z1"/>
    <w:rPr>
      <w:rFonts w:ascii="Times New Roman" w:hAnsi="Times New Roman"/>
      <w:b w:val="0"/>
    </w:rPr>
  </w:style>
  <w:style w:type="character" w:customStyle="1" w:styleId="WW8Num17z2">
    <w:name w:val="WW8Num17z2"/>
    <w:rPr>
      <w:rFonts w:ascii="Times New Roman" w:hAnsi="Times New Roman"/>
    </w:rPr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hAnsi="Times New Roman"/>
      <w:b w:val="0"/>
    </w:rPr>
  </w:style>
  <w:style w:type="character" w:customStyle="1" w:styleId="WW8Num24z2">
    <w:name w:val="WW8Num24z2"/>
    <w:rPr>
      <w:rFonts w:ascii="Times New Roman" w:hAnsi="Times New Roman"/>
    </w:rPr>
  </w:style>
  <w:style w:type="character" w:customStyle="1" w:styleId="WW8Num25z0">
    <w:name w:val="WW8Num25z0"/>
    <w:rPr>
      <w:b/>
      <w:color w:val="FF00FF"/>
      <w:sz w:val="4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b/>
    </w:rPr>
  </w:style>
  <w:style w:type="character" w:customStyle="1" w:styleId="WW8Num32z1">
    <w:name w:val="WW8Num32z1"/>
    <w:rPr>
      <w:rFonts w:ascii="Times New Roman" w:hAnsi="Times New Roman"/>
      <w:b w:val="0"/>
    </w:rPr>
  </w:style>
  <w:style w:type="character" w:customStyle="1" w:styleId="WW8Num32z2">
    <w:name w:val="WW8Num32z2"/>
    <w:rPr>
      <w:rFonts w:ascii="Times New Roman" w:hAnsi="Times New Roman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b/>
    </w:rPr>
  </w:style>
  <w:style w:type="character" w:customStyle="1" w:styleId="WW8Num37z1">
    <w:name w:val="WW8Num37z1"/>
    <w:rPr>
      <w:rFonts w:ascii="Times New Roman" w:hAnsi="Times New Roman"/>
      <w:b w:val="0"/>
    </w:rPr>
  </w:style>
  <w:style w:type="character" w:customStyle="1" w:styleId="WW8Num37z2">
    <w:name w:val="WW8Num37z2"/>
    <w:rPr>
      <w:rFonts w:ascii="Times New Roman" w:hAnsi="Times New Roman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1">
    <w:name w:val="WW8Num43z1"/>
    <w:rPr>
      <w:b/>
    </w:rPr>
  </w:style>
  <w:style w:type="character" w:customStyle="1" w:styleId="WW8Num46z0">
    <w:name w:val="WW8Num46z0"/>
    <w:rPr>
      <w:color w:val="000000"/>
    </w:rPr>
  </w:style>
  <w:style w:type="character" w:customStyle="1" w:styleId="WW8Num48z1">
    <w:name w:val="WW8Num48z1"/>
    <w:rPr>
      <w:b/>
      <w:i w:val="0"/>
      <w:sz w:val="28"/>
      <w:szCs w:val="28"/>
    </w:rPr>
  </w:style>
  <w:style w:type="character" w:customStyle="1" w:styleId="WW8Num48z2">
    <w:name w:val="WW8Num48z2"/>
    <w:rPr>
      <w:lang w:val="ru-RU"/>
    </w:rPr>
  </w:style>
  <w:style w:type="character" w:customStyle="1" w:styleId="WW8Num48z3">
    <w:name w:val="WW8Num48z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333399"/>
      <w:spacing w:val="0"/>
      <w:w w:val="100"/>
      <w:kern w:val="1"/>
      <w:position w:val="0"/>
      <w:sz w:val="24"/>
      <w:szCs w:val="0"/>
      <w:u w:val="none"/>
      <w:vertAlign w:val="baseline"/>
      <w:em w:val="none"/>
    </w:rPr>
  </w:style>
  <w:style w:type="character" w:customStyle="1" w:styleId="WW8Num53z1">
    <w:name w:val="WW8Num53z1"/>
    <w:rPr>
      <w:rFonts w:ascii="Times New Roman" w:hAnsi="Times New Roman" w:cs="Times New Roman"/>
      <w:i w:val="0"/>
      <w:sz w:val="24"/>
      <w:szCs w:val="24"/>
    </w:rPr>
  </w:style>
  <w:style w:type="character" w:customStyle="1" w:styleId="WW8Num53z4">
    <w:name w:val="WW8Num53z4"/>
    <w:rPr>
      <w:rFonts w:ascii="Symbol" w:hAnsi="Symbol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color w:val="000000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rFonts w:ascii="Times New Roman" w:hAnsi="Times New Roman"/>
      <w:b w:val="0"/>
    </w:rPr>
  </w:style>
  <w:style w:type="character" w:customStyle="1" w:styleId="WW8Num59z2">
    <w:name w:val="WW8Num59z2"/>
    <w:rPr>
      <w:rFonts w:ascii="Times New Roman" w:hAnsi="Times New Roman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1">
    <w:name w:val="WW8Num62z1"/>
    <w:rPr>
      <w:rFonts w:ascii="Times New Roman" w:hAnsi="Times New Roman"/>
      <w:b w:val="0"/>
    </w:rPr>
  </w:style>
  <w:style w:type="character" w:customStyle="1" w:styleId="WW8Num62z2">
    <w:name w:val="WW8Num62z2"/>
    <w:rPr>
      <w:rFonts w:ascii="Times New Roman" w:hAnsi="Times New Roman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1">
    <w:name w:val="WW8Num69z1"/>
    <w:rPr>
      <w:b/>
      <w:i w:val="0"/>
      <w:color w:val="548DD4"/>
      <w:sz w:val="24"/>
      <w:szCs w:val="28"/>
    </w:rPr>
  </w:style>
  <w:style w:type="character" w:customStyle="1" w:styleId="WW8Num69z3">
    <w:name w:val="WW8Num69z3"/>
    <w:rPr>
      <w:rFonts w:ascii="Times New Roman" w:hAnsi="Times New Roman"/>
      <w:b/>
      <w:i w:val="0"/>
      <w:iCs w:val="0"/>
      <w:caps w:val="0"/>
      <w:smallCaps w:val="0"/>
      <w:strike w:val="0"/>
      <w:dstrike w:val="0"/>
      <w:vanish w:val="0"/>
      <w:color w:val="548DD4"/>
      <w:spacing w:val="0"/>
      <w:position w:val="0"/>
      <w:sz w:val="24"/>
      <w:u w:val="none"/>
      <w:vertAlign w:val="baseline"/>
      <w:em w:val="none"/>
    </w:rPr>
  </w:style>
  <w:style w:type="character" w:customStyle="1" w:styleId="WW8Num71z0">
    <w:name w:val="WW8Num71z0"/>
    <w:rPr>
      <w:b/>
    </w:rPr>
  </w:style>
  <w:style w:type="character" w:customStyle="1" w:styleId="WW8Num71z1">
    <w:name w:val="WW8Num71z1"/>
    <w:rPr>
      <w:rFonts w:ascii="Times New Roman" w:hAnsi="Times New Roman"/>
      <w:b w:val="0"/>
    </w:rPr>
  </w:style>
  <w:style w:type="character" w:customStyle="1" w:styleId="WW8Num71z2">
    <w:name w:val="WW8Num71z2"/>
    <w:rPr>
      <w:rFonts w:ascii="Times New Roman" w:hAnsi="Times New Roman"/>
    </w:rPr>
  </w:style>
  <w:style w:type="character" w:customStyle="1" w:styleId="WW8Num74z0">
    <w:name w:val="WW8Num74z0"/>
    <w:rPr>
      <w:b/>
    </w:rPr>
  </w:style>
  <w:style w:type="character" w:customStyle="1" w:styleId="WW8Num74z1">
    <w:name w:val="WW8Num74z1"/>
    <w:rPr>
      <w:rFonts w:ascii="Times New Roman" w:hAnsi="Times New Roman"/>
      <w:b w:val="0"/>
    </w:rPr>
  </w:style>
  <w:style w:type="character" w:customStyle="1" w:styleId="WW8Num74z2">
    <w:name w:val="WW8Num74z2"/>
    <w:rPr>
      <w:rFonts w:ascii="Times New Roman" w:hAnsi="Times New Roman"/>
    </w:rPr>
  </w:style>
  <w:style w:type="character" w:customStyle="1" w:styleId="WW8Num75z1">
    <w:name w:val="WW8Num75z1"/>
    <w:rPr>
      <w:rFonts w:ascii="Times New Roman" w:hAnsi="Times New Roman" w:cs="Times New Roman"/>
      <w:b w:val="0"/>
    </w:rPr>
  </w:style>
  <w:style w:type="character" w:customStyle="1" w:styleId="WW8Num75z2">
    <w:name w:val="WW8Num75z2"/>
    <w:rPr>
      <w:rFonts w:ascii="Times New Roman" w:hAnsi="Times New Roman" w:cs="Times New Roman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4">
    <w:name w:val="WW8Num83z4"/>
    <w:rPr>
      <w:rFonts w:ascii="Calibri" w:eastAsia="Times New Roman" w:hAnsi="Calibri" w:cs="Times New Roman"/>
    </w:rPr>
  </w:style>
  <w:style w:type="character" w:customStyle="1" w:styleId="WW8Num86z0">
    <w:name w:val="WW8Num86z0"/>
    <w:rPr>
      <w:b/>
    </w:rPr>
  </w:style>
  <w:style w:type="character" w:customStyle="1" w:styleId="WW8Num86z1">
    <w:name w:val="WW8Num86z1"/>
    <w:rPr>
      <w:rFonts w:ascii="Times New Roman" w:hAnsi="Times New Roman"/>
      <w:b w:val="0"/>
    </w:rPr>
  </w:style>
  <w:style w:type="character" w:customStyle="1" w:styleId="WW8Num86z2">
    <w:name w:val="WW8Num86z2"/>
    <w:rPr>
      <w:rFonts w:ascii="Times New Roman" w:hAnsi="Times New Roman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1z0">
    <w:name w:val="WW8Num91z0"/>
    <w:rPr>
      <w:b/>
    </w:rPr>
  </w:style>
  <w:style w:type="character" w:customStyle="1" w:styleId="WW8Num91z1">
    <w:name w:val="WW8Num91z1"/>
    <w:rPr>
      <w:rFonts w:ascii="Times New Roman" w:hAnsi="Times New Roman"/>
      <w:b w:val="0"/>
    </w:rPr>
  </w:style>
  <w:style w:type="character" w:customStyle="1" w:styleId="WW8Num91z2">
    <w:name w:val="WW8Num91z2"/>
    <w:rPr>
      <w:rFonts w:ascii="Times New Roman" w:hAnsi="Times New Roman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2z4">
    <w:name w:val="WW8Num92z4"/>
    <w:rPr>
      <w:rFonts w:ascii="Courier New" w:hAnsi="Courier New" w:cs="Courier New"/>
    </w:rPr>
  </w:style>
  <w:style w:type="character" w:customStyle="1" w:styleId="WW8Num92z5">
    <w:name w:val="WW8Num92z5"/>
    <w:rPr>
      <w:rFonts w:ascii="Wingdings" w:hAnsi="Wingdings" w:cs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/>
    </w:rPr>
  </w:style>
  <w:style w:type="character" w:customStyle="1" w:styleId="WW8Num97z0">
    <w:name w:val="WW8Num97z0"/>
    <w:rPr>
      <w:rFonts w:ascii="Symbol" w:hAnsi="Symbol"/>
      <w:sz w:val="20"/>
    </w:rPr>
  </w:style>
  <w:style w:type="character" w:customStyle="1" w:styleId="WW8Num97z1">
    <w:name w:val="WW8Num97z1"/>
    <w:rPr>
      <w:rFonts w:ascii="Courier New" w:hAnsi="Courier New" w:cs="Times New Roman"/>
      <w:sz w:val="20"/>
    </w:rPr>
  </w:style>
  <w:style w:type="character" w:customStyle="1" w:styleId="WW8Num97z2">
    <w:name w:val="WW8Num97z2"/>
    <w:rPr>
      <w:rFonts w:ascii="Wingdings" w:hAnsi="Wingdings"/>
      <w:sz w:val="2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b/>
    </w:rPr>
  </w:style>
  <w:style w:type="character" w:customStyle="1" w:styleId="WW8Num100z1">
    <w:name w:val="WW8Num100z1"/>
    <w:rPr>
      <w:rFonts w:ascii="Times New Roman" w:hAnsi="Times New Roman"/>
      <w:b w:val="0"/>
    </w:rPr>
  </w:style>
  <w:style w:type="character" w:customStyle="1" w:styleId="WW8Num100z2">
    <w:name w:val="WW8Num100z2"/>
    <w:rPr>
      <w:rFonts w:ascii="Times New Roman" w:hAnsi="Times New Roman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Acronym"/>
    <w:basedOn w:val="10"/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HTML0">
    <w:name w:val="HTML Keyboard"/>
    <w:rPr>
      <w:rFonts w:ascii="Courier New" w:hAnsi="Courier New" w:cs="Courier New"/>
      <w:sz w:val="20"/>
      <w:szCs w:val="20"/>
    </w:rPr>
  </w:style>
  <w:style w:type="character" w:styleId="HTML1">
    <w:name w:val="HTML Code"/>
    <w:rPr>
      <w:rFonts w:ascii="Courier New" w:hAnsi="Courier New" w:cs="Courier New"/>
      <w:sz w:val="20"/>
      <w:szCs w:val="20"/>
    </w:rPr>
  </w:style>
  <w:style w:type="character" w:styleId="a6">
    <w:name w:val="line number"/>
    <w:basedOn w:val="10"/>
  </w:style>
  <w:style w:type="character" w:styleId="HTML2">
    <w:name w:val="HTML Sample"/>
    <w:rPr>
      <w:rFonts w:ascii="Courier New" w:hAnsi="Courier New" w:cs="Courier New"/>
    </w:rPr>
  </w:style>
  <w:style w:type="character" w:styleId="HTML3">
    <w:name w:val="HTML Definition"/>
    <w:rPr>
      <w:i/>
      <w:iCs/>
    </w:rPr>
  </w:style>
  <w:style w:type="character" w:styleId="HTML4">
    <w:name w:val="HTML Variable"/>
    <w:rPr>
      <w:i/>
      <w:iCs/>
    </w:rPr>
  </w:style>
  <w:style w:type="character" w:styleId="HTML5">
    <w:name w:val="HTML Typewriter"/>
    <w:rPr>
      <w:rFonts w:ascii="Courier New" w:hAnsi="Courier New" w:cs="Courier New"/>
      <w:sz w:val="20"/>
      <w:szCs w:val="20"/>
    </w:rPr>
  </w:style>
  <w:style w:type="character" w:styleId="a7">
    <w:name w:val="FollowedHyperlink"/>
    <w:rPr>
      <w:color w:val="800080"/>
      <w:u w:val="single"/>
    </w:rPr>
  </w:style>
  <w:style w:type="character" w:styleId="a8">
    <w:name w:val="Strong"/>
    <w:qFormat/>
    <w:rPr>
      <w:rFonts w:ascii="Times New Roman" w:hAnsi="Times New Roman"/>
      <w:b/>
      <w:bCs/>
      <w:sz w:val="24"/>
    </w:rPr>
  </w:style>
  <w:style w:type="character" w:styleId="HTML6">
    <w:name w:val="HTML Cite"/>
    <w:rPr>
      <w:i/>
      <w:iCs/>
    </w:rPr>
  </w:style>
  <w:style w:type="character" w:customStyle="1" w:styleId="Plaintext">
    <w:name w:val="Plain_text Знак"/>
    <w:rPr>
      <w:sz w:val="24"/>
      <w:szCs w:val="24"/>
      <w:lang w:val="ru-RU" w:eastAsia="ar-SA" w:bidi="ar-SA"/>
    </w:rPr>
  </w:style>
  <w:style w:type="character" w:customStyle="1" w:styleId="AbstractTitle">
    <w:name w:val="AbstractTitle Знак"/>
    <w:rPr>
      <w:b/>
      <w:sz w:val="24"/>
      <w:szCs w:val="24"/>
      <w:lang w:val="ru-RU" w:eastAsia="ar-SA" w:bidi="ar-SA"/>
    </w:rPr>
  </w:style>
  <w:style w:type="character" w:customStyle="1" w:styleId="PlainText0">
    <w:name w:val="PlainText Знак"/>
    <w:rPr>
      <w:sz w:val="28"/>
      <w:szCs w:val="24"/>
      <w:lang w:val="ru-RU" w:eastAsia="ar-SA" w:bidi="ar-SA"/>
    </w:rPr>
  </w:style>
  <w:style w:type="character" w:customStyle="1" w:styleId="AttentionBody">
    <w:name w:val="AttentionBody Знак"/>
    <w:rPr>
      <w:sz w:val="28"/>
      <w:szCs w:val="24"/>
      <w:lang w:val="ru-RU" w:eastAsia="ar-SA" w:bidi="ar-SA"/>
    </w:rPr>
  </w:style>
  <w:style w:type="character" w:customStyle="1" w:styleId="AttentionTitle">
    <w:name w:val="AttentionTitle Знак"/>
    <w:rPr>
      <w:b/>
      <w:sz w:val="28"/>
      <w:szCs w:val="24"/>
      <w:lang w:val="ru-RU" w:eastAsia="ar-SA" w:bidi="ar-SA"/>
    </w:rPr>
  </w:style>
  <w:style w:type="character" w:customStyle="1" w:styleId="a9">
    <w:name w:val="Текст сноски Знак"/>
    <w:basedOn w:val="10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a">
    <w:name w:val="Символ сноски"/>
    <w:rPr>
      <w:vertAlign w:val="superscript"/>
    </w:rPr>
  </w:style>
  <w:style w:type="character" w:customStyle="1" w:styleId="ab">
    <w:name w:val="Основной текст с отступом Знак"/>
    <w:basedOn w:val="10"/>
  </w:style>
  <w:style w:type="character" w:customStyle="1" w:styleId="ItemizedList">
    <w:name w:val="ItemizedList Знак"/>
    <w:rPr>
      <w:sz w:val="28"/>
      <w:szCs w:val="24"/>
      <w:lang w:val="x-none"/>
    </w:rPr>
  </w:style>
  <w:style w:type="character" w:customStyle="1" w:styleId="ac">
    <w:name w:val="Верхний колонтитул Знак"/>
    <w:basedOn w:val="10"/>
  </w:style>
  <w:style w:type="character" w:customStyle="1" w:styleId="12">
    <w:name w:val="Заголовок 1 Знак"/>
    <w:rPr>
      <w:rFonts w:ascii="Arial" w:hAnsi="Arial"/>
      <w:b/>
      <w:bCs/>
      <w:kern w:val="1"/>
      <w:sz w:val="32"/>
      <w:szCs w:val="32"/>
      <w:lang w:val="x-none"/>
    </w:rPr>
  </w:style>
  <w:style w:type="character" w:customStyle="1" w:styleId="textdefault">
    <w:name w:val="text_default"/>
  </w:style>
  <w:style w:type="character" w:customStyle="1" w:styleId="apple-converted-space">
    <w:name w:val="apple-converted-space"/>
  </w:style>
  <w:style w:type="character" w:customStyle="1" w:styleId="ad">
    <w:name w:val="Абзац списка Знак"/>
    <w:rPr>
      <w:sz w:val="28"/>
      <w:szCs w:val="24"/>
    </w:rPr>
  </w:style>
  <w:style w:type="character" w:customStyle="1" w:styleId="ae">
    <w:name w:val="Нижний колонтитул Знак"/>
    <w:uiPriority w:val="99"/>
    <w:rPr>
      <w:rFonts w:ascii="Calibri" w:hAnsi="Calibri"/>
      <w:sz w:val="22"/>
      <w:szCs w:val="22"/>
    </w:rPr>
  </w:style>
  <w:style w:type="character" w:customStyle="1" w:styleId="af">
    <w:name w:val="Текст примечания Знак"/>
    <w:rPr>
      <w:rFonts w:ascii="Calibri" w:hAnsi="Calibri"/>
      <w:sz w:val="22"/>
      <w:szCs w:val="22"/>
    </w:rPr>
  </w:style>
  <w:style w:type="character" w:customStyle="1" w:styleId="af0">
    <w:name w:val="Тема примечания Знак"/>
    <w:rPr>
      <w:rFonts w:ascii="Calibri" w:hAnsi="Calibri"/>
      <w:b/>
      <w:bCs/>
      <w:sz w:val="22"/>
      <w:szCs w:val="22"/>
    </w:rPr>
  </w:style>
  <w:style w:type="character" w:customStyle="1" w:styleId="af1">
    <w:name w:val="М. Основной Знак Знак"/>
    <w:rPr>
      <w:sz w:val="22"/>
      <w:szCs w:val="32"/>
    </w:rPr>
  </w:style>
  <w:style w:type="character" w:customStyle="1" w:styleId="13">
    <w:name w:val="М Список 1 Знак"/>
    <w:rPr>
      <w:sz w:val="22"/>
      <w:szCs w:val="32"/>
    </w:rPr>
  </w:style>
  <w:style w:type="character" w:customStyle="1" w:styleId="FontStyle15">
    <w:name w:val="Font Style15"/>
    <w:rPr>
      <w:rFonts w:ascii="Times New Roman" w:hAnsi="Times New Roman" w:cs="Times New Roman"/>
      <w:spacing w:val="10"/>
      <w:sz w:val="20"/>
      <w:szCs w:val="20"/>
    </w:rPr>
  </w:style>
  <w:style w:type="character" w:customStyle="1" w:styleId="ListParagraphChar">
    <w:name w:val="List Paragraph Char"/>
    <w:rPr>
      <w:rFonts w:ascii="Calibri" w:hAnsi="Calibri"/>
      <w:sz w:val="22"/>
      <w:szCs w:val="22"/>
      <w:lang w:val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sz w:val="20"/>
      <w:szCs w:val="20"/>
    </w:rPr>
  </w:style>
  <w:style w:type="character" w:customStyle="1" w:styleId="af2">
    <w:name w:val="Название Знак"/>
    <w:rPr>
      <w:rFonts w:ascii="Arial" w:hAnsi="Arial" w:cs="Arial"/>
      <w:b/>
      <w:bCs/>
      <w:kern w:val="1"/>
      <w:sz w:val="32"/>
      <w:szCs w:val="32"/>
    </w:rPr>
  </w:style>
  <w:style w:type="character" w:customStyle="1" w:styleId="Mine">
    <w:name w:val="Mine Знак"/>
    <w:rPr>
      <w:rFonts w:eastAsia="Calibri"/>
      <w:spacing w:val="20"/>
      <w:sz w:val="28"/>
      <w:szCs w:val="22"/>
      <w:lang w:val="x-none"/>
    </w:rPr>
  </w:style>
  <w:style w:type="character" w:customStyle="1" w:styleId="numvalue2">
    <w:name w:val="num_value2"/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30">
    <w:name w:val="Меню 3 уровня Знак"/>
    <w:rPr>
      <w:rFonts w:ascii="Calibri" w:hAnsi="Calibri"/>
      <w:sz w:val="22"/>
      <w:szCs w:val="24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"/>
    <w:pPr>
      <w:ind w:left="283" w:hanging="283"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styleId="af7">
    <w:name w:val="header"/>
    <w:basedOn w:val="a"/>
  </w:style>
  <w:style w:type="paragraph" w:styleId="af8">
    <w:name w:val="footer"/>
    <w:basedOn w:val="a"/>
    <w:uiPriority w:val="99"/>
  </w:style>
  <w:style w:type="paragraph" w:customStyle="1" w:styleId="16">
    <w:name w:val="Бланковый1"/>
    <w:pPr>
      <w:suppressAutoHyphens/>
    </w:pPr>
    <w:rPr>
      <w:rFonts w:eastAsia="Arial"/>
      <w:sz w:val="10"/>
      <w:lang w:eastAsia="ar-SA"/>
    </w:rPr>
  </w:style>
  <w:style w:type="paragraph" w:customStyle="1" w:styleId="Heading">
    <w:name w:val="Heading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17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18">
    <w:name w:val="Обычный отступ1"/>
    <w:basedOn w:val="a"/>
    <w:pPr>
      <w:ind w:left="708"/>
    </w:pPr>
    <w:rPr>
      <w:sz w:val="24"/>
      <w:szCs w:val="24"/>
    </w:rPr>
  </w:style>
  <w:style w:type="paragraph" w:customStyle="1" w:styleId="SubSection">
    <w:name w:val="SubSection"/>
    <w:next w:val="PlainText1"/>
    <w:pPr>
      <w:keepNext/>
      <w:suppressAutoHyphens/>
      <w:spacing w:before="120"/>
    </w:pPr>
    <w:rPr>
      <w:rFonts w:eastAsia="Arial" w:cs="Arial"/>
      <w:b/>
      <w:bCs/>
      <w:kern w:val="1"/>
      <w:sz w:val="26"/>
      <w:szCs w:val="26"/>
      <w:lang w:eastAsia="ar-SA"/>
    </w:rPr>
  </w:style>
  <w:style w:type="paragraph" w:customStyle="1" w:styleId="PlainSubSection">
    <w:name w:val="PlainSubSection"/>
    <w:basedOn w:val="SubSection"/>
    <w:next w:val="PlainText1"/>
    <w:pPr>
      <w:jc w:val="both"/>
    </w:pPr>
  </w:style>
  <w:style w:type="paragraph" w:customStyle="1" w:styleId="UnderSection">
    <w:name w:val="UnderSection"/>
    <w:pPr>
      <w:suppressAutoHyphens/>
      <w:spacing w:before="120"/>
    </w:pPr>
    <w:rPr>
      <w:rFonts w:eastAsia="Arial"/>
      <w:b/>
      <w:sz w:val="24"/>
      <w:szCs w:val="24"/>
      <w:lang w:eastAsia="ar-SA"/>
    </w:rPr>
  </w:style>
  <w:style w:type="paragraph" w:customStyle="1" w:styleId="19">
    <w:name w:val="Маркированный список1"/>
    <w:basedOn w:val="a"/>
    <w:pPr>
      <w:ind w:left="-360"/>
    </w:pPr>
    <w:rPr>
      <w:sz w:val="24"/>
    </w:rPr>
  </w:style>
  <w:style w:type="paragraph" w:customStyle="1" w:styleId="hapter">
    <w:name w:val="Сhapter"/>
    <w:next w:val="Plaintext2"/>
    <w:pPr>
      <w:pageBreakBefore/>
      <w:widowControl w:val="0"/>
      <w:tabs>
        <w:tab w:val="num" w:pos="0"/>
        <w:tab w:val="left" w:pos="1851"/>
      </w:tabs>
      <w:suppressAutoHyphens/>
      <w:spacing w:before="120" w:after="120"/>
      <w:ind w:left="924" w:hanging="357"/>
      <w:jc w:val="center"/>
      <w:outlineLvl w:val="0"/>
    </w:pPr>
    <w:rPr>
      <w:rFonts w:eastAsia="Arial" w:cs="Arial"/>
      <w:b/>
      <w:bCs/>
      <w:kern w:val="1"/>
      <w:sz w:val="28"/>
      <w:szCs w:val="32"/>
      <w:lang w:eastAsia="ar-SA"/>
    </w:rPr>
  </w:style>
  <w:style w:type="paragraph" w:styleId="HTML7">
    <w:name w:val="HTML Address"/>
    <w:basedOn w:val="a"/>
    <w:rPr>
      <w:i/>
      <w:iCs/>
    </w:rPr>
  </w:style>
  <w:style w:type="paragraph" w:styleId="af9">
    <w:name w:val="envelope address"/>
    <w:basedOn w:val="a"/>
    <w:pPr>
      <w:ind w:left="2880"/>
    </w:pPr>
    <w:rPr>
      <w:rFonts w:ascii="Arial" w:hAnsi="Arial" w:cs="Arial"/>
    </w:rPr>
  </w:style>
  <w:style w:type="paragraph" w:customStyle="1" w:styleId="1a">
    <w:name w:val="Дата1"/>
    <w:basedOn w:val="a"/>
    <w:next w:val="a"/>
  </w:style>
  <w:style w:type="paragraph" w:customStyle="1" w:styleId="1b">
    <w:name w:val="Заголовок записки1"/>
    <w:basedOn w:val="a"/>
    <w:next w:val="a"/>
  </w:style>
  <w:style w:type="paragraph" w:customStyle="1" w:styleId="1c">
    <w:name w:val="Красная строка1"/>
    <w:basedOn w:val="af5"/>
    <w:pPr>
      <w:ind w:firstLine="210"/>
    </w:pPr>
  </w:style>
  <w:style w:type="paragraph" w:styleId="afa">
    <w:name w:val="Body Text Indent"/>
    <w:basedOn w:val="a"/>
    <w:pPr>
      <w:spacing w:after="120"/>
      <w:ind w:left="283"/>
    </w:pPr>
  </w:style>
  <w:style w:type="paragraph" w:customStyle="1" w:styleId="21">
    <w:name w:val="Красная строка 21"/>
    <w:basedOn w:val="afa"/>
    <w:pPr>
      <w:ind w:firstLine="210"/>
    </w:pPr>
  </w:style>
  <w:style w:type="paragraph" w:customStyle="1" w:styleId="210">
    <w:name w:val="Маркированный список 21"/>
    <w:basedOn w:val="a"/>
  </w:style>
  <w:style w:type="paragraph" w:customStyle="1" w:styleId="31">
    <w:name w:val="Маркированный список 31"/>
    <w:basedOn w:val="a"/>
  </w:style>
  <w:style w:type="paragraph" w:customStyle="1" w:styleId="41">
    <w:name w:val="Маркированный список 41"/>
    <w:basedOn w:val="a"/>
  </w:style>
  <w:style w:type="paragraph" w:customStyle="1" w:styleId="51">
    <w:name w:val="Маркированный список 51"/>
    <w:basedOn w:val="a"/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"/>
    <w:next w:val="af5"/>
    <w:qFormat/>
    <w:pPr>
      <w:spacing w:after="60"/>
      <w:jc w:val="center"/>
    </w:pPr>
    <w:rPr>
      <w:rFonts w:ascii="Arial" w:hAnsi="Arial" w:cs="Arial"/>
    </w:rPr>
  </w:style>
  <w:style w:type="paragraph" w:customStyle="1" w:styleId="1d">
    <w:name w:val="Нумерованный список1"/>
    <w:basedOn w:val="af6"/>
    <w:pPr>
      <w:spacing w:after="240" w:line="240" w:lineRule="atLeast"/>
      <w:ind w:left="1434" w:hanging="357"/>
    </w:pPr>
    <w:rPr>
      <w:rFonts w:ascii="Arial" w:hAnsi="Arial"/>
      <w:spacing w:val="-5"/>
      <w:lang w:val="en-US"/>
    </w:rPr>
  </w:style>
  <w:style w:type="paragraph" w:customStyle="1" w:styleId="211">
    <w:name w:val="Нумерованный список 21"/>
    <w:basedOn w:val="a"/>
  </w:style>
  <w:style w:type="paragraph" w:customStyle="1" w:styleId="310">
    <w:name w:val="Нумерованный список 31"/>
    <w:basedOn w:val="a"/>
  </w:style>
  <w:style w:type="paragraph" w:customStyle="1" w:styleId="410">
    <w:name w:val="Нумерованный список 41"/>
    <w:basedOn w:val="a"/>
  </w:style>
  <w:style w:type="paragraph" w:customStyle="1" w:styleId="510">
    <w:name w:val="Нумерованный список 51"/>
    <w:basedOn w:val="a"/>
    <w:rPr>
      <w:sz w:val="24"/>
      <w:szCs w:val="24"/>
    </w:rPr>
  </w:style>
  <w:style w:type="paragraph" w:styleId="20">
    <w:name w:val="envelope return"/>
    <w:basedOn w:val="a"/>
    <w:rPr>
      <w:rFonts w:ascii="Arial" w:hAnsi="Arial" w:cs="Arial"/>
    </w:rPr>
  </w:style>
  <w:style w:type="paragraph" w:styleId="afd">
    <w:name w:val="Normal (Web)"/>
    <w:basedOn w:val="a"/>
  </w:style>
  <w:style w:type="paragraph" w:customStyle="1" w:styleId="212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e">
    <w:name w:val="Signature"/>
    <w:basedOn w:val="a"/>
    <w:pPr>
      <w:ind w:left="4252"/>
    </w:pPr>
  </w:style>
  <w:style w:type="paragraph" w:customStyle="1" w:styleId="1e">
    <w:name w:val="Приветствие1"/>
    <w:basedOn w:val="a"/>
    <w:next w:val="a"/>
  </w:style>
  <w:style w:type="paragraph" w:customStyle="1" w:styleId="1f">
    <w:name w:val="Продолжение списка1"/>
    <w:basedOn w:val="a"/>
    <w:pPr>
      <w:spacing w:after="120"/>
      <w:ind w:left="283"/>
    </w:pPr>
  </w:style>
  <w:style w:type="paragraph" w:customStyle="1" w:styleId="214">
    <w:name w:val="Продолжение списка 21"/>
    <w:basedOn w:val="a"/>
    <w:pPr>
      <w:spacing w:after="120"/>
      <w:ind w:left="566"/>
    </w:pPr>
  </w:style>
  <w:style w:type="paragraph" w:customStyle="1" w:styleId="313">
    <w:name w:val="Продолжение списка 31"/>
    <w:basedOn w:val="a"/>
    <w:pPr>
      <w:spacing w:after="120"/>
      <w:ind w:left="849"/>
    </w:pPr>
  </w:style>
  <w:style w:type="paragraph" w:customStyle="1" w:styleId="411">
    <w:name w:val="Продолжение списка 41"/>
    <w:basedOn w:val="a"/>
    <w:pPr>
      <w:spacing w:after="120"/>
      <w:ind w:left="1132"/>
    </w:pPr>
  </w:style>
  <w:style w:type="paragraph" w:customStyle="1" w:styleId="511">
    <w:name w:val="Продолжение списка 51"/>
    <w:basedOn w:val="a"/>
    <w:pPr>
      <w:spacing w:after="120"/>
      <w:ind w:left="1415"/>
    </w:pPr>
  </w:style>
  <w:style w:type="paragraph" w:customStyle="1" w:styleId="1f0">
    <w:name w:val="Прощание1"/>
    <w:basedOn w:val="a"/>
    <w:pPr>
      <w:ind w:left="4252"/>
    </w:pPr>
  </w:style>
  <w:style w:type="paragraph" w:customStyle="1" w:styleId="215">
    <w:name w:val="Список 21"/>
    <w:basedOn w:val="a"/>
    <w:pPr>
      <w:ind w:left="566" w:hanging="283"/>
    </w:pPr>
  </w:style>
  <w:style w:type="paragraph" w:customStyle="1" w:styleId="314">
    <w:name w:val="Список 31"/>
    <w:basedOn w:val="a"/>
    <w:pPr>
      <w:ind w:left="849" w:hanging="283"/>
    </w:pPr>
  </w:style>
  <w:style w:type="paragraph" w:customStyle="1" w:styleId="412">
    <w:name w:val="Список 41"/>
    <w:basedOn w:val="a"/>
    <w:pPr>
      <w:ind w:left="1132" w:hanging="283"/>
    </w:pPr>
  </w:style>
  <w:style w:type="paragraph" w:customStyle="1" w:styleId="512">
    <w:name w:val="Список 51"/>
    <w:basedOn w:val="a"/>
    <w:pPr>
      <w:ind w:left="1415" w:hanging="283"/>
    </w:pPr>
  </w:style>
  <w:style w:type="paragraph" w:styleId="HTML8">
    <w:name w:val="HTML Preformatted"/>
    <w:basedOn w:val="a"/>
    <w:rPr>
      <w:rFonts w:ascii="Courier New" w:hAnsi="Courier New" w:cs="Courier New"/>
    </w:rPr>
  </w:style>
  <w:style w:type="paragraph" w:customStyle="1" w:styleId="22">
    <w:name w:val="Текст2"/>
    <w:basedOn w:val="a"/>
    <w:rPr>
      <w:rFonts w:ascii="Courier New" w:hAnsi="Courier New" w:cs="Courier New"/>
    </w:rPr>
  </w:style>
  <w:style w:type="paragraph" w:customStyle="1" w:styleId="1f1">
    <w:name w:val="Цитата1"/>
    <w:basedOn w:val="a"/>
    <w:pPr>
      <w:spacing w:after="120"/>
      <w:ind w:left="1440" w:right="1440"/>
    </w:pPr>
  </w:style>
  <w:style w:type="paragraph" w:customStyle="1" w:styleId="1f2">
    <w:name w:val="Шапка1"/>
    <w:basedOn w:val="a"/>
    <w:pPr>
      <w:shd w:val="clear" w:color="auto" w:fill="CCCCCC"/>
      <w:ind w:left="1134" w:hanging="1134"/>
    </w:pPr>
    <w:rPr>
      <w:rFonts w:ascii="Arial" w:hAnsi="Arial" w:cs="Arial"/>
    </w:rPr>
  </w:style>
  <w:style w:type="paragraph" w:styleId="aff">
    <w:name w:val="E-mail Signature"/>
    <w:basedOn w:val="a"/>
  </w:style>
  <w:style w:type="paragraph" w:customStyle="1" w:styleId="PlainText1">
    <w:name w:val="PlainText"/>
    <w:pPr>
      <w:suppressAutoHyphens/>
      <w:spacing w:before="120"/>
      <w:ind w:firstLine="567"/>
      <w:jc w:val="both"/>
    </w:pPr>
    <w:rPr>
      <w:rFonts w:eastAsia="Arial"/>
      <w:sz w:val="28"/>
      <w:szCs w:val="24"/>
      <w:lang w:eastAsia="ar-SA"/>
    </w:rPr>
  </w:style>
  <w:style w:type="paragraph" w:customStyle="1" w:styleId="ItemizedList0">
    <w:name w:val="ItemizedList"/>
    <w:basedOn w:val="PlainText1"/>
    <w:rPr>
      <w:lang w:val="x-none"/>
    </w:rPr>
  </w:style>
  <w:style w:type="paragraph" w:customStyle="1" w:styleId="Plaintext2">
    <w:name w:val="Plain_text"/>
    <w:pPr>
      <w:suppressAutoHyphens/>
      <w:ind w:firstLine="567"/>
      <w:jc w:val="both"/>
    </w:pPr>
    <w:rPr>
      <w:rFonts w:eastAsia="Arial"/>
      <w:sz w:val="24"/>
      <w:szCs w:val="24"/>
      <w:lang w:eastAsia="ar-SA"/>
    </w:rPr>
  </w:style>
  <w:style w:type="paragraph" w:customStyle="1" w:styleId="Section">
    <w:name w:val="Section"/>
    <w:next w:val="PlainText1"/>
    <w:pPr>
      <w:keepNext/>
      <w:tabs>
        <w:tab w:val="left" w:pos="8931"/>
      </w:tabs>
      <w:suppressAutoHyphens/>
      <w:spacing w:before="240" w:after="120"/>
    </w:pPr>
    <w:rPr>
      <w:rFonts w:eastAsia="Arial" w:cs="Arial"/>
      <w:b/>
      <w:bCs/>
      <w:kern w:val="1"/>
      <w:sz w:val="28"/>
      <w:szCs w:val="32"/>
      <w:lang w:eastAsia="ar-SA"/>
    </w:rPr>
  </w:style>
  <w:style w:type="paragraph" w:customStyle="1" w:styleId="PlainSection">
    <w:name w:val="PlainSection"/>
    <w:basedOn w:val="Section"/>
    <w:next w:val="PlainText1"/>
    <w:pPr>
      <w:widowControl w:val="0"/>
      <w:jc w:val="both"/>
    </w:pPr>
    <w:rPr>
      <w:bCs w:val="0"/>
    </w:rPr>
  </w:style>
  <w:style w:type="paragraph" w:customStyle="1" w:styleId="1f3">
    <w:name w:val="Стиль1"/>
    <w:basedOn w:val="a"/>
    <w:pPr>
      <w:ind w:left="708"/>
    </w:pPr>
    <w:rPr>
      <w:i/>
      <w:color w:val="0000FF"/>
      <w:sz w:val="24"/>
    </w:rPr>
  </w:style>
  <w:style w:type="paragraph" w:customStyle="1" w:styleId="AbstractTitle0">
    <w:name w:val="AbstractTitle"/>
    <w:basedOn w:val="a"/>
    <w:next w:val="a"/>
    <w:pPr>
      <w:pageBreakBefore/>
      <w:spacing w:before="120" w:after="360"/>
      <w:jc w:val="center"/>
    </w:pPr>
    <w:rPr>
      <w:rFonts w:ascii="Times New Roman" w:hAnsi="Times New Roman"/>
      <w:b/>
      <w:sz w:val="24"/>
      <w:szCs w:val="24"/>
    </w:rPr>
  </w:style>
  <w:style w:type="paragraph" w:customStyle="1" w:styleId="AttentionBody0">
    <w:name w:val="AttentionBody"/>
    <w:basedOn w:val="PlainText1"/>
    <w:pPr>
      <w:keepNext/>
      <w:keepLines/>
      <w:shd w:val="clear" w:color="auto" w:fill="E6E6E6"/>
    </w:pPr>
  </w:style>
  <w:style w:type="paragraph" w:customStyle="1" w:styleId="AttentionTitle0">
    <w:name w:val="AttentionTitle"/>
    <w:basedOn w:val="PlainText1"/>
    <w:next w:val="AttentionBody0"/>
    <w:pPr>
      <w:keepNext/>
      <w:ind w:firstLine="0"/>
    </w:pPr>
    <w:rPr>
      <w:b/>
    </w:rPr>
  </w:style>
  <w:style w:type="paragraph" w:customStyle="1" w:styleId="inscription">
    <w:name w:val="inscription"/>
    <w:pPr>
      <w:suppressAutoHyphens/>
      <w:spacing w:before="120" w:after="240"/>
      <w:jc w:val="center"/>
    </w:pPr>
    <w:rPr>
      <w:rFonts w:eastAsia="Arial"/>
      <w:sz w:val="26"/>
      <w:lang w:val="en-US" w:eastAsia="ar-SA"/>
    </w:rPr>
  </w:style>
  <w:style w:type="paragraph" w:customStyle="1" w:styleId="Orderedlist">
    <w:name w:val="Orderedlist"/>
    <w:basedOn w:val="ItemizedList0"/>
    <w:pPr>
      <w:spacing w:line="360" w:lineRule="auto"/>
      <w:ind w:left="360" w:hanging="360"/>
    </w:pPr>
    <w:rPr>
      <w:szCs w:val="20"/>
    </w:rPr>
  </w:style>
  <w:style w:type="paragraph" w:customStyle="1" w:styleId="Picture">
    <w:name w:val="Picture"/>
    <w:next w:val="a"/>
    <w:pPr>
      <w:keepNext/>
      <w:suppressAutoHyphens/>
      <w:spacing w:before="240" w:after="120"/>
      <w:jc w:val="center"/>
    </w:pPr>
    <w:rPr>
      <w:rFonts w:eastAsia="Arial"/>
      <w:sz w:val="26"/>
      <w:lang w:eastAsia="ar-SA"/>
    </w:rPr>
  </w:style>
  <w:style w:type="paragraph" w:customStyle="1" w:styleId="PictureInscription">
    <w:name w:val="PictureInscription"/>
    <w:next w:val="PlainText1"/>
    <w:pPr>
      <w:tabs>
        <w:tab w:val="num" w:pos="0"/>
      </w:tabs>
      <w:suppressAutoHyphens/>
      <w:spacing w:before="120" w:after="240"/>
      <w:ind w:left="360" w:hanging="360"/>
      <w:jc w:val="center"/>
    </w:pPr>
    <w:rPr>
      <w:rFonts w:eastAsia="Arial"/>
      <w:sz w:val="24"/>
      <w:szCs w:val="24"/>
      <w:lang w:eastAsia="ar-SA"/>
    </w:rPr>
  </w:style>
  <w:style w:type="paragraph" w:customStyle="1" w:styleId="PlainUnderSection">
    <w:name w:val="PlainUnderSection"/>
    <w:basedOn w:val="a"/>
    <w:next w:val="PlainText1"/>
    <w:rPr>
      <w:b/>
      <w:sz w:val="24"/>
      <w:szCs w:val="24"/>
    </w:rPr>
  </w:style>
  <w:style w:type="paragraph" w:customStyle="1" w:styleId="TableText">
    <w:name w:val="Table_Text"/>
    <w:basedOn w:val="a"/>
    <w:pPr>
      <w:keepNext/>
    </w:pPr>
    <w:rPr>
      <w:sz w:val="24"/>
      <w:szCs w:val="24"/>
    </w:rPr>
  </w:style>
  <w:style w:type="paragraph" w:customStyle="1" w:styleId="TableTextCentre">
    <w:name w:val="Table_Text_Centre"/>
    <w:basedOn w:val="a"/>
    <w:pPr>
      <w:keepNext/>
      <w:jc w:val="center"/>
    </w:pPr>
    <w:rPr>
      <w:sz w:val="24"/>
      <w:szCs w:val="24"/>
    </w:rPr>
  </w:style>
  <w:style w:type="paragraph" w:customStyle="1" w:styleId="TableInscription">
    <w:name w:val="TableInscription"/>
    <w:next w:val="PlainText1"/>
    <w:pPr>
      <w:keepNext/>
      <w:tabs>
        <w:tab w:val="num" w:pos="0"/>
      </w:tabs>
      <w:suppressAutoHyphens/>
      <w:spacing w:before="240" w:after="120"/>
      <w:ind w:left="360" w:hanging="360"/>
      <w:jc w:val="right"/>
    </w:pPr>
    <w:rPr>
      <w:rFonts w:eastAsia="Arial"/>
      <w:sz w:val="24"/>
      <w:lang w:eastAsia="ar-SA"/>
    </w:rPr>
  </w:style>
  <w:style w:type="paragraph" w:customStyle="1" w:styleId="tabletext0">
    <w:name w:val="tabletext"/>
    <w:basedOn w:val="a"/>
    <w:pPr>
      <w:keepNext/>
    </w:pPr>
    <w:rPr>
      <w:sz w:val="24"/>
      <w:szCs w:val="24"/>
    </w:rPr>
  </w:style>
  <w:style w:type="paragraph" w:customStyle="1" w:styleId="TableTitle">
    <w:name w:val="TableTitle"/>
    <w:basedOn w:val="PlainText1"/>
    <w:pPr>
      <w:keepNext/>
      <w:ind w:firstLine="0"/>
      <w:jc w:val="center"/>
    </w:pPr>
    <w:rPr>
      <w:b/>
    </w:rPr>
  </w:style>
  <w:style w:type="paragraph" w:customStyle="1" w:styleId="TPFirm">
    <w:name w:val="TP_Firm"/>
    <w:pPr>
      <w:suppressAutoHyphens/>
      <w:spacing w:after="240"/>
      <w:jc w:val="center"/>
    </w:pPr>
    <w:rPr>
      <w:rFonts w:eastAsia="Arial"/>
      <w:b/>
      <w:sz w:val="24"/>
      <w:szCs w:val="24"/>
      <w:lang w:eastAsia="ar-SA"/>
    </w:rPr>
  </w:style>
  <w:style w:type="paragraph" w:customStyle="1" w:styleId="TOCtitle">
    <w:name w:val="TOC_title"/>
    <w:basedOn w:val="TPFirm"/>
    <w:pPr>
      <w:pageBreakBefore/>
    </w:pPr>
  </w:style>
  <w:style w:type="paragraph" w:customStyle="1" w:styleId="TPAdjust">
    <w:name w:val="TP_Adjust"/>
    <w:basedOn w:val="a"/>
    <w:pPr>
      <w:jc w:val="center"/>
    </w:pPr>
    <w:rPr>
      <w:b/>
      <w:caps/>
      <w:sz w:val="24"/>
      <w:szCs w:val="24"/>
    </w:rPr>
  </w:style>
  <w:style w:type="paragraph" w:customStyle="1" w:styleId="TPDocumentName">
    <w:name w:val="TP_DocumentName"/>
    <w:pPr>
      <w:suppressAutoHyphens/>
      <w:spacing w:before="120" w:after="120"/>
      <w:jc w:val="center"/>
    </w:pPr>
    <w:rPr>
      <w:rFonts w:eastAsia="Arial"/>
      <w:b/>
      <w:sz w:val="56"/>
      <w:szCs w:val="56"/>
      <w:lang w:eastAsia="ar-SA"/>
    </w:rPr>
  </w:style>
  <w:style w:type="paragraph" w:customStyle="1" w:styleId="TPInfo">
    <w:name w:val="TP_Info"/>
    <w:pPr>
      <w:suppressAutoHyphens/>
      <w:spacing w:before="840"/>
      <w:jc w:val="center"/>
    </w:pPr>
    <w:rPr>
      <w:rFonts w:eastAsia="Arial"/>
      <w:b/>
      <w:sz w:val="24"/>
      <w:szCs w:val="24"/>
      <w:lang w:eastAsia="ar-SA"/>
    </w:rPr>
  </w:style>
  <w:style w:type="paragraph" w:customStyle="1" w:styleId="TPLetter">
    <w:name w:val="TP_Letter"/>
    <w:next w:val="TPAdjust"/>
    <w:pPr>
      <w:suppressAutoHyphens/>
      <w:ind w:left="7230"/>
    </w:pPr>
    <w:rPr>
      <w:rFonts w:eastAsia="Arial"/>
      <w:sz w:val="28"/>
      <w:lang w:eastAsia="ar-SA"/>
    </w:rPr>
  </w:style>
  <w:style w:type="paragraph" w:customStyle="1" w:styleId="TPPagenums">
    <w:name w:val="TP_Pagenums"/>
    <w:pPr>
      <w:suppressAutoHyphens/>
      <w:spacing w:before="240"/>
      <w:jc w:val="center"/>
    </w:pPr>
    <w:rPr>
      <w:rFonts w:eastAsia="Arial"/>
      <w:sz w:val="24"/>
      <w:szCs w:val="24"/>
      <w:lang w:eastAsia="ar-SA"/>
    </w:rPr>
  </w:style>
  <w:style w:type="paragraph" w:customStyle="1" w:styleId="TPPersonName">
    <w:name w:val="TP_PersonName"/>
    <w:pPr>
      <w:suppressAutoHyphens/>
      <w:ind w:left="284"/>
    </w:pPr>
    <w:rPr>
      <w:rFonts w:eastAsia="Arial"/>
      <w:sz w:val="24"/>
      <w:szCs w:val="24"/>
      <w:lang w:eastAsia="ar-SA"/>
    </w:rPr>
  </w:style>
  <w:style w:type="paragraph" w:customStyle="1" w:styleId="TPProductName">
    <w:name w:val="TP_ProductName"/>
    <w:pPr>
      <w:suppressAutoHyphens/>
      <w:spacing w:before="240" w:after="240"/>
      <w:jc w:val="center"/>
    </w:pPr>
    <w:rPr>
      <w:rFonts w:eastAsia="Arial"/>
      <w:b/>
      <w:sz w:val="32"/>
      <w:szCs w:val="32"/>
      <w:lang w:eastAsia="ar-SA"/>
    </w:rPr>
  </w:style>
  <w:style w:type="paragraph" w:customStyle="1" w:styleId="TPPubdate">
    <w:name w:val="TP_Pubdate"/>
    <w:pPr>
      <w:suppressAutoHyphens/>
      <w:spacing w:before="4400" w:after="360"/>
      <w:jc w:val="center"/>
    </w:pPr>
    <w:rPr>
      <w:rFonts w:eastAsia="Arial"/>
      <w:sz w:val="24"/>
      <w:szCs w:val="24"/>
      <w:lang w:eastAsia="ar-SA"/>
    </w:rPr>
  </w:style>
  <w:style w:type="paragraph" w:customStyle="1" w:styleId="TPPubNumber">
    <w:name w:val="TP_PubNumber"/>
    <w:next w:val="TPInfo"/>
    <w:pPr>
      <w:suppressAutoHyphens/>
      <w:jc w:val="center"/>
    </w:pPr>
    <w:rPr>
      <w:rFonts w:eastAsia="Arial"/>
      <w:b/>
      <w:sz w:val="28"/>
      <w:lang w:val="en-US" w:eastAsia="ar-SA"/>
    </w:rPr>
  </w:style>
  <w:style w:type="paragraph" w:customStyle="1" w:styleId="TPSubsystemName">
    <w:name w:val="TP_SubsystemName"/>
    <w:pPr>
      <w:suppressAutoHyphens/>
      <w:jc w:val="center"/>
    </w:pPr>
    <w:rPr>
      <w:rFonts w:eastAsia="Arial"/>
      <w:b/>
      <w:sz w:val="40"/>
      <w:szCs w:val="40"/>
      <w:lang w:eastAsia="ar-SA"/>
    </w:rPr>
  </w:style>
  <w:style w:type="paragraph" w:styleId="1f4">
    <w:name w:val="toc 1"/>
    <w:basedOn w:val="a"/>
    <w:next w:val="a"/>
    <w:uiPriority w:val="39"/>
    <w:pPr>
      <w:spacing w:line="360" w:lineRule="auto"/>
      <w:ind w:right="-687"/>
    </w:pPr>
    <w:rPr>
      <w:rFonts w:ascii="Times New Roman" w:hAnsi="Times New Roman"/>
      <w:b/>
      <w:sz w:val="28"/>
      <w:lang w:val="en-US"/>
    </w:rPr>
  </w:style>
  <w:style w:type="paragraph" w:styleId="23">
    <w:name w:val="toc 2"/>
    <w:basedOn w:val="a"/>
    <w:next w:val="a"/>
    <w:uiPriority w:val="39"/>
    <w:pPr>
      <w:ind w:right="566"/>
    </w:pPr>
    <w:rPr>
      <w:rFonts w:ascii="Times New Roman" w:hAnsi="Times New Roman"/>
      <w:b/>
      <w:sz w:val="28"/>
      <w:lang w:val="en-US"/>
    </w:rPr>
  </w:style>
  <w:style w:type="paragraph" w:styleId="32">
    <w:name w:val="toc 3"/>
    <w:basedOn w:val="a"/>
    <w:next w:val="a"/>
    <w:pPr>
      <w:ind w:right="566"/>
    </w:pPr>
    <w:rPr>
      <w:sz w:val="28"/>
    </w:rPr>
  </w:style>
  <w:style w:type="paragraph" w:styleId="40">
    <w:name w:val="toc 4"/>
    <w:basedOn w:val="a"/>
    <w:next w:val="a"/>
    <w:pPr>
      <w:ind w:right="566"/>
    </w:pPr>
    <w:rPr>
      <w:sz w:val="24"/>
    </w:rPr>
  </w:style>
  <w:style w:type="paragraph" w:styleId="50">
    <w:name w:val="toc 5"/>
    <w:basedOn w:val="a"/>
    <w:next w:val="a"/>
    <w:pPr>
      <w:ind w:left="284" w:right="566"/>
    </w:pPr>
    <w:rPr>
      <w:sz w:val="24"/>
      <w:szCs w:val="24"/>
    </w:rPr>
  </w:style>
  <w:style w:type="paragraph" w:styleId="60">
    <w:name w:val="toc 6"/>
    <w:basedOn w:val="a"/>
    <w:next w:val="a"/>
    <w:uiPriority w:val="39"/>
    <w:pPr>
      <w:ind w:right="566"/>
    </w:pPr>
    <w:rPr>
      <w:sz w:val="24"/>
      <w:szCs w:val="24"/>
    </w:rPr>
  </w:style>
  <w:style w:type="paragraph" w:styleId="70">
    <w:name w:val="toc 7"/>
    <w:basedOn w:val="a"/>
    <w:next w:val="a"/>
    <w:pPr>
      <w:ind w:left="1440"/>
    </w:pPr>
    <w:rPr>
      <w:sz w:val="24"/>
      <w:szCs w:val="24"/>
    </w:rPr>
  </w:style>
  <w:style w:type="paragraph" w:styleId="80">
    <w:name w:val="toc 8"/>
    <w:basedOn w:val="a"/>
    <w:next w:val="a"/>
    <w:pPr>
      <w:ind w:left="1680"/>
    </w:pPr>
    <w:rPr>
      <w:sz w:val="24"/>
      <w:szCs w:val="24"/>
    </w:rPr>
  </w:style>
  <w:style w:type="paragraph" w:styleId="90">
    <w:name w:val="toc 9"/>
    <w:basedOn w:val="a"/>
    <w:next w:val="a"/>
    <w:pPr>
      <w:ind w:left="1920"/>
    </w:pPr>
    <w:rPr>
      <w:sz w:val="24"/>
      <w:szCs w:val="24"/>
    </w:rPr>
  </w:style>
  <w:style w:type="paragraph" w:styleId="af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f5">
    <w:name w:val="Текст примечания1"/>
    <w:basedOn w:val="a"/>
  </w:style>
  <w:style w:type="paragraph" w:styleId="aff1">
    <w:name w:val="footnote text"/>
    <w:basedOn w:val="a"/>
  </w:style>
  <w:style w:type="paragraph" w:customStyle="1" w:styleId="1f6">
    <w:name w:val="Текст1"/>
    <w:basedOn w:val="a"/>
    <w:pPr>
      <w:spacing w:line="360" w:lineRule="auto"/>
      <w:ind w:firstLine="720"/>
    </w:pPr>
    <w:rPr>
      <w:sz w:val="28"/>
    </w:rPr>
  </w:style>
  <w:style w:type="paragraph" w:customStyle="1" w:styleId="zag3">
    <w:name w:val="zag3"/>
    <w:basedOn w:val="a"/>
    <w:pPr>
      <w:spacing w:before="240" w:after="240"/>
      <w:jc w:val="center"/>
    </w:pPr>
    <w:rPr>
      <w:sz w:val="24"/>
      <w:szCs w:val="24"/>
    </w:rPr>
  </w:style>
  <w:style w:type="paragraph" w:customStyle="1" w:styleId="Head1">
    <w:name w:val="Head1"/>
    <w:next w:val="PlainText1"/>
    <w:pPr>
      <w:keepNext/>
      <w:pageBreakBefore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30"/>
      <w:lang w:eastAsia="ar-SA"/>
    </w:rPr>
  </w:style>
  <w:style w:type="paragraph" w:customStyle="1" w:styleId="Head2">
    <w:name w:val="Head2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28"/>
      <w:lang w:eastAsia="ar-SA"/>
    </w:rPr>
  </w:style>
  <w:style w:type="paragraph" w:customStyle="1" w:styleId="Head3">
    <w:name w:val="Head3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bCs/>
      <w:sz w:val="28"/>
      <w:lang w:eastAsia="ar-SA"/>
    </w:rPr>
  </w:style>
  <w:style w:type="paragraph" w:customStyle="1" w:styleId="Head4">
    <w:name w:val="Head4"/>
    <w:next w:val="PlainText1"/>
    <w:pPr>
      <w:keepNext/>
      <w:tabs>
        <w:tab w:val="num" w:pos="0"/>
      </w:tabs>
      <w:suppressAutoHyphens/>
      <w:spacing w:before="120" w:after="120"/>
      <w:ind w:left="360" w:hanging="360"/>
    </w:pPr>
    <w:rPr>
      <w:rFonts w:eastAsia="Arial"/>
      <w:b/>
      <w:sz w:val="28"/>
      <w:lang w:eastAsia="ar-SA"/>
    </w:rPr>
  </w:style>
  <w:style w:type="paragraph" w:customStyle="1" w:styleId="Head5">
    <w:name w:val="Head5"/>
    <w:pPr>
      <w:keepNext/>
      <w:tabs>
        <w:tab w:val="num" w:pos="0"/>
      </w:tabs>
      <w:suppressAutoHyphens/>
      <w:spacing w:before="120"/>
      <w:ind w:left="360" w:hanging="360"/>
    </w:pPr>
    <w:rPr>
      <w:rFonts w:eastAsia="Arial"/>
      <w:i/>
      <w:sz w:val="28"/>
      <w:lang w:eastAsia="ar-SA"/>
    </w:rPr>
  </w:style>
  <w:style w:type="paragraph" w:customStyle="1" w:styleId="ItemizedList2">
    <w:name w:val="ItemizedList2"/>
    <w:next w:val="ItemizedList0"/>
    <w:pPr>
      <w:tabs>
        <w:tab w:val="num" w:pos="0"/>
      </w:tabs>
      <w:suppressAutoHyphens/>
      <w:spacing w:before="120"/>
      <w:ind w:left="1141" w:hanging="148"/>
    </w:pPr>
    <w:rPr>
      <w:rFonts w:eastAsia="Arial"/>
      <w:sz w:val="24"/>
      <w:szCs w:val="24"/>
      <w:lang w:eastAsia="ar-SA"/>
    </w:rPr>
  </w:style>
  <w:style w:type="paragraph" w:customStyle="1" w:styleId="ItemizedList3">
    <w:name w:val="ItemizedList3"/>
    <w:pPr>
      <w:tabs>
        <w:tab w:val="num" w:pos="0"/>
      </w:tabs>
      <w:suppressAutoHyphens/>
      <w:spacing w:before="120"/>
      <w:ind w:left="1141" w:hanging="148"/>
    </w:pPr>
    <w:rPr>
      <w:rFonts w:eastAsia="Arial"/>
      <w:sz w:val="24"/>
      <w:szCs w:val="24"/>
      <w:lang w:eastAsia="ar-SA"/>
    </w:rPr>
  </w:style>
  <w:style w:type="paragraph" w:customStyle="1" w:styleId="aff2">
    <w:name w:val="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p">
    <w:name w:val="p"/>
    <w:basedOn w:val="a"/>
    <w:pPr>
      <w:spacing w:before="48" w:after="48"/>
      <w:ind w:firstLine="480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 Знак Знак Знак Знак"/>
    <w:basedOn w:val="a"/>
    <w:pPr>
      <w:snapToGrid w:val="0"/>
      <w:spacing w:before="280" w:after="280" w:line="360" w:lineRule="auto"/>
      <w:ind w:firstLine="567"/>
    </w:pPr>
    <w:rPr>
      <w:rFonts w:ascii="Tahoma" w:hAnsi="Tahoma" w:cs="Tahoma"/>
      <w:sz w:val="24"/>
      <w:lang w:val="en-US"/>
    </w:rPr>
  </w:style>
  <w:style w:type="paragraph" w:styleId="aff3">
    <w:name w:val="List Paragraph"/>
    <w:basedOn w:val="a"/>
    <w:qFormat/>
    <w:pPr>
      <w:spacing w:line="360" w:lineRule="auto"/>
      <w:ind w:left="720" w:firstLine="709"/>
    </w:pPr>
    <w:rPr>
      <w:rFonts w:ascii="Times New Roman" w:hAnsi="Times New Roman"/>
      <w:sz w:val="28"/>
      <w:szCs w:val="24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aff4">
    <w:name w:val="Титул. лист"/>
    <w:basedOn w:val="a"/>
    <w:pPr>
      <w:spacing w:after="120"/>
      <w:jc w:val="center"/>
    </w:pPr>
    <w:rPr>
      <w:b/>
      <w:sz w:val="24"/>
      <w:szCs w:val="32"/>
    </w:rPr>
  </w:style>
  <w:style w:type="paragraph" w:customStyle="1" w:styleId="TableText2">
    <w:name w:val="TableText2"/>
    <w:basedOn w:val="a"/>
    <w:pPr>
      <w:keepLines/>
      <w:spacing w:before="40" w:after="40" w:line="288" w:lineRule="auto"/>
    </w:pPr>
  </w:style>
  <w:style w:type="paragraph" w:styleId="aff5">
    <w:name w:val="annotation subject"/>
    <w:basedOn w:val="1f5"/>
    <w:next w:val="1f5"/>
    <w:rPr>
      <w:b/>
      <w:bCs/>
      <w:sz w:val="20"/>
      <w:szCs w:val="20"/>
    </w:rPr>
  </w:style>
  <w:style w:type="paragraph" w:customStyle="1" w:styleId="aff6">
    <w:name w:val="М. Основной Знак"/>
    <w:pPr>
      <w:suppressAutoHyphens/>
      <w:spacing w:before="80" w:line="288" w:lineRule="auto"/>
      <w:jc w:val="both"/>
    </w:pPr>
    <w:rPr>
      <w:rFonts w:eastAsia="Arial"/>
      <w:sz w:val="22"/>
      <w:szCs w:val="32"/>
      <w:lang w:eastAsia="ar-SA"/>
    </w:rPr>
  </w:style>
  <w:style w:type="paragraph" w:customStyle="1" w:styleId="1f7">
    <w:name w:val="М Список 1"/>
    <w:basedOn w:val="aff6"/>
  </w:style>
  <w:style w:type="paragraph" w:customStyle="1" w:styleId="aff7">
    <w:name w:val="М. Основной"/>
    <w:pPr>
      <w:suppressAutoHyphens/>
      <w:spacing w:before="80" w:line="288" w:lineRule="auto"/>
      <w:jc w:val="both"/>
    </w:pPr>
    <w:rPr>
      <w:rFonts w:eastAsia="Arial"/>
      <w:sz w:val="22"/>
      <w:szCs w:val="32"/>
      <w:lang w:eastAsia="ar-SA"/>
    </w:rPr>
  </w:style>
  <w:style w:type="paragraph" w:customStyle="1" w:styleId="Style1">
    <w:name w:val="Style1"/>
    <w:basedOn w:val="a"/>
    <w:pPr>
      <w:widowControl w:val="0"/>
      <w:autoSpaceDE w:val="0"/>
    </w:pPr>
  </w:style>
  <w:style w:type="paragraph" w:customStyle="1" w:styleId="Style3">
    <w:name w:val="Style3"/>
    <w:basedOn w:val="a"/>
    <w:pPr>
      <w:widowControl w:val="0"/>
      <w:autoSpaceDE w:val="0"/>
      <w:spacing w:line="269" w:lineRule="exact"/>
      <w:jc w:val="center"/>
    </w:pPr>
  </w:style>
  <w:style w:type="paragraph" w:customStyle="1" w:styleId="1f8">
    <w:name w:val="Абзац списка1"/>
    <w:basedOn w:val="a"/>
    <w:pPr>
      <w:ind w:left="720"/>
    </w:pPr>
    <w:rPr>
      <w:lang w:val="en-US"/>
    </w:rPr>
  </w:style>
  <w:style w:type="paragraph" w:customStyle="1" w:styleId="MainText">
    <w:name w:val="Main Text"/>
    <w:pPr>
      <w:suppressAutoHyphens/>
      <w:spacing w:before="60" w:after="60" w:line="276" w:lineRule="auto"/>
      <w:jc w:val="both"/>
    </w:pPr>
    <w:rPr>
      <w:rFonts w:ascii="Tahoma" w:eastAsia="MS Mincho" w:hAnsi="Tahoma" w:cs="Tahoma"/>
      <w:sz w:val="18"/>
      <w:szCs w:val="18"/>
      <w:lang w:eastAsia="ar-SA"/>
    </w:rPr>
  </w:style>
  <w:style w:type="paragraph" w:customStyle="1" w:styleId="Style2">
    <w:name w:val="Style2"/>
    <w:basedOn w:val="a"/>
    <w:pPr>
      <w:widowControl w:val="0"/>
      <w:autoSpaceDE w:val="0"/>
    </w:pPr>
  </w:style>
  <w:style w:type="paragraph" w:customStyle="1" w:styleId="Mine0">
    <w:name w:val="Mine"/>
    <w:basedOn w:val="a"/>
    <w:pPr>
      <w:spacing w:line="360" w:lineRule="auto"/>
      <w:ind w:firstLine="567"/>
    </w:pPr>
    <w:rPr>
      <w:rFonts w:ascii="Times New Roman" w:eastAsia="Calibri" w:hAnsi="Times New Roman"/>
      <w:spacing w:val="20"/>
      <w:sz w:val="28"/>
      <w:lang w:val="x-none"/>
    </w:rPr>
  </w:style>
  <w:style w:type="paragraph" w:styleId="aff8">
    <w:name w:val="No Spacing"/>
    <w:qFormat/>
    <w:pPr>
      <w:suppressAutoHyphens/>
      <w:jc w:val="both"/>
    </w:pPr>
    <w:rPr>
      <w:rFonts w:ascii="Calibri" w:eastAsia="Arial" w:hAnsi="Calibri"/>
      <w:sz w:val="22"/>
      <w:szCs w:val="22"/>
      <w:lang w:eastAsia="ar-SA"/>
    </w:rPr>
  </w:style>
  <w:style w:type="paragraph" w:styleId="aff9">
    <w:name w:val="TOC Heading"/>
    <w:basedOn w:val="1"/>
    <w:next w:val="a"/>
    <w:qFormat/>
    <w:pPr>
      <w:keepLines/>
      <w:pageBreakBefore w:val="0"/>
      <w:spacing w:before="480" w:after="0"/>
    </w:pPr>
    <w:rPr>
      <w:rFonts w:ascii="Cambria" w:hAnsi="Cambria"/>
      <w:color w:val="365F91"/>
      <w:sz w:val="28"/>
      <w:szCs w:val="28"/>
      <w:lang w:val="ru-RU"/>
    </w:rPr>
  </w:style>
  <w:style w:type="paragraph" w:customStyle="1" w:styleId="33">
    <w:name w:val="Меню 3 уровня"/>
    <w:basedOn w:val="a"/>
    <w:pPr>
      <w:tabs>
        <w:tab w:val="num" w:pos="0"/>
      </w:tabs>
      <w:ind w:left="360" w:hanging="360"/>
    </w:pPr>
    <w:rPr>
      <w:szCs w:val="24"/>
    </w:rPr>
  </w:style>
  <w:style w:type="paragraph" w:styleId="affa">
    <w:name w:val="Revision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ffb">
    <w:name w:val="Содержимое таблицы"/>
    <w:basedOn w:val="a"/>
    <w:pPr>
      <w:suppressLineNumbers/>
    </w:p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  <w:style w:type="paragraph" w:customStyle="1" w:styleId="100">
    <w:name w:val="Оглавление 10"/>
    <w:basedOn w:val="15"/>
    <w:pPr>
      <w:tabs>
        <w:tab w:val="right" w:leader="dot" w:pos="9637"/>
      </w:tabs>
      <w:ind w:left="2547"/>
    </w:pPr>
  </w:style>
  <w:style w:type="paragraph" w:customStyle="1" w:styleId="affd">
    <w:name w:val="Содержимое врезки"/>
    <w:basedOn w:val="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ru.wikipedia.org/wiki/IP" TargetMode="External"/><Relationship Id="rId39" Type="http://schemas.openxmlformats.org/officeDocument/2006/relationships/hyperlink" Target="http://www.cisco.com/c/en/us/products/collaboration-endpoints/unified-ip-phone-6911/" TargetMode="Externa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42" Type="http://schemas.openxmlformats.org/officeDocument/2006/relationships/header" Target="header14.xml"/><Relationship Id="rId47" Type="http://schemas.openxmlformats.org/officeDocument/2006/relationships/header" Target="header17.xml"/><Relationship Id="rId50" Type="http://schemas.openxmlformats.org/officeDocument/2006/relationships/header" Target="header19.xml"/><Relationship Id="rId55" Type="http://schemas.openxmlformats.org/officeDocument/2006/relationships/header" Target="header22.xml"/><Relationship Id="rId63" Type="http://schemas.openxmlformats.org/officeDocument/2006/relationships/footer" Target="footer18.xml"/><Relationship Id="rId68" Type="http://schemas.openxmlformats.org/officeDocument/2006/relationships/footer" Target="footer20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32" Type="http://schemas.openxmlformats.org/officeDocument/2006/relationships/footer" Target="footer8.xml"/><Relationship Id="rId37" Type="http://schemas.openxmlformats.org/officeDocument/2006/relationships/header" Target="header13.xml"/><Relationship Id="rId40" Type="http://schemas.openxmlformats.org/officeDocument/2006/relationships/hyperlink" Target="http://www.cisco.com/c/en/us/products/collaboration-endpoints/unified-wireless-ip-phone-7921g/" TargetMode="External"/><Relationship Id="rId45" Type="http://schemas.openxmlformats.org/officeDocument/2006/relationships/header" Target="header16.xml"/><Relationship Id="rId53" Type="http://schemas.openxmlformats.org/officeDocument/2006/relationships/header" Target="header21.xml"/><Relationship Id="rId58" Type="http://schemas.openxmlformats.org/officeDocument/2006/relationships/hyperlink" Target="mailto:DSD@eens.ru" TargetMode="External"/><Relationship Id="rId66" Type="http://schemas.openxmlformats.org/officeDocument/2006/relationships/footer" Target="footer19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28" Type="http://schemas.openxmlformats.org/officeDocument/2006/relationships/header" Target="header8.xml"/><Relationship Id="rId36" Type="http://schemas.openxmlformats.org/officeDocument/2006/relationships/footer" Target="footer9.xml"/><Relationship Id="rId49" Type="http://schemas.openxmlformats.org/officeDocument/2006/relationships/footer" Target="footer13.xml"/><Relationship Id="rId57" Type="http://schemas.openxmlformats.org/officeDocument/2006/relationships/image" Target="media/image3.jpeg"/><Relationship Id="rId61" Type="http://schemas.openxmlformats.org/officeDocument/2006/relationships/footer" Target="footer1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4" Type="http://schemas.openxmlformats.org/officeDocument/2006/relationships/footer" Target="footer11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header" Target="header2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6.xml"/><Relationship Id="rId27" Type="http://schemas.openxmlformats.org/officeDocument/2006/relationships/hyperlink" Target="http://ru.wikipedia.org/wiki/&#1040;&#1073;&#1073;&#1088;&#1077;&#1074;&#1080;&#1072;&#1090;&#1091;&#1088;&#1072;" TargetMode="External"/><Relationship Id="rId30" Type="http://schemas.openxmlformats.org/officeDocument/2006/relationships/footer" Target="footer7.xml"/><Relationship Id="rId35" Type="http://schemas.openxmlformats.org/officeDocument/2006/relationships/header" Target="header12.xml"/><Relationship Id="rId43" Type="http://schemas.openxmlformats.org/officeDocument/2006/relationships/header" Target="header15.xml"/><Relationship Id="rId48" Type="http://schemas.openxmlformats.org/officeDocument/2006/relationships/header" Target="header18.xml"/><Relationship Id="rId56" Type="http://schemas.openxmlformats.org/officeDocument/2006/relationships/footer" Target="footer16.xml"/><Relationship Id="rId64" Type="http://schemas.openxmlformats.org/officeDocument/2006/relationships/header" Target="header26.xml"/><Relationship Id="rId69" Type="http://schemas.openxmlformats.org/officeDocument/2006/relationships/fontTable" Target="fontTable.xml"/><Relationship Id="rId8" Type="http://schemas.microsoft.com/office/2007/relationships/stylesWithEffects" Target="stylesWithEffects.xml"/><Relationship Id="rId51" Type="http://schemas.openxmlformats.org/officeDocument/2006/relationships/footer" Target="footer14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33" Type="http://schemas.openxmlformats.org/officeDocument/2006/relationships/image" Target="media/image2.png"/><Relationship Id="rId38" Type="http://schemas.openxmlformats.org/officeDocument/2006/relationships/footer" Target="footer10.xml"/><Relationship Id="rId46" Type="http://schemas.openxmlformats.org/officeDocument/2006/relationships/footer" Target="footer12.xml"/><Relationship Id="rId59" Type="http://schemas.openxmlformats.org/officeDocument/2006/relationships/header" Target="header23.xml"/><Relationship Id="rId67" Type="http://schemas.openxmlformats.org/officeDocument/2006/relationships/header" Target="header28.xml"/><Relationship Id="rId20" Type="http://schemas.openxmlformats.org/officeDocument/2006/relationships/footer" Target="footer4.xml"/><Relationship Id="rId41" Type="http://schemas.openxmlformats.org/officeDocument/2006/relationships/hyperlink" Target="http://www.cisco.com/c/en/us/products/collaboration-endpoints/unified-ip-phone-8961/" TargetMode="External"/><Relationship Id="rId54" Type="http://schemas.openxmlformats.org/officeDocument/2006/relationships/footer" Target="footer15.xml"/><Relationship Id="rId62" Type="http://schemas.openxmlformats.org/officeDocument/2006/relationships/header" Target="header25.xml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65c287-4663-49e4-b729-97ac76fe80cb">W3XH6RW5D23D-35-1216</_dlc_DocId>
    <_dlc_DocIdUrl xmlns="2065c287-4663-49e4-b729-97ac76fe80cb">
      <Url>http://portal.eksbyt.ru/openv/_layouts/DocIdRedir.aspx?ID=W3XH6RW5D23D-35-1216</Url>
      <Description>W3XH6RW5D23D-35-1216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8C0D477BE5BC4BBD557DEEF76EA75D" ma:contentTypeVersion="2" ma:contentTypeDescription="Создание документа." ma:contentTypeScope="" ma:versionID="57891df772877756d8bf8f1211e5c56e">
  <xsd:schema xmlns:xsd="http://www.w3.org/2001/XMLSchema" xmlns:xs="http://www.w3.org/2001/XMLSchema" xmlns:p="http://schemas.microsoft.com/office/2006/metadata/properties" xmlns:ns3="2065c287-4663-49e4-b729-97ac76fe80cb" targetNamespace="http://schemas.microsoft.com/office/2006/metadata/properties" ma:root="true" ma:fieldsID="785a32b09dee2a395192309ff42e2bc8" ns3:_=""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1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2CEC-AFFF-4D4F-A864-F9266D25B7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A6A1E68-93BD-4BFF-8C5C-F2B358AB6AD9}">
  <ds:schemaRefs>
    <ds:schemaRef ds:uri="http://schemas.microsoft.com/office/2006/metadata/properties"/>
    <ds:schemaRef ds:uri="http://schemas.microsoft.com/office/infopath/2007/PartnerControls"/>
    <ds:schemaRef ds:uri="2065c287-4663-49e4-b729-97ac76fe80cb"/>
  </ds:schemaRefs>
</ds:datastoreItem>
</file>

<file path=customXml/itemProps3.xml><?xml version="1.0" encoding="utf-8"?>
<ds:datastoreItem xmlns:ds="http://schemas.openxmlformats.org/officeDocument/2006/customXml" ds:itemID="{C4E4AEEE-F92B-4BEE-ABED-14E963A7C4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9A82C4-E49F-4002-96B9-894A77D0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8FB923-E899-4A3E-A1E6-801BB308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29270</Words>
  <Characters>166840</Characters>
  <Application>Microsoft Office Word</Application>
  <DocSecurity>0</DocSecurity>
  <Lines>1390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внедрение CRM</vt:lpstr>
    </vt:vector>
  </TitlesOfParts>
  <Company/>
  <LinksUpToDate>false</LinksUpToDate>
  <CharactersWithSpaces>195719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внедрение CRM</dc:title>
  <dc:creator>Ирина Бачурина</dc:creator>
  <cp:lastModifiedBy>Горячевских Алексей Георгиевич</cp:lastModifiedBy>
  <cp:revision>14</cp:revision>
  <cp:lastPrinted>1900-12-31T18:00:00Z</cp:lastPrinted>
  <dcterms:created xsi:type="dcterms:W3CDTF">2014-10-09T05:14:00Z</dcterms:created>
  <dcterms:modified xsi:type="dcterms:W3CDTF">2014-10-14T09:21:00Z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Рабочая область проекта: документ</vt:lpwstr>
  </property>
  <property fmtid="{D5CDD505-2E9C-101B-9397-08002B2CF9AE}" pid="3" name="Links">
    <vt:lpwstr>&lt;?xml version="1.0" encoding="UTF-8"?&gt;&lt;Result&gt;&lt;NewXML&gt;&lt;PWSLinkDataSet xmlns="http://schemas.microsoft.com/office/project/server/webservices/PWSLinkDataSet/" /&gt;&lt;/NewXML&gt;&lt;ProjectUID&gt;00000000-0000-0000-0000-000000000000&lt;/ProjectUID&gt;&lt;OldXML&gt;&lt;PWSLinkDataSet xm</vt:lpwstr>
  </property>
  <property fmtid="{D5CDD505-2E9C-101B-9397-08002B2CF9AE}" pid="4" name="Owner">
    <vt:lpwstr>Мартынчев Е.А.</vt:lpwstr>
  </property>
  <property fmtid="{D5CDD505-2E9C-101B-9397-08002B2CF9AE}" pid="5" name="Status">
    <vt:lpwstr>Окончательная версия</vt:lpwstr>
  </property>
  <property fmtid="{D5CDD505-2E9C-101B-9397-08002B2CF9AE}" pid="6" name="ContentTypeId">
    <vt:lpwstr>0x0101003F8C0D477BE5BC4BBD557DEEF76EA75D</vt:lpwstr>
  </property>
  <property fmtid="{D5CDD505-2E9C-101B-9397-08002B2CF9AE}" pid="7" name="_dlc_DocIdItemGuid">
    <vt:lpwstr>172ccd5d-9862-451a-a012-a72bb30fbfae</vt:lpwstr>
  </property>
</Properties>
</file>