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  <w:r w:rsidR="005D36E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5D36E7" w:rsidRPr="005D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 </w:t>
      </w:r>
    </w:p>
    <w:p w:rsid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пропускном режиме </w:t>
      </w:r>
    </w:p>
    <w:p w:rsid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Субподрядчик: 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ОБЩИЕ ПОЛОЖЕНИЯ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Настоящая Инструкция о пропускном режиме (далее по тексту Инструкция) регламентирует основные требования и определяет порядок пропускного режима Закрытого Акционерного Общества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разработана в соответствии с требованиями Федерального закона от 14 апреля 1999 г. №77- ФЗ «О ведомственной охране», Типовой инструкции о пропускном режиме утвержденного генеральным директором 01 августа 2007г., приказа и иных нормативных правовых актов Российской Федерации.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 настоящей Инструкции используются следующие основные понятия: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«АСКУД» – автоматизированная система контроля управления доступом сотрудников на территории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включающая в себя аппаратные, программные средства, позволяющая организовывать порядок доступа сотрудников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«Охрана» – предназначена для защиты объектов от противоправных посягательств.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«Организации» – Генеральный подрядчик,  и другие юридические лица независимо  от форм собственности, создаваемые в соответствии с  законодательством Российской Федерации.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«Охраняемые объекты» – здания, строения, сооружения, прилегающие к ним территории, транспортные средства, а также грузы, в том числе при их транспортировке, и иное имущество (далее имущество), подлежащие защите от противоправных посягательств.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1.2.Требования настоящей Инструкции обязательны для выполнения всеми лицами, находящимися на территории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строительных площадках, в том числе работниками предприятий, организаций и учреждений, работающих на строительных площадках, а также посетителями (клиентами).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Генеральный директор несёт всю полноту ответственности за проведение мероприятий, обеспечивающих надёжную охрану ТМЦ и пропускной режим.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1.4.Ответственность за организацию обеспечения надёжной охраны ТМЦ и соблюдение пропускного режима на строительных объектах возлагается на администратора, руководителей проектов  и начальников строительных комплексов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1.5.Пропускной режим является одним  из главных элементов в системе организации и  обеспечения охраны имущества, выполнения требований внутреннего трудового распорядка и пожарной безопасности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Пропускной  режим предусматривают следующие мероприятия: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определение внутреннего распорядка в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соблюдение установленного порядка и времени прохода работников и посетителей на охраняемую территорию (выхода с территории);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соблюдение установленного порядка вывоза (ввоза) или выноса (вноса) ТМЦ и корреспонденции;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определение необходимого количества постов (на строительном объекте);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определение необходимого количества контрольно-проходных и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про¬ездных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пунктов, через которые должен осуществляться проход работников и посетителей и проезд транспорта;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определение помещений и территорий, на которые ограничивается доступ работников и посетителей;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проведение  инструктажа лиц, вновь  принимаемых на работу, о правилах установленного в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пропускного режима;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возведение ограждения на строительных площадках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по периметру, оснащение средствами охранной сигнализации и освещением;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охранной сигнализацией помещений, складов и других помещений для хранения ТМЦ, её работоспособности;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оборудование контрольно-пропускных и контрольно-проездных пунктов в соответствии с  КЗОТА.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1.6.Внутренний распорядок и соблюдение требований данной Инструкции обязательно для генерального подрядчика и других строительных организаций.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Лица, допустившие нарушение пропускного режима, привлекаются руководителем к дисциплинарной ответственности.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О фактах нарушения правил пропускного режима представителями других организаций и предприятий сообщается их руководителям для принятия соответствующих мер.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 О чрезвычайных происшествиях и всех нарушениях пропускного режима сторож докладывает диспетчеру или администратору, руководителям проектов или начальникам строительных комплексов.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 Сторожа вправе вносить руководству предложения по улучшению организации охраны, сохранности материальных ценностей и соблюдению пропускного режима в части: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порядка операций с товарно-материальными ценностями и правил их перевозок;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маршрутов и правил движения транспорта (пешеходов) по территории строительного объекта;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складирования материальных ценностей на строительном объекте;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оборудования помещений для хранения материальных ценностей, а также помещений для хранения личных вещей работников и посетителей;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поддержания в исправном состоянии ограждения, освещения и обозначения мест, опасных для здоровья и жизни людей;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расположения постов, маршрутов движения сторожами.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ПРОПУСКНОЙ РЕЖИМ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Пропускной режим определяет порядок, который обеспечивается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территории (с территории) строительной площадки.</w:t>
      </w:r>
      <w:proofErr w:type="gramEnd"/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В целях обеспечения задач пропускного режима на территории строительной 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площадки оборудованы контрольно-проходные и контрольно-проездные пункты (далее по тексту КПП и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соответственно).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Вход-выход на охраняемую территорию строительной площадки сотрудников и посетителей разрешается только через КПП по пропускам установленного образца (копия паспорта первой страницы, заверенная штампом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 Копии паспортов первой страницы хранятся у сторожа на КПП для идентификации представляемого пропуска.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Для обеспечения пропускного режима установлены постоянные, временные, разовые, материальные, вещевые пропуска.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Образцы документов с подписью лиц, которым это право предоставлено, образцы накладных и материальных пропусков должны находиться у сторожей  на контрольно-пропускных пунктах.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Не являются основанием для пропуска лиц или транспортных средств через КПП (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устные распоряжения, разного рода записки или иные документы, кроме тех, которые указаны в настоящей инструкции.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Порядок учета, выдачи, замены, перерегистрации, возврата и уничтожения пропусков определен в разделе  IV настоящей инструкции.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Порядок ввоза (вывоза) материальных ценностей, документации определен в разделе V настоящей инструкции.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3.9.В выходные и праздничные дни сотрудники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организаций, могут допускаться на территорию строительной площадки на основании распоряжения руководителя проекта или руководителя организации, об организации работ в выходные (праздничные) дни.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допуска лиц на территорию строительной площадки  в указанные дни,  руководители организаций, заблаговременно до 14 час. 00 мин. дня, предшествующему выходному (праздничному) предоставляют руководителю проекта заявки (приложение 5).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 Служебные помещения по окончании рабочего дня сдаются с регистрацией в журнале (приложение 2) работником (уходящим последним).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3.11. При возникновении чрезвычайной ситуации, сотрудники охраны немедленно вызывают пожарную охрану или иную аварийную службу, сообщают о происшедшем диспетчеру, руководителю проекта или администратору,  принимают меры по ликвидации чрезвычайного происшествия и его последствий в соответствии с Инструкцией по действиям при чрезвычайных ситуациях.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3.12.Работники сторонних предприятий и организаций, которые выполняют работы по договорам, представители заказчика и смежных организаций,  работники органов с контрольными функциями, допускаются на строительные площадки по пропускам.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3.13. Посетители, которых сопровождают генеральный директор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администратор, Начальник службы заказчика, руководители проектов пропускаются на территорию строительных площадок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беспрепятственно.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3.14. Представители Генерального подрядчика и смежных организаций, постоянно или временно работающие на предприятиях, допускаются на территорию на общих основаниях.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3.15.На территорию офиса и строительных площадок не допускаются: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лица, находящиеся в нетрезвом состоянии;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лица, допустившие нарушения пропускного режима.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3.16. Транспорт, принадлежащий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легковой, другие транспортные средства пропускаются через контрольно-проездные пункты по предъявлении водителем путевого листа (приложения 29 - 31), а на перевозимый груз, кроме того, товарно-транспортной накладной или материального пропуска (см. раздел V).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 Автотранспорт предприятий и организаций, выполняющий перевозки грузов в 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интересах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Генерального подрядчика (подрядчиков) допускается  на территорию с лицами сопровождающим груз, по предъявлении путевых листов, нарядов на перевозимый груз или товарно-транспортных накладных и документов (паспортов), удостоверяющих личность водителя и лиц, сопровождающих груз.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Указанный транспорт сопровождается по территории строительных площадок представителями  грузополучателя и в их  присутствии выпускаются с территории.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3.18. Личный автотранспорт допускается на территорию объединения через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пропуска, в котором определено разрешение на въезд (выезд) транспорта.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Разрешение на въезд (выезд) сотруднику на личном транспорте оформляется у администратора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(приложение 12).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3.19. При въезде на территорию и выезде с территории строительных площадок весь транспорт (сторонних организаций, личный транспорт и др.) осматривается сторожем, за исключением легковых автомашин, в которых следуют лица, указанные в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ст.ст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3.20, 4.13.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3.20. Для прохождения контроля водитель обязан остановить транспортное средство на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производится осмотр транспорта и груза. Предъявление документов и ответственность за соответствие наименований и количества вывозимого груза данным, указанным в сопроводительных документах, возлагается на экспедитора или водителя, а также иное лицо, которому поручено сопровождение  груза.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Товарно-материальные ценности должны быть погружены в порядке, удобном для производства контроля. Требования работников охраны по этим условиям являются обязательными для исполнения, как грузополучателем, так и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грузосдатчиком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После проверки и подтверждения соответствия наименований и количества ввозимого (вывозимого) груза данным, указанным в сопроводительных документах, разрешается въезд или выезд транспорта.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3.21. При несоответствии наименования или количества транспортируемых ценностей данным, указанным в сопроводительных документах, работниками  охраны принимаются меры, исключающие выезд транспорта и лиц, сопровождающих ценности. Работниками охраны с участием представителей Генерального подрядчика производится контрольная проверка транспортируемых ценностей, о чём составляется акт (приложение 43). Акт вместе с товарно-транспортной накладной (материальным пропуском) передаётся администратору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3.22. Обнаруженные работниками охраны, приготовленные к хищению материальные ценности, регистрируются в книге приема-сдачи дежурства (без указания конкретного лица, если его установить не удалось) и принимаются на временное хранение.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3.23. Товарно-транспортные накладные (материальные пропуска) на сданные материальные ценности регистрируются в соответствующей книге учета.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3.24. 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стихийных бедствиях, пожарах, происшествиях и других чрезвычайных ситуациях, специальные машины с персоналом (пожарные, милицейские, санитарные, аварийные),  пропускаются на территорию беспрепятственно, запись о въезде (выезде) указанного транспорта производится сторожем в журнале приема (сдачи) дежурства. </w:t>
      </w:r>
      <w:proofErr w:type="gramEnd"/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выезда указанного транспорта, выход с территории персонала и аварийных бригад осуществляется руководителем проекта, начальником строительного комплекса или администратором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или лицами уполномоченные Генеральным подрядчиком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ПРОПУСКА, ВКЛАДЫШИ, ИХ ВИДЫ И НАЗНАЧЕНИЕ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Пропуска подразделяются на следующие виды: постоянные, временные,  разовые, материальные, вещевые пропуска.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Сроки действия пропусков устанавливаются следующие: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для постоянных пропусков – 5 лет;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временных пропуско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 года;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разовые пропуска действительны в течение одного рабочего дня.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Оформление, выдача постоянных, временных и разовых пропусков производится и учитывается сторожами на строительных объектах, бланки указанных пропусков являются документами строгой отчетности и учитываются в журнале (приложение 10).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Пропуска материальные, вещевые, на вынос (вывоз) документации учитываются и оформляются уполномоченными ответственными должностными лицами подразделений.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Порядок оформления, выдачи и обращения пропусков материальных, вещевых, на вынос (вывоз) документов рассматривается в разделе V настоящей Инструкции.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Постоянные и временные пропуска оформляются и выдаются при наличии паспорта и находятся на постоянном хранении у лиц, которым они выданы.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Постоянные, временные и разовые пропуска (приложение 13, 14)  выполняются на электронных пластиковых картах или бумажные (далее по тексту - электронные карты),  пропуска на вынос документации, материальные и вещевые пропуска изготавливаются на бумажной основе (приложение 21, 25, 40).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4.8. Постоянные и временные пропуска, выполнены на электронной карте с чипом, в котором занесен индивидуальный код (номер), имеют белый цвет, на лицевой стороне которых в красной, синей и зеленой рамке нанесены логотипы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цветное фото, Ф.И.О. владельца,  (приложение № 14).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Пропуска в красной и синей рамке являются постоянными, пропуск в зеленой рамке – временным.</w:t>
      </w:r>
      <w:proofErr w:type="gramEnd"/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4.9. Разовый пропуск имеет белый цвет, на лицевой стороне которого нанесен логотип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порядковый номер, надпись «Гость» (приложение № 13).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4.10. Постоянные пропуска в синей рамке выдаются работникам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принятым (оформленным приказом) на постоянную работу.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4.11. Временные пропуска выдаются лицам и сотрудникам сторонних организаций, выполняющих какую-либо работу на охраняемой территории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 студентам, прибывшим для прохождения практики.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4.12. Разовый пропуск «Гость» выдается на каждое лицо в отдельности и дает право прохода на территорию в течение дня;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4.13. Пропу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 в кр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асной рамке выдается сотрудникам объединения, непосредственно подчиненным генеральному директору, начальникам подразделений службы безопасности и их заместителям, и даёт право прохода на все территории, через любые КПП (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любое время суток, во все дни (выходные и праздничные) без осмотра ручной клади и автотранспорта.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4.14. После оформления зон доступа в соответствии с п. 4.17, пропуска заносятся в базу данных АСКУД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выдаются соответствующим лицам.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4.15. Основанием для оформления и выдачи постоянного и временного пропуска является письменное распоряжение Генерального директора, руководителя проекта, администратора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(приложение 16).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4.16. Письменное распоряжение на выдачу пропуска готовится, подписывается и передается на лиц: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принятых  на постоянную и временную работу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студентов высших и средних учебных заведений, прибывших для прохождения производственной практики или выполнения дипломных работ, их руководителей. (На основании решения генерального директора о практике, дипломной работе).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4.17. 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имеющим постоянный пропуск в синей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рамке или временный пропуск без дополнительных прав, разрешен вход на территорию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но не 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ранее 07.00, и выход с территории не позднее 20.00. Указанные пропуска дают право свободно выходить (входить).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Время входа и выхода на территорию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сотрудников и посетителей определяется приказами о распорядке рабочего времени;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4.18.«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 проход  строго ограниченному кругу лиц могут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определены дополнительные права: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«Свободный проход» - дает право входа, выхода (въезда, выезда) на территорию (с территории) по служебным вопросам в течение установленного распорядком работы времени;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«До 24 часов» - дает право находиться на территории с 7.00 до 24.00. Не дает право свободного прохода на территорию в указанный период времени;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«Круглосуточно» - дает право прохода на территорию и выхода в любое время суток, кроме выходных и праздничных дней;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4.19. «Разрешен въезд на территорию (Гос. номер автомобиля)» - дает право лицу въезда (выезда) на территорию на транспорте.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4.20. Разовый пропуск «Гость» действителен только по предъявлении паспорта или документа, удостоверяющего  личность.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4.21.Заявка на выдачу разового пропуска (приложение 15) заполняется в подразделении, подписывается начальником подразделения и передается до 16.00 администратору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накануне дня посещения.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4.22. Заявка на выдачу разового пропуска регистрируется в книге учета посетителей (приложение 42) и хранится  в течение 3-х месяцев, после чего уничтожается установленным порядком.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4.23.  Разовый пропуск, выданный водителю транспортного средства, служит  одновременно и разовым пропуском на транспортное средство. В этом случае государственный регистрационный знак транспортного средства указывается в заявке. Данное транспортное средство должно покинуть территорию объединения до 17.00 текущих суток.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4.24. В отдельных случаях, по указанию руководителя проекта, на территорию строительного комплекса может быть допущена группа лиц (делегация, экскурсия, учебная группа и т.п.) по списку, подписанному им или администратором, 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предъявлением документа, удостоверяющего личность.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4.25. Постоянные, временные и разовые пропуска предъявляются сторожам КПП,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как при входе, так и при выходе с охраняемой территории Разовый пропуск «Гость» выдается по письменной заявке  (приложение 15) руководителей структурных подразделений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или руководителей проектов.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 посетителей на территорию по разовым пропускам производится, как правило, только в рабочее время с 8 час. 00 мин до 17 час. 00 мин. В исключительных случаях допуск посетителей может производиться и в другое время суток администратором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окончании посещения разовые пропуска изымаются сторожами на КПП (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передаются в бюро пропусков.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4.26.Постоянные и временные пропуска, пришедшие в негодность, заменяются немедленно.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4.27. В случае утраты пропуска владелец обязан немедленно сообщить об этом Администратору, руководителю проекта или начальнику строительного комплекс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нерабочее время по телефону  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 этим владелец, утративший пропуск, обязан представить руководителю подразделения письменное объяснение (приложение 19) с указанием обстоятельств, места и времени утраты пропуска.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расследования и документы, указанные в п. 4.28, руководитель подразделения представляет для принятия решения администратору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получения нового пропуска лицо, утратившее пропуск, допускается на территорию по разовому пропуску.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4.28. При увольнении работника при подписании работнику обходного листа изымает пропуск.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4.29. Пропуска изымаются, списываются из числа 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приказа об увольнении или по истечении срока действия.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пропуска другому лицу или его подделка является грубым нарушением пропускного режима. Лица, виновные в этом, привлекаются к дисциплинарной ответственности.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4.30. Все сотрудники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несут персональную ответственность за сохранность личного пропуска.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4.31. При переводе из одного подразделения в другое, уходе в отпуск или увольнении сотрудника, обязаны до 16.00 в день, предшествующий событию, представить в бюро пропусков приказ (служебную записку), на основании которых вносятся изменения  в базу данных.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V. ПОРЯДОК ВЫВОЗА (ВЫНОСА) МАТЕРИАЛЬНЫХ ЦЕННОСТЕЙ.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Вывоз (вынос) материальных ценностей, предметов и вещей с территории  строительного объекта осуществляется по накладным, материальным пропускам (приложения 20, 21, 22, 23, 24, 25, 39), независимо от того, временно или безвозвратно вывозятся (выносятся) материальные ценности.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Документом, дающим право вносить (ввозить) товарно-материальные ценности, является накладная (приложение 27) или материальный пропуск.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 документах на материальные ценности должны быть чётко и разборчиво записаны все наименования вывозимых (выносимых) предметов, их количество (вес, метраж, род упаковки и количество мест) прописью по каждому наименованию.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Документы на вывоз (вынос) материальных ценностей (п. 5.1) выписываются отделом снабжения (сбыта) и подписываются главным бухгалтером объединения или лицом, которому главный бухгалтер передоверяет право подписи.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5.5.Документы на вывоз (вынос) действительны в сроки, обозначенные в них, и только на один разовый вывоз (вынос).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5.6.Вывоз (вынос) материальных ценностей по устным распоряжениям или по документам, 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 п. 5.1, независимо от того, кем дано устное распоряжение или кто подписал неустановленные документы - ЗАПРЕЩАЕТСЯ.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 Лицу, сопровождающему материальные ценности, готовую продукцию, выдаются документы в двух экземплярах, один из которых изымается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сторожнм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КПП (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Сторожем проверяется соответствие количества и наименование вывозимых (выносимых) товарно-материальных ценностей количеству и наименованию, указанных в материальном пропуске, накладной.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проверки оба экземпляра погашаются соответствующим штампом и разборчивой подписью контролёра КПП. Один экземпляр накладной, материального пропуска передаётся лицу, сопровождающему материальные ценности, а другой экземпляр передается в бухгалтерию  (приложение 28).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Вывоз (вынос) материальных ценностей с одной территории на другую производится по требованиям, а на территорию вне строительного объекта - по накладной (приложение 20, 21, 22, 24).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подписи материального  пропуска имеет  руководитель проекта, начальник строительного комплекса, Начальник вспомогательной службы, администратор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лица уполномоченные Ген. Подрядчиком (подрядчиками).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Внос (вынос) личных инструментов оформляется вещевым пропуском (приложение 25).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Вещевой пропуск подписывается руководителем проекта, начальником строительного комплекса, Начальник вспомогательной службы, администратором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лица уполномоченные Ген. Подрядчиком (подрядчиками).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 Накладные, материальные и вещевые пропуска регистрируются в Журнале регистрации документов на вывоз (вынос) материальных ценностей (приложение 28).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 При выносе (вносе) личных инструментов сторожем проверяется соответствие количества и наименований данным, указанным в вещевом пропуске. После проверки вещевой пропуск погашается разборчивой подписью сторожа КПП. Вещевые пропуска хранятся  в течение трех месяцев на КПП.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5.11. Регулярный вывоз (вынос) рабочего инструмента осуществляется по постоянному вкладышу (приложение 36), который оформляется и выдается по служебной записке руководителя проекта, начальника строительного комплекса, Начальник вспомогательной службы, администратор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лица уполномоченные Ген. Подрядчиком (подрядчиками) (приложение 35). 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5.12.Вывоз мусора, снега, грунта и др. не представляющих ценности производственных и ремонтно-строительных отходов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осуществляет¬ся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специальным талонам (приложение 39).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Погрузка указанных отходов производится в присутствии охраны и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обязаны: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контролировать погрузку мусора, снега и отходов для вывоза, исключив при этом возможность попадания в них материальных ценностей;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сопровождать груженые автомашины до контрольно-проездных пунктов.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Талоны подписываются руководителем проекта, начальником строительного комплекса, Начальником вспомогательной службы, администратором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лица уполномоченные Ген. Подрядчиком (подрядчиками). Талоны на вывоз мусора, грунта и т.д.  не регистрируются, а с отметкой сторожа КПП хранятся в течение 6 месяцев на КПП.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5.13. При выявлении расхождений наличия выносимых (вывозимых) товарно-материальных ценностей с записями о них в отпускном документе, лицо, выносящее их и транспорт, задерживаются для проверки, о чём сторож КПП (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КПрП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докладывает диспетчеру, руководителю проекта, начальнику строительного комплекса, Начальнику вспомогательной службы, администратору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Ген. Подрядчиком (подрядчиками) для принятия необходимых мер.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ПРАВА И ОБЯЗАННОСТИ РАБОТНИКОВ ОХРАНЫ.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Досмотр вещей лиц, находящихся на территории строительных площадок, а в исключительных случаях и личный досмотр, производится в целях пресечения мелких хищений имущества и изъятия похищенного, при налич</w:t>
      </w:r>
      <w:proofErr w:type="gram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у а</w:t>
      </w:r>
      <w:proofErr w:type="gram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или работников, осуществляющих охрану, достаточных оснований о совершении хищения. Порядок досмотра определяется настоящей инструкцией.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Личный досмотр производится в случаях: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если лицо (лица), обнаружено (обнаружены) в момент совершения хищения или непосредственно после его совершения;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наличии признаков совершения хищения в виде следов на одежде и вещах (руках, обуви);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когда очевидцы дают свидетельские показания, указывающие на данное лицо, как совершившее хищение;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когда лицо нарушило пропускной режим, когда имеются показания технических средств (ручного обнаружителя).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Личный досмотр производится непосредственно сторожами на строительном объекте и имеющими достаточно данных о совершении хищения, либо по распоряжению руководителя проекта, начальника строительного комплекса или администратора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Досмотру должно предшествовать предложение лицу, в отношении которого имеются данные о совершении хищения, предъявить предметы, материальные ценности, не подлежащие выносу (вывозу)  с территории строительного объекта.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При обнаружении в процессе досмотра предметов (вещей), не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под¬лежащих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выносу (вывозу) с территории строительного комплекса, производившим досмотр, составляется акт (приложение 43), который подписывается им и понятыми, присутствующими при досмотре. Акт передаётся администратору ЗАО «ЮИТ </w:t>
      </w:r>
      <w:proofErr w:type="spellStart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Уралстрой</w:t>
      </w:r>
      <w:proofErr w:type="spellEnd"/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2FD6" w:rsidRPr="00582FD6" w:rsidRDefault="00582FD6" w:rsidP="00582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 (материальные ценности), обнаруженные в процессе досмотра у задержанного лица, не подлежащие выносу (вывозу) с охраняемой территории, изымаются, о чём делается соответствующая запись в акте.</w:t>
      </w:r>
    </w:p>
    <w:p w:rsidR="001C6D60" w:rsidRDefault="001C6D60"/>
    <w:sectPr w:rsidR="001C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8"/>
    <w:rsid w:val="001C6D60"/>
    <w:rsid w:val="00582FD6"/>
    <w:rsid w:val="005D36E7"/>
    <w:rsid w:val="00C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3876</Words>
  <Characters>22097</Characters>
  <Application>Microsoft Office Word</Application>
  <DocSecurity>0</DocSecurity>
  <Lines>184</Lines>
  <Paragraphs>51</Paragraphs>
  <ScaleCrop>false</ScaleCrop>
  <Company>Eens</Company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Сергей Владимирович</dc:creator>
  <cp:keywords/>
  <dc:description/>
  <cp:lastModifiedBy>Осколкова Анна Андреевна</cp:lastModifiedBy>
  <cp:revision>3</cp:revision>
  <dcterms:created xsi:type="dcterms:W3CDTF">2016-08-26T05:31:00Z</dcterms:created>
  <dcterms:modified xsi:type="dcterms:W3CDTF">2016-08-31T04:37:00Z</dcterms:modified>
</cp:coreProperties>
</file>