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32CCD" w14:textId="77777777" w:rsidR="00A3763B" w:rsidRPr="002B2099" w:rsidRDefault="00A3763B" w:rsidP="002B2099">
      <w:pPr>
        <w:pStyle w:val="2"/>
        <w:spacing w:before="0" w:line="240" w:lineRule="auto"/>
        <w:jc w:val="center"/>
        <w:rPr>
          <w:rFonts w:ascii="Arial" w:hAnsi="Arial" w:cs="Arial"/>
          <w:color w:val="auto"/>
        </w:rPr>
      </w:pPr>
      <w:bookmarkStart w:id="0" w:name="_GoBack"/>
      <w:bookmarkEnd w:id="0"/>
      <w:r w:rsidRPr="002B2099">
        <w:rPr>
          <w:rFonts w:ascii="Arial" w:hAnsi="Arial" w:cs="Arial"/>
          <w:color w:val="auto"/>
        </w:rPr>
        <w:t>И</w:t>
      </w:r>
      <w:r w:rsidR="0015184F" w:rsidRPr="002B2099">
        <w:rPr>
          <w:rFonts w:ascii="Arial" w:hAnsi="Arial" w:cs="Arial"/>
          <w:color w:val="auto"/>
        </w:rPr>
        <w:t>нформаци</w:t>
      </w:r>
      <w:r w:rsidR="002B2099">
        <w:rPr>
          <w:rFonts w:ascii="Arial" w:hAnsi="Arial" w:cs="Arial"/>
          <w:color w:val="auto"/>
        </w:rPr>
        <w:t>я</w:t>
      </w:r>
      <w:r w:rsidR="0015184F" w:rsidRPr="002B2099">
        <w:rPr>
          <w:rFonts w:ascii="Arial" w:hAnsi="Arial" w:cs="Arial"/>
          <w:color w:val="auto"/>
        </w:rPr>
        <w:t xml:space="preserve"> об основаниях для введения полного и (или) частичного ограничения</w:t>
      </w:r>
    </w:p>
    <w:p w14:paraId="59532CCE" w14:textId="77777777" w:rsidR="0015184F" w:rsidRDefault="0015184F" w:rsidP="002B2099">
      <w:pPr>
        <w:autoSpaceDE w:val="0"/>
        <w:autoSpaceDN w:val="0"/>
        <w:adjustRightInd w:val="0"/>
        <w:spacing w:after="0" w:line="240" w:lineRule="auto"/>
        <w:jc w:val="center"/>
        <w:outlineLvl w:val="0"/>
        <w:rPr>
          <w:rFonts w:ascii="Arial" w:hAnsi="Arial" w:cs="Arial"/>
          <w:b/>
          <w:bCs/>
          <w:color w:val="26282F"/>
          <w:sz w:val="24"/>
          <w:szCs w:val="24"/>
        </w:rPr>
      </w:pPr>
      <w:r w:rsidRPr="0015184F">
        <w:rPr>
          <w:rFonts w:ascii="Arial" w:hAnsi="Arial" w:cs="Arial"/>
          <w:b/>
          <w:bCs/>
          <w:color w:val="26282F"/>
          <w:sz w:val="24"/>
          <w:szCs w:val="24"/>
        </w:rPr>
        <w:t>режима потребления электрической энергии</w:t>
      </w:r>
    </w:p>
    <w:p w14:paraId="59532CCF" w14:textId="77777777" w:rsidR="00A3763B" w:rsidRDefault="00A3763B" w:rsidP="0015184F">
      <w:pPr>
        <w:autoSpaceDE w:val="0"/>
        <w:autoSpaceDN w:val="0"/>
        <w:adjustRightInd w:val="0"/>
        <w:spacing w:before="108" w:after="108" w:line="240" w:lineRule="auto"/>
        <w:jc w:val="center"/>
        <w:outlineLvl w:val="0"/>
        <w:rPr>
          <w:rFonts w:ascii="Arial" w:hAnsi="Arial" w:cs="Arial"/>
          <w:b/>
          <w:bCs/>
          <w:color w:val="26282F"/>
          <w:sz w:val="24"/>
          <w:szCs w:val="24"/>
        </w:rPr>
      </w:pPr>
    </w:p>
    <w:p w14:paraId="59532CD0" w14:textId="77777777" w:rsidR="00A3763B" w:rsidRPr="002B2099" w:rsidRDefault="00A3763B" w:rsidP="002B2099">
      <w:pPr>
        <w:autoSpaceDE w:val="0"/>
        <w:autoSpaceDN w:val="0"/>
        <w:adjustRightInd w:val="0"/>
        <w:spacing w:after="0" w:line="240" w:lineRule="auto"/>
        <w:jc w:val="center"/>
        <w:rPr>
          <w:rFonts w:ascii="Arial" w:hAnsi="Arial" w:cs="Arial"/>
          <w:b/>
          <w:bCs/>
          <w:color w:val="392C69"/>
          <w:sz w:val="24"/>
          <w:szCs w:val="24"/>
        </w:rPr>
      </w:pPr>
      <w:r w:rsidRPr="00A3763B">
        <w:rPr>
          <w:rFonts w:ascii="Arial" w:hAnsi="Arial" w:cs="Arial"/>
          <w:b/>
          <w:bCs/>
          <w:color w:val="26282F"/>
          <w:sz w:val="24"/>
          <w:szCs w:val="24"/>
        </w:rPr>
        <w:t xml:space="preserve">Постановление Правительства РФ от 04.05.2012 N 442 </w:t>
      </w:r>
      <w:r w:rsidRPr="002B2099">
        <w:rPr>
          <w:rFonts w:ascii="Arial" w:hAnsi="Arial" w:cs="Arial"/>
          <w:b/>
          <w:bCs/>
          <w:sz w:val="24"/>
          <w:szCs w:val="24"/>
        </w:rPr>
        <w:t xml:space="preserve">(ред. от </w:t>
      </w:r>
      <w:r w:rsidR="002B2099" w:rsidRPr="002B2099">
        <w:rPr>
          <w:rFonts w:ascii="Arial" w:hAnsi="Arial" w:cs="Arial"/>
          <w:b/>
          <w:bCs/>
          <w:sz w:val="24"/>
          <w:szCs w:val="24"/>
        </w:rPr>
        <w:t>02.03.2021</w:t>
      </w:r>
      <w:r w:rsidRPr="002B2099">
        <w:rPr>
          <w:rFonts w:ascii="Arial" w:hAnsi="Arial" w:cs="Arial"/>
          <w:b/>
          <w:bCs/>
          <w:sz w:val="24"/>
          <w:szCs w:val="24"/>
        </w:rPr>
        <w:t xml:space="preserve">) </w:t>
      </w:r>
      <w:r w:rsidRPr="00A3763B">
        <w:rPr>
          <w:rFonts w:ascii="Arial" w:hAnsi="Arial" w:cs="Arial"/>
          <w:b/>
          <w:bCs/>
          <w:color w:val="26282F"/>
          <w:sz w:val="24"/>
          <w:szCs w:val="24"/>
        </w:rPr>
        <w:t>"О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Pr>
          <w:rFonts w:ascii="Arial" w:hAnsi="Arial" w:cs="Arial"/>
          <w:b/>
          <w:bCs/>
          <w:color w:val="26282F"/>
          <w:sz w:val="24"/>
          <w:szCs w:val="24"/>
        </w:rPr>
        <w:t>.</w:t>
      </w:r>
    </w:p>
    <w:p w14:paraId="59532CD1" w14:textId="77777777" w:rsidR="0015184F" w:rsidRPr="0015184F" w:rsidRDefault="0015184F" w:rsidP="0015184F">
      <w:pPr>
        <w:autoSpaceDE w:val="0"/>
        <w:autoSpaceDN w:val="0"/>
        <w:adjustRightInd w:val="0"/>
        <w:spacing w:after="0" w:line="240" w:lineRule="auto"/>
        <w:ind w:firstLine="720"/>
        <w:jc w:val="both"/>
        <w:rPr>
          <w:rFonts w:ascii="Arial" w:hAnsi="Arial" w:cs="Arial"/>
          <w:sz w:val="24"/>
          <w:szCs w:val="24"/>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2992"/>
      </w:tblGrid>
      <w:tr w:rsidR="0015184F" w:rsidRPr="0015184F" w14:paraId="59532CD4" w14:textId="77777777" w:rsidTr="00315FCC">
        <w:tc>
          <w:tcPr>
            <w:tcW w:w="2268" w:type="dxa"/>
            <w:tcBorders>
              <w:top w:val="single" w:sz="4" w:space="0" w:color="auto"/>
              <w:bottom w:val="single" w:sz="4" w:space="0" w:color="auto"/>
              <w:right w:val="single" w:sz="4" w:space="0" w:color="auto"/>
            </w:tcBorders>
          </w:tcPr>
          <w:p w14:paraId="59532CD2" w14:textId="77777777" w:rsidR="0015184F" w:rsidRPr="0015184F" w:rsidRDefault="0015184F" w:rsidP="0015184F">
            <w:pPr>
              <w:autoSpaceDE w:val="0"/>
              <w:autoSpaceDN w:val="0"/>
              <w:adjustRightInd w:val="0"/>
              <w:spacing w:after="0" w:line="240" w:lineRule="auto"/>
              <w:jc w:val="center"/>
              <w:rPr>
                <w:rFonts w:ascii="Arial" w:hAnsi="Arial" w:cs="Arial"/>
                <w:sz w:val="24"/>
                <w:szCs w:val="24"/>
              </w:rPr>
            </w:pPr>
            <w:r w:rsidRPr="0015184F">
              <w:rPr>
                <w:rFonts w:ascii="Arial" w:hAnsi="Arial" w:cs="Arial"/>
                <w:sz w:val="24"/>
                <w:szCs w:val="24"/>
              </w:rPr>
              <w:t>N п/п</w:t>
            </w:r>
          </w:p>
        </w:tc>
        <w:tc>
          <w:tcPr>
            <w:tcW w:w="12992" w:type="dxa"/>
            <w:tcBorders>
              <w:top w:val="single" w:sz="4" w:space="0" w:color="auto"/>
              <w:left w:val="single" w:sz="4" w:space="0" w:color="auto"/>
              <w:bottom w:val="single" w:sz="4" w:space="0" w:color="auto"/>
            </w:tcBorders>
          </w:tcPr>
          <w:p w14:paraId="59532CD3" w14:textId="77777777" w:rsidR="0015184F" w:rsidRPr="0015184F" w:rsidRDefault="0015184F" w:rsidP="0015184F">
            <w:pPr>
              <w:autoSpaceDE w:val="0"/>
              <w:autoSpaceDN w:val="0"/>
              <w:adjustRightInd w:val="0"/>
              <w:spacing w:after="0" w:line="240" w:lineRule="auto"/>
              <w:jc w:val="center"/>
              <w:rPr>
                <w:rFonts w:ascii="Arial" w:hAnsi="Arial" w:cs="Arial"/>
                <w:sz w:val="24"/>
                <w:szCs w:val="24"/>
              </w:rPr>
            </w:pPr>
            <w:r w:rsidRPr="0015184F">
              <w:rPr>
                <w:rFonts w:ascii="Arial" w:hAnsi="Arial" w:cs="Arial"/>
                <w:sz w:val="24"/>
                <w:szCs w:val="24"/>
              </w:rPr>
              <w:t>Основания для введения полного и (или) частичного ограничения режима потребления электрической энергии</w:t>
            </w:r>
          </w:p>
        </w:tc>
      </w:tr>
      <w:tr w:rsidR="0015184F" w:rsidRPr="0015184F" w14:paraId="59532CD7" w14:textId="77777777" w:rsidTr="00315FCC">
        <w:tc>
          <w:tcPr>
            <w:tcW w:w="2268" w:type="dxa"/>
            <w:tcBorders>
              <w:top w:val="single" w:sz="4" w:space="0" w:color="auto"/>
              <w:bottom w:val="single" w:sz="4" w:space="0" w:color="auto"/>
              <w:right w:val="single" w:sz="4" w:space="0" w:color="auto"/>
            </w:tcBorders>
          </w:tcPr>
          <w:p w14:paraId="59532CD5" w14:textId="77777777" w:rsidR="0015184F" w:rsidRPr="0015184F" w:rsidRDefault="0015184F" w:rsidP="0015184F">
            <w:pPr>
              <w:autoSpaceDE w:val="0"/>
              <w:autoSpaceDN w:val="0"/>
              <w:adjustRightInd w:val="0"/>
              <w:spacing w:after="0" w:line="240" w:lineRule="auto"/>
              <w:jc w:val="center"/>
              <w:rPr>
                <w:rFonts w:ascii="Arial" w:hAnsi="Arial" w:cs="Arial"/>
                <w:sz w:val="24"/>
                <w:szCs w:val="24"/>
              </w:rPr>
            </w:pPr>
            <w:r w:rsidRPr="0015184F">
              <w:rPr>
                <w:rFonts w:ascii="Arial" w:hAnsi="Arial" w:cs="Arial"/>
                <w:sz w:val="24"/>
                <w:szCs w:val="24"/>
              </w:rPr>
              <w:t>1</w:t>
            </w:r>
          </w:p>
        </w:tc>
        <w:tc>
          <w:tcPr>
            <w:tcW w:w="12992" w:type="dxa"/>
            <w:tcBorders>
              <w:top w:val="single" w:sz="4" w:space="0" w:color="auto"/>
              <w:left w:val="single" w:sz="4" w:space="0" w:color="auto"/>
              <w:bottom w:val="single" w:sz="4" w:space="0" w:color="auto"/>
            </w:tcBorders>
          </w:tcPr>
          <w:p w14:paraId="59532CD6" w14:textId="77777777" w:rsidR="0015184F"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а) </w:t>
            </w:r>
            <w:r w:rsidR="00D05695" w:rsidRPr="00D05695">
              <w:rPr>
                <w:rFonts w:ascii="Arial" w:hAnsi="Arial" w:cs="Arial"/>
                <w:sz w:val="24"/>
                <w:szCs w:val="24"/>
              </w:rPr>
              <w:t>получение законного требования судебного пристава-исполнителя о введении ограничения режима потребления</w:t>
            </w:r>
            <w:r w:rsidRPr="00A3763B">
              <w:rPr>
                <w:rFonts w:ascii="Arial" w:hAnsi="Arial" w:cs="Arial"/>
                <w:sz w:val="24"/>
                <w:szCs w:val="24"/>
              </w:rPr>
              <w:t>;</w:t>
            </w:r>
          </w:p>
        </w:tc>
      </w:tr>
      <w:tr w:rsidR="00A3763B" w:rsidRPr="0015184F" w14:paraId="59532CE4" w14:textId="77777777" w:rsidTr="00315FCC">
        <w:tc>
          <w:tcPr>
            <w:tcW w:w="2268" w:type="dxa"/>
            <w:tcBorders>
              <w:top w:val="single" w:sz="4" w:space="0" w:color="auto"/>
              <w:bottom w:val="single" w:sz="4" w:space="0" w:color="auto"/>
              <w:right w:val="single" w:sz="4" w:space="0" w:color="auto"/>
            </w:tcBorders>
          </w:tcPr>
          <w:p w14:paraId="59532CD8" w14:textId="77777777"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2992" w:type="dxa"/>
            <w:tcBorders>
              <w:top w:val="single" w:sz="4" w:space="0" w:color="auto"/>
              <w:left w:val="single" w:sz="4" w:space="0" w:color="auto"/>
              <w:bottom w:val="single" w:sz="4" w:space="0" w:color="auto"/>
            </w:tcBorders>
          </w:tcPr>
          <w:p w14:paraId="59532CD9" w14:textId="77777777" w:rsidR="00A3763B" w:rsidRPr="00A3763B"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б) нарушение потребителем своих обязательств, выразившееся в следующих действиях:</w:t>
            </w:r>
          </w:p>
          <w:p w14:paraId="59532CDA" w14:textId="77777777" w:rsidR="00315FCC" w:rsidRDefault="00315FCC" w:rsidP="00A3763B">
            <w:pPr>
              <w:autoSpaceDE w:val="0"/>
              <w:autoSpaceDN w:val="0"/>
              <w:adjustRightInd w:val="0"/>
              <w:spacing w:after="0" w:line="240" w:lineRule="auto"/>
              <w:jc w:val="both"/>
              <w:rPr>
                <w:rFonts w:ascii="Arial" w:hAnsi="Arial" w:cs="Arial"/>
                <w:sz w:val="24"/>
                <w:szCs w:val="24"/>
              </w:rPr>
            </w:pPr>
          </w:p>
          <w:p w14:paraId="59532CDB" w14:textId="77777777" w:rsidR="00A3763B" w:rsidRPr="00A3763B" w:rsidRDefault="00D05695" w:rsidP="00A3763B">
            <w:pPr>
              <w:autoSpaceDE w:val="0"/>
              <w:autoSpaceDN w:val="0"/>
              <w:adjustRightInd w:val="0"/>
              <w:spacing w:after="0" w:line="240" w:lineRule="auto"/>
              <w:jc w:val="both"/>
              <w:rPr>
                <w:rFonts w:ascii="Arial" w:hAnsi="Arial" w:cs="Arial"/>
                <w:sz w:val="24"/>
                <w:szCs w:val="24"/>
              </w:rPr>
            </w:pPr>
            <w:r w:rsidRPr="00D05695">
              <w:rPr>
                <w:rFonts w:ascii="Arial" w:hAnsi="Arial" w:cs="Arial"/>
                <w:sz w:val="24"/>
                <w:szCs w:val="24"/>
              </w:rP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r w:rsidR="00A3763B" w:rsidRPr="00A3763B">
              <w:rPr>
                <w:rFonts w:ascii="Arial" w:hAnsi="Arial" w:cs="Arial"/>
                <w:sz w:val="24"/>
                <w:szCs w:val="24"/>
              </w:rPr>
              <w:t>;</w:t>
            </w:r>
          </w:p>
          <w:p w14:paraId="59532CDC" w14:textId="77777777" w:rsidR="00315FCC" w:rsidRDefault="00315FCC" w:rsidP="00A3763B">
            <w:pPr>
              <w:autoSpaceDE w:val="0"/>
              <w:autoSpaceDN w:val="0"/>
              <w:adjustRightInd w:val="0"/>
              <w:spacing w:after="0" w:line="240" w:lineRule="auto"/>
              <w:jc w:val="both"/>
              <w:rPr>
                <w:rFonts w:ascii="Arial" w:hAnsi="Arial" w:cs="Arial"/>
                <w:sz w:val="24"/>
                <w:szCs w:val="24"/>
              </w:rPr>
            </w:pPr>
          </w:p>
          <w:p w14:paraId="59532CDD" w14:textId="77777777" w:rsidR="00D05695" w:rsidRDefault="00D05695" w:rsidP="00A3763B">
            <w:pPr>
              <w:autoSpaceDE w:val="0"/>
              <w:autoSpaceDN w:val="0"/>
              <w:adjustRightInd w:val="0"/>
              <w:spacing w:after="0" w:line="240" w:lineRule="auto"/>
              <w:jc w:val="both"/>
              <w:rPr>
                <w:rFonts w:ascii="Arial" w:hAnsi="Arial" w:cs="Arial"/>
                <w:sz w:val="24"/>
                <w:szCs w:val="24"/>
              </w:rPr>
            </w:pPr>
            <w:r w:rsidRPr="00D05695">
              <w:rPr>
                <w:rFonts w:ascii="Arial" w:hAnsi="Arial" w:cs="Arial"/>
                <w:sz w:val="24"/>
                <w:szCs w:val="24"/>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14:paraId="59532CDE" w14:textId="77777777" w:rsidR="00D05695" w:rsidRDefault="00D05695" w:rsidP="00A3763B">
            <w:pPr>
              <w:autoSpaceDE w:val="0"/>
              <w:autoSpaceDN w:val="0"/>
              <w:adjustRightInd w:val="0"/>
              <w:spacing w:after="0" w:line="240" w:lineRule="auto"/>
              <w:jc w:val="both"/>
              <w:rPr>
                <w:rFonts w:ascii="Arial" w:hAnsi="Arial" w:cs="Arial"/>
                <w:sz w:val="24"/>
                <w:szCs w:val="24"/>
              </w:rPr>
            </w:pPr>
          </w:p>
          <w:p w14:paraId="59532CDF" w14:textId="77777777" w:rsidR="00A3763B" w:rsidRPr="00A3763B" w:rsidRDefault="00D05695" w:rsidP="00A3763B">
            <w:pPr>
              <w:autoSpaceDE w:val="0"/>
              <w:autoSpaceDN w:val="0"/>
              <w:adjustRightInd w:val="0"/>
              <w:spacing w:after="0" w:line="240" w:lineRule="auto"/>
              <w:jc w:val="both"/>
              <w:rPr>
                <w:rFonts w:ascii="Arial" w:hAnsi="Arial" w:cs="Arial"/>
                <w:sz w:val="24"/>
                <w:szCs w:val="24"/>
              </w:rPr>
            </w:pPr>
            <w:r w:rsidRPr="00D05695">
              <w:rPr>
                <w:rFonts w:ascii="Arial" w:hAnsi="Arial" w:cs="Arial"/>
                <w:sz w:val="24"/>
                <w:szCs w:val="24"/>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r w:rsidR="00A3763B" w:rsidRPr="00A3763B">
              <w:rPr>
                <w:rFonts w:ascii="Arial" w:hAnsi="Arial" w:cs="Arial"/>
                <w:sz w:val="24"/>
                <w:szCs w:val="24"/>
              </w:rPr>
              <w:t>;</w:t>
            </w:r>
          </w:p>
          <w:p w14:paraId="59532CE0" w14:textId="77777777" w:rsidR="00315FCC" w:rsidRDefault="00315FCC" w:rsidP="00A3763B">
            <w:pPr>
              <w:autoSpaceDE w:val="0"/>
              <w:autoSpaceDN w:val="0"/>
              <w:adjustRightInd w:val="0"/>
              <w:spacing w:after="0" w:line="240" w:lineRule="auto"/>
              <w:jc w:val="both"/>
              <w:rPr>
                <w:rFonts w:ascii="Arial" w:hAnsi="Arial" w:cs="Arial"/>
                <w:sz w:val="24"/>
                <w:szCs w:val="24"/>
              </w:rPr>
            </w:pPr>
          </w:p>
          <w:p w14:paraId="59532CE1" w14:textId="77777777" w:rsidR="00A3763B" w:rsidRDefault="00D05695" w:rsidP="00A3763B">
            <w:pPr>
              <w:autoSpaceDE w:val="0"/>
              <w:autoSpaceDN w:val="0"/>
              <w:adjustRightInd w:val="0"/>
              <w:spacing w:after="0" w:line="240" w:lineRule="auto"/>
              <w:jc w:val="both"/>
              <w:rPr>
                <w:rFonts w:ascii="Arial" w:hAnsi="Arial" w:cs="Arial"/>
                <w:sz w:val="24"/>
                <w:szCs w:val="24"/>
              </w:rPr>
            </w:pPr>
            <w:r w:rsidRPr="00D05695">
              <w:rPr>
                <w:rFonts w:ascii="Arial" w:hAnsi="Arial" w:cs="Arial"/>
                <w:sz w:val="24"/>
                <w:szCs w:val="24"/>
              </w:rP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r w:rsidR="00A3763B" w:rsidRPr="00A3763B">
              <w:rPr>
                <w:rFonts w:ascii="Arial" w:hAnsi="Arial" w:cs="Arial"/>
                <w:sz w:val="24"/>
                <w:szCs w:val="24"/>
              </w:rPr>
              <w:t>;</w:t>
            </w:r>
          </w:p>
          <w:p w14:paraId="59532CE2" w14:textId="77777777" w:rsidR="00D05695" w:rsidRPr="00A3763B" w:rsidRDefault="00D05695" w:rsidP="00A3763B">
            <w:pPr>
              <w:autoSpaceDE w:val="0"/>
              <w:autoSpaceDN w:val="0"/>
              <w:adjustRightInd w:val="0"/>
              <w:spacing w:after="0" w:line="240" w:lineRule="auto"/>
              <w:jc w:val="both"/>
              <w:rPr>
                <w:rFonts w:ascii="Arial" w:hAnsi="Arial" w:cs="Arial"/>
                <w:sz w:val="24"/>
                <w:szCs w:val="24"/>
              </w:rPr>
            </w:pPr>
          </w:p>
          <w:p w14:paraId="59532CE3" w14:textId="77777777" w:rsidR="00A3763B" w:rsidRPr="0015184F" w:rsidRDefault="00D05695" w:rsidP="00A3763B">
            <w:pPr>
              <w:autoSpaceDE w:val="0"/>
              <w:autoSpaceDN w:val="0"/>
              <w:adjustRightInd w:val="0"/>
              <w:spacing w:after="0" w:line="240" w:lineRule="auto"/>
              <w:jc w:val="both"/>
              <w:rPr>
                <w:rFonts w:ascii="Arial" w:hAnsi="Arial" w:cs="Arial"/>
                <w:sz w:val="24"/>
                <w:szCs w:val="24"/>
              </w:rPr>
            </w:pPr>
            <w:r w:rsidRPr="00D05695">
              <w:rPr>
                <w:rFonts w:ascii="Arial" w:hAnsi="Arial" w:cs="Arial"/>
                <w:sz w:val="24"/>
                <w:szCs w:val="24"/>
              </w:rP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r w:rsidR="00A3763B" w:rsidRPr="00A3763B">
              <w:rPr>
                <w:rFonts w:ascii="Arial" w:hAnsi="Arial" w:cs="Arial"/>
                <w:sz w:val="24"/>
                <w:szCs w:val="24"/>
              </w:rPr>
              <w:t>;</w:t>
            </w:r>
          </w:p>
        </w:tc>
      </w:tr>
      <w:tr w:rsidR="00A3763B" w:rsidRPr="0015184F" w14:paraId="59532CE7" w14:textId="77777777" w:rsidTr="00315FCC">
        <w:tc>
          <w:tcPr>
            <w:tcW w:w="2268" w:type="dxa"/>
            <w:tcBorders>
              <w:top w:val="single" w:sz="4" w:space="0" w:color="auto"/>
              <w:bottom w:val="single" w:sz="4" w:space="0" w:color="auto"/>
              <w:right w:val="single" w:sz="4" w:space="0" w:color="auto"/>
            </w:tcBorders>
          </w:tcPr>
          <w:p w14:paraId="59532CE5" w14:textId="77777777"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3</w:t>
            </w:r>
          </w:p>
        </w:tc>
        <w:tc>
          <w:tcPr>
            <w:tcW w:w="12992" w:type="dxa"/>
            <w:tcBorders>
              <w:top w:val="single" w:sz="4" w:space="0" w:color="auto"/>
              <w:left w:val="single" w:sz="4" w:space="0" w:color="auto"/>
              <w:bottom w:val="single" w:sz="4" w:space="0" w:color="auto"/>
            </w:tcBorders>
          </w:tcPr>
          <w:p w14:paraId="59532CE6" w14:textId="77777777"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в) </w:t>
            </w:r>
            <w:r w:rsidR="00D05695" w:rsidRPr="00D05695">
              <w:rPr>
                <w:rFonts w:ascii="Arial" w:hAnsi="Arial" w:cs="Arial"/>
                <w:sz w:val="24"/>
                <w:szCs w:val="24"/>
              </w:rPr>
              <w:t>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r w:rsidRPr="00A3763B">
              <w:rPr>
                <w:rFonts w:ascii="Arial" w:hAnsi="Arial" w:cs="Arial"/>
                <w:sz w:val="24"/>
                <w:szCs w:val="24"/>
              </w:rPr>
              <w:t>;</w:t>
            </w:r>
          </w:p>
        </w:tc>
      </w:tr>
      <w:tr w:rsidR="00A3763B" w:rsidRPr="0015184F" w14:paraId="59532CEA" w14:textId="77777777" w:rsidTr="00315FCC">
        <w:tc>
          <w:tcPr>
            <w:tcW w:w="2268" w:type="dxa"/>
            <w:tcBorders>
              <w:top w:val="single" w:sz="4" w:space="0" w:color="auto"/>
              <w:bottom w:val="single" w:sz="4" w:space="0" w:color="auto"/>
              <w:right w:val="single" w:sz="4" w:space="0" w:color="auto"/>
            </w:tcBorders>
          </w:tcPr>
          <w:p w14:paraId="59532CE8" w14:textId="77777777"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2992" w:type="dxa"/>
            <w:tcBorders>
              <w:top w:val="single" w:sz="4" w:space="0" w:color="auto"/>
              <w:left w:val="single" w:sz="4" w:space="0" w:color="auto"/>
              <w:bottom w:val="single" w:sz="4" w:space="0" w:color="auto"/>
            </w:tcBorders>
          </w:tcPr>
          <w:p w14:paraId="59532CE9" w14:textId="77777777"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г) </w:t>
            </w:r>
            <w:r w:rsidR="00D05695" w:rsidRPr="00D05695">
              <w:rPr>
                <w:rFonts w:ascii="Arial" w:hAnsi="Arial" w:cs="Arial"/>
                <w:sz w:val="24"/>
                <w:szCs w:val="24"/>
              </w:rPr>
              <w:t>выявление факта бездоговорного потребления электрической энергии</w:t>
            </w:r>
            <w:r w:rsidRPr="00A3763B">
              <w:rPr>
                <w:rFonts w:ascii="Arial" w:hAnsi="Arial" w:cs="Arial"/>
                <w:sz w:val="24"/>
                <w:szCs w:val="24"/>
              </w:rPr>
              <w:t>;</w:t>
            </w:r>
          </w:p>
        </w:tc>
      </w:tr>
      <w:tr w:rsidR="00A3763B" w:rsidRPr="0015184F" w14:paraId="59532CED" w14:textId="77777777" w:rsidTr="00315FCC">
        <w:tc>
          <w:tcPr>
            <w:tcW w:w="2268" w:type="dxa"/>
            <w:tcBorders>
              <w:top w:val="single" w:sz="4" w:space="0" w:color="auto"/>
              <w:bottom w:val="single" w:sz="4" w:space="0" w:color="auto"/>
              <w:right w:val="single" w:sz="4" w:space="0" w:color="auto"/>
            </w:tcBorders>
          </w:tcPr>
          <w:p w14:paraId="59532CEB" w14:textId="77777777"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12992" w:type="dxa"/>
            <w:tcBorders>
              <w:top w:val="single" w:sz="4" w:space="0" w:color="auto"/>
              <w:left w:val="single" w:sz="4" w:space="0" w:color="auto"/>
              <w:bottom w:val="single" w:sz="4" w:space="0" w:color="auto"/>
            </w:tcBorders>
          </w:tcPr>
          <w:p w14:paraId="59532CEC" w14:textId="77777777"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д) </w:t>
            </w:r>
            <w:r w:rsidR="00D05695" w:rsidRPr="00D05695">
              <w:rPr>
                <w:rFonts w:ascii="Arial" w:hAnsi="Arial" w:cs="Arial"/>
                <w:sz w:val="24"/>
                <w:szCs w:val="24"/>
              </w:rPr>
              <w:t>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r w:rsidRPr="00A3763B">
              <w:rPr>
                <w:rFonts w:ascii="Arial" w:hAnsi="Arial" w:cs="Arial"/>
                <w:sz w:val="24"/>
                <w:szCs w:val="24"/>
              </w:rPr>
              <w:t>;</w:t>
            </w:r>
          </w:p>
        </w:tc>
      </w:tr>
      <w:tr w:rsidR="00A3763B" w:rsidRPr="0015184F" w14:paraId="59532CF0" w14:textId="77777777" w:rsidTr="00315FCC">
        <w:tc>
          <w:tcPr>
            <w:tcW w:w="2268" w:type="dxa"/>
            <w:tcBorders>
              <w:top w:val="single" w:sz="4" w:space="0" w:color="auto"/>
              <w:bottom w:val="single" w:sz="4" w:space="0" w:color="auto"/>
              <w:right w:val="single" w:sz="4" w:space="0" w:color="auto"/>
            </w:tcBorders>
          </w:tcPr>
          <w:p w14:paraId="59532CEE" w14:textId="77777777"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12992" w:type="dxa"/>
            <w:tcBorders>
              <w:top w:val="single" w:sz="4" w:space="0" w:color="auto"/>
              <w:left w:val="single" w:sz="4" w:space="0" w:color="auto"/>
              <w:bottom w:val="single" w:sz="4" w:space="0" w:color="auto"/>
            </w:tcBorders>
          </w:tcPr>
          <w:p w14:paraId="59532CEF" w14:textId="77777777"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е) </w:t>
            </w:r>
            <w:r w:rsidR="00D05695" w:rsidRPr="00D05695">
              <w:rPr>
                <w:rFonts w:ascii="Arial" w:hAnsi="Arial" w:cs="Arial"/>
                <w:sz w:val="24"/>
                <w:szCs w:val="24"/>
              </w:rPr>
              <w:t>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r w:rsidRPr="00A3763B">
              <w:rPr>
                <w:rFonts w:ascii="Arial" w:hAnsi="Arial" w:cs="Arial"/>
                <w:sz w:val="24"/>
                <w:szCs w:val="24"/>
              </w:rPr>
              <w:t>;</w:t>
            </w:r>
          </w:p>
        </w:tc>
      </w:tr>
      <w:tr w:rsidR="00A3763B" w:rsidRPr="0015184F" w14:paraId="59532CF3" w14:textId="77777777" w:rsidTr="00315FCC">
        <w:tc>
          <w:tcPr>
            <w:tcW w:w="2268" w:type="dxa"/>
            <w:tcBorders>
              <w:top w:val="single" w:sz="4" w:space="0" w:color="auto"/>
              <w:bottom w:val="single" w:sz="4" w:space="0" w:color="auto"/>
              <w:right w:val="single" w:sz="4" w:space="0" w:color="auto"/>
            </w:tcBorders>
          </w:tcPr>
          <w:p w14:paraId="59532CF1" w14:textId="77777777"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c>
          <w:tcPr>
            <w:tcW w:w="12992" w:type="dxa"/>
            <w:tcBorders>
              <w:top w:val="single" w:sz="4" w:space="0" w:color="auto"/>
              <w:left w:val="single" w:sz="4" w:space="0" w:color="auto"/>
              <w:bottom w:val="single" w:sz="4" w:space="0" w:color="auto"/>
            </w:tcBorders>
          </w:tcPr>
          <w:p w14:paraId="59532CF2" w14:textId="77777777"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ж) </w:t>
            </w:r>
            <w:r w:rsidR="00D05695" w:rsidRPr="00D05695">
              <w:rPr>
                <w:rFonts w:ascii="Arial" w:hAnsi="Arial" w:cs="Arial"/>
                <w:sz w:val="24"/>
                <w:szCs w:val="24"/>
              </w:rPr>
              <w:t>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r w:rsidRPr="00A3763B">
              <w:rPr>
                <w:rFonts w:ascii="Arial" w:hAnsi="Arial" w:cs="Arial"/>
                <w:sz w:val="24"/>
                <w:szCs w:val="24"/>
              </w:rPr>
              <w:t>;</w:t>
            </w:r>
          </w:p>
        </w:tc>
      </w:tr>
      <w:tr w:rsidR="00A3763B" w:rsidRPr="0015184F" w14:paraId="59532CF6" w14:textId="77777777" w:rsidTr="00315FCC">
        <w:tc>
          <w:tcPr>
            <w:tcW w:w="2268" w:type="dxa"/>
            <w:tcBorders>
              <w:top w:val="single" w:sz="4" w:space="0" w:color="auto"/>
              <w:bottom w:val="single" w:sz="4" w:space="0" w:color="auto"/>
              <w:right w:val="single" w:sz="4" w:space="0" w:color="auto"/>
            </w:tcBorders>
          </w:tcPr>
          <w:p w14:paraId="59532CF4" w14:textId="77777777"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p>
        </w:tc>
        <w:tc>
          <w:tcPr>
            <w:tcW w:w="12992" w:type="dxa"/>
            <w:tcBorders>
              <w:top w:val="single" w:sz="4" w:space="0" w:color="auto"/>
              <w:left w:val="single" w:sz="4" w:space="0" w:color="auto"/>
              <w:bottom w:val="single" w:sz="4" w:space="0" w:color="auto"/>
            </w:tcBorders>
          </w:tcPr>
          <w:p w14:paraId="59532CF5" w14:textId="77777777" w:rsidR="00A3763B" w:rsidRPr="0015184F" w:rsidRDefault="00A3763B" w:rsidP="00315FCC">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з) </w:t>
            </w:r>
            <w:r w:rsidR="00D05695" w:rsidRPr="00D05695">
              <w:rPr>
                <w:rFonts w:ascii="Arial" w:hAnsi="Arial" w:cs="Arial"/>
                <w:sz w:val="24"/>
                <w:szCs w:val="24"/>
              </w:rPr>
              <w:t>возникновение (угроза возникновения) аварийных электроэнергетических режимов</w:t>
            </w:r>
            <w:r w:rsidRPr="00A3763B">
              <w:rPr>
                <w:rFonts w:ascii="Arial" w:hAnsi="Arial" w:cs="Arial"/>
                <w:sz w:val="24"/>
                <w:szCs w:val="24"/>
              </w:rPr>
              <w:t>;</w:t>
            </w:r>
          </w:p>
        </w:tc>
      </w:tr>
      <w:tr w:rsidR="000E4778" w:rsidRPr="0015184F" w14:paraId="59532CF9" w14:textId="77777777" w:rsidTr="00315FCC">
        <w:tc>
          <w:tcPr>
            <w:tcW w:w="2268" w:type="dxa"/>
            <w:tcBorders>
              <w:top w:val="single" w:sz="4" w:space="0" w:color="auto"/>
              <w:bottom w:val="single" w:sz="4" w:space="0" w:color="auto"/>
              <w:right w:val="single" w:sz="4" w:space="0" w:color="auto"/>
            </w:tcBorders>
          </w:tcPr>
          <w:p w14:paraId="59532CF7" w14:textId="77777777" w:rsidR="000E4778" w:rsidRDefault="000E4778"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w:t>
            </w:r>
          </w:p>
        </w:tc>
        <w:tc>
          <w:tcPr>
            <w:tcW w:w="12992" w:type="dxa"/>
            <w:tcBorders>
              <w:top w:val="single" w:sz="4" w:space="0" w:color="auto"/>
              <w:left w:val="single" w:sz="4" w:space="0" w:color="auto"/>
              <w:bottom w:val="single" w:sz="4" w:space="0" w:color="auto"/>
            </w:tcBorders>
          </w:tcPr>
          <w:p w14:paraId="59532CF8" w14:textId="77777777" w:rsidR="000E4778" w:rsidRPr="00A3763B" w:rsidRDefault="000E4778" w:rsidP="000E47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з(1)) </w:t>
            </w:r>
            <w:r w:rsidRPr="000E4778">
              <w:rPr>
                <w:rFonts w:ascii="Arial" w:hAnsi="Arial" w:cs="Arial"/>
                <w:sz w:val="24"/>
                <w:szCs w:val="24"/>
              </w:rPr>
              <w:t>приостановление функционирования объекта электроэнергетики в качестве меры, обусловленной развитием чрезвычайной ситуации и направленной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r>
              <w:rPr>
                <w:rFonts w:ascii="Arial" w:hAnsi="Arial" w:cs="Arial"/>
                <w:sz w:val="24"/>
                <w:szCs w:val="24"/>
              </w:rPr>
              <w:t>;</w:t>
            </w:r>
          </w:p>
        </w:tc>
      </w:tr>
      <w:tr w:rsidR="00A3763B" w:rsidRPr="0015184F" w14:paraId="59532CFC" w14:textId="77777777" w:rsidTr="00315FCC">
        <w:tc>
          <w:tcPr>
            <w:tcW w:w="2268" w:type="dxa"/>
            <w:tcBorders>
              <w:top w:val="single" w:sz="4" w:space="0" w:color="auto"/>
              <w:bottom w:val="single" w:sz="4" w:space="0" w:color="auto"/>
              <w:right w:val="single" w:sz="4" w:space="0" w:color="auto"/>
            </w:tcBorders>
          </w:tcPr>
          <w:p w14:paraId="59532CFA" w14:textId="77777777" w:rsidR="00A3763B" w:rsidRPr="0015184F" w:rsidRDefault="000E4778"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w:t>
            </w:r>
          </w:p>
        </w:tc>
        <w:tc>
          <w:tcPr>
            <w:tcW w:w="12992" w:type="dxa"/>
            <w:tcBorders>
              <w:top w:val="single" w:sz="4" w:space="0" w:color="auto"/>
              <w:left w:val="single" w:sz="4" w:space="0" w:color="auto"/>
              <w:bottom w:val="single" w:sz="4" w:space="0" w:color="auto"/>
            </w:tcBorders>
          </w:tcPr>
          <w:p w14:paraId="59532CFB" w14:textId="77777777" w:rsidR="00A3763B" w:rsidRPr="0015184F" w:rsidRDefault="00315FCC"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и) </w:t>
            </w:r>
            <w:r w:rsidR="00D05695" w:rsidRPr="00D05695">
              <w:rPr>
                <w:rFonts w:ascii="Arial" w:hAnsi="Arial" w:cs="Arial"/>
                <w:sz w:val="24"/>
                <w:szCs w:val="24"/>
              </w:rPr>
              <w:t xml:space="preserve">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w:t>
            </w:r>
            <w:r w:rsidR="00D05695" w:rsidRPr="00D05695">
              <w:rPr>
                <w:rFonts w:ascii="Arial" w:hAnsi="Arial" w:cs="Arial"/>
                <w:sz w:val="24"/>
                <w:szCs w:val="24"/>
              </w:rPr>
              <w:lastRenderedPageBreak/>
              <w:t>потребления</w:t>
            </w:r>
            <w:r w:rsidRPr="00A3763B">
              <w:rPr>
                <w:rFonts w:ascii="Arial" w:hAnsi="Arial" w:cs="Arial"/>
                <w:sz w:val="24"/>
                <w:szCs w:val="24"/>
              </w:rPr>
              <w:t>.</w:t>
            </w:r>
          </w:p>
        </w:tc>
      </w:tr>
    </w:tbl>
    <w:p w14:paraId="59532CFD" w14:textId="77777777" w:rsidR="0015184F" w:rsidRPr="0015184F" w:rsidRDefault="0015184F" w:rsidP="0015184F">
      <w:pPr>
        <w:autoSpaceDE w:val="0"/>
        <w:autoSpaceDN w:val="0"/>
        <w:adjustRightInd w:val="0"/>
        <w:spacing w:after="0" w:line="240" w:lineRule="auto"/>
        <w:ind w:firstLine="720"/>
        <w:jc w:val="both"/>
        <w:rPr>
          <w:rFonts w:ascii="Arial" w:hAnsi="Arial" w:cs="Arial"/>
          <w:sz w:val="24"/>
          <w:szCs w:val="24"/>
        </w:rPr>
      </w:pPr>
    </w:p>
    <w:sectPr w:rsidR="0015184F" w:rsidRPr="0015184F" w:rsidSect="00A3763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4F"/>
    <w:rsid w:val="0000393B"/>
    <w:rsid w:val="00003E70"/>
    <w:rsid w:val="00004D9B"/>
    <w:rsid w:val="0000559A"/>
    <w:rsid w:val="00006616"/>
    <w:rsid w:val="00007995"/>
    <w:rsid w:val="00010DA8"/>
    <w:rsid w:val="00013648"/>
    <w:rsid w:val="000151EA"/>
    <w:rsid w:val="00017B92"/>
    <w:rsid w:val="000200AD"/>
    <w:rsid w:val="00023185"/>
    <w:rsid w:val="0002498F"/>
    <w:rsid w:val="00024A38"/>
    <w:rsid w:val="00024F34"/>
    <w:rsid w:val="000255C1"/>
    <w:rsid w:val="000352D3"/>
    <w:rsid w:val="00035977"/>
    <w:rsid w:val="00036480"/>
    <w:rsid w:val="000439AF"/>
    <w:rsid w:val="000467E1"/>
    <w:rsid w:val="000469DB"/>
    <w:rsid w:val="00046AB6"/>
    <w:rsid w:val="000479CB"/>
    <w:rsid w:val="000512D9"/>
    <w:rsid w:val="00051E73"/>
    <w:rsid w:val="00052DEC"/>
    <w:rsid w:val="00053D4E"/>
    <w:rsid w:val="0005620B"/>
    <w:rsid w:val="00056782"/>
    <w:rsid w:val="00056F5F"/>
    <w:rsid w:val="000611CB"/>
    <w:rsid w:val="00061222"/>
    <w:rsid w:val="00063841"/>
    <w:rsid w:val="000645EB"/>
    <w:rsid w:val="00066EF9"/>
    <w:rsid w:val="000675F5"/>
    <w:rsid w:val="000679D1"/>
    <w:rsid w:val="00067EF9"/>
    <w:rsid w:val="00070021"/>
    <w:rsid w:val="0007345E"/>
    <w:rsid w:val="00073C7B"/>
    <w:rsid w:val="00076E30"/>
    <w:rsid w:val="00077795"/>
    <w:rsid w:val="000820C9"/>
    <w:rsid w:val="000863A8"/>
    <w:rsid w:val="00086905"/>
    <w:rsid w:val="0009271E"/>
    <w:rsid w:val="00095432"/>
    <w:rsid w:val="00097118"/>
    <w:rsid w:val="000973E4"/>
    <w:rsid w:val="000A7DE8"/>
    <w:rsid w:val="000B04CA"/>
    <w:rsid w:val="000B066D"/>
    <w:rsid w:val="000C072E"/>
    <w:rsid w:val="000C60E0"/>
    <w:rsid w:val="000C71BA"/>
    <w:rsid w:val="000C77F4"/>
    <w:rsid w:val="000D17FC"/>
    <w:rsid w:val="000D578F"/>
    <w:rsid w:val="000E1609"/>
    <w:rsid w:val="000E4778"/>
    <w:rsid w:val="000E5156"/>
    <w:rsid w:val="000E53D1"/>
    <w:rsid w:val="000E56F8"/>
    <w:rsid w:val="000F15DB"/>
    <w:rsid w:val="000F1BAD"/>
    <w:rsid w:val="000F661F"/>
    <w:rsid w:val="001020DE"/>
    <w:rsid w:val="00103645"/>
    <w:rsid w:val="00104F53"/>
    <w:rsid w:val="00111147"/>
    <w:rsid w:val="00111D74"/>
    <w:rsid w:val="001145BD"/>
    <w:rsid w:val="00116E39"/>
    <w:rsid w:val="001227DE"/>
    <w:rsid w:val="00127252"/>
    <w:rsid w:val="001272A3"/>
    <w:rsid w:val="00130C15"/>
    <w:rsid w:val="00132644"/>
    <w:rsid w:val="00133E64"/>
    <w:rsid w:val="0015184F"/>
    <w:rsid w:val="00152767"/>
    <w:rsid w:val="001527F0"/>
    <w:rsid w:val="00154129"/>
    <w:rsid w:val="00155A44"/>
    <w:rsid w:val="001570FA"/>
    <w:rsid w:val="00157404"/>
    <w:rsid w:val="00161ACD"/>
    <w:rsid w:val="00164D49"/>
    <w:rsid w:val="001709EA"/>
    <w:rsid w:val="00173B2C"/>
    <w:rsid w:val="001820ED"/>
    <w:rsid w:val="0018269F"/>
    <w:rsid w:val="0018286F"/>
    <w:rsid w:val="0018700D"/>
    <w:rsid w:val="00187AB8"/>
    <w:rsid w:val="00192497"/>
    <w:rsid w:val="00194B4E"/>
    <w:rsid w:val="00195721"/>
    <w:rsid w:val="00195D27"/>
    <w:rsid w:val="001A6F3B"/>
    <w:rsid w:val="001B1BB1"/>
    <w:rsid w:val="001B1DE5"/>
    <w:rsid w:val="001B3D95"/>
    <w:rsid w:val="001B4783"/>
    <w:rsid w:val="001B4D88"/>
    <w:rsid w:val="001B55EC"/>
    <w:rsid w:val="001B61D7"/>
    <w:rsid w:val="001B74E0"/>
    <w:rsid w:val="001C22A4"/>
    <w:rsid w:val="001C2AE8"/>
    <w:rsid w:val="001C2AFD"/>
    <w:rsid w:val="001C40FF"/>
    <w:rsid w:val="001C4878"/>
    <w:rsid w:val="001D05C4"/>
    <w:rsid w:val="001E0C6D"/>
    <w:rsid w:val="001F028A"/>
    <w:rsid w:val="001F2B78"/>
    <w:rsid w:val="001F45E7"/>
    <w:rsid w:val="001F7A8E"/>
    <w:rsid w:val="002020B1"/>
    <w:rsid w:val="002043E6"/>
    <w:rsid w:val="002061F0"/>
    <w:rsid w:val="002105F4"/>
    <w:rsid w:val="002119BF"/>
    <w:rsid w:val="00212FCF"/>
    <w:rsid w:val="0021405D"/>
    <w:rsid w:val="00215A94"/>
    <w:rsid w:val="00234C79"/>
    <w:rsid w:val="00235D40"/>
    <w:rsid w:val="00236A85"/>
    <w:rsid w:val="00243E06"/>
    <w:rsid w:val="002445D0"/>
    <w:rsid w:val="00244965"/>
    <w:rsid w:val="002516BB"/>
    <w:rsid w:val="002529FE"/>
    <w:rsid w:val="00257F0B"/>
    <w:rsid w:val="0026007D"/>
    <w:rsid w:val="00264209"/>
    <w:rsid w:val="00271755"/>
    <w:rsid w:val="00272AA3"/>
    <w:rsid w:val="00274B87"/>
    <w:rsid w:val="0027721E"/>
    <w:rsid w:val="00280A26"/>
    <w:rsid w:val="002813A9"/>
    <w:rsid w:val="00282CCA"/>
    <w:rsid w:val="002834E3"/>
    <w:rsid w:val="00283619"/>
    <w:rsid w:val="00283685"/>
    <w:rsid w:val="0028495F"/>
    <w:rsid w:val="00293B76"/>
    <w:rsid w:val="00293DEE"/>
    <w:rsid w:val="002946C7"/>
    <w:rsid w:val="002A160F"/>
    <w:rsid w:val="002A29D4"/>
    <w:rsid w:val="002A4D29"/>
    <w:rsid w:val="002B139C"/>
    <w:rsid w:val="002B2099"/>
    <w:rsid w:val="002B31CF"/>
    <w:rsid w:val="002B39F8"/>
    <w:rsid w:val="002B419F"/>
    <w:rsid w:val="002B5A6D"/>
    <w:rsid w:val="002B69B1"/>
    <w:rsid w:val="002B6CCA"/>
    <w:rsid w:val="002B6F16"/>
    <w:rsid w:val="002C02AC"/>
    <w:rsid w:val="002C1D79"/>
    <w:rsid w:val="002C291E"/>
    <w:rsid w:val="002C51EA"/>
    <w:rsid w:val="002D2706"/>
    <w:rsid w:val="002D3CCC"/>
    <w:rsid w:val="002D4524"/>
    <w:rsid w:val="002D4ED4"/>
    <w:rsid w:val="002E0164"/>
    <w:rsid w:val="002E0916"/>
    <w:rsid w:val="002E1CE3"/>
    <w:rsid w:val="002E26A4"/>
    <w:rsid w:val="002F350F"/>
    <w:rsid w:val="002F5DF6"/>
    <w:rsid w:val="002F6C55"/>
    <w:rsid w:val="002F7B0E"/>
    <w:rsid w:val="00302BB9"/>
    <w:rsid w:val="0030542F"/>
    <w:rsid w:val="00305B7D"/>
    <w:rsid w:val="00310B8E"/>
    <w:rsid w:val="00312749"/>
    <w:rsid w:val="00314A4B"/>
    <w:rsid w:val="00315FCC"/>
    <w:rsid w:val="003171D7"/>
    <w:rsid w:val="0032192E"/>
    <w:rsid w:val="003239F5"/>
    <w:rsid w:val="0032726C"/>
    <w:rsid w:val="0032726E"/>
    <w:rsid w:val="00327FB3"/>
    <w:rsid w:val="00334F53"/>
    <w:rsid w:val="00336EA5"/>
    <w:rsid w:val="00345859"/>
    <w:rsid w:val="00354229"/>
    <w:rsid w:val="00355C36"/>
    <w:rsid w:val="00357076"/>
    <w:rsid w:val="003574CD"/>
    <w:rsid w:val="00362441"/>
    <w:rsid w:val="0036649C"/>
    <w:rsid w:val="00375DFB"/>
    <w:rsid w:val="00377D27"/>
    <w:rsid w:val="00380C80"/>
    <w:rsid w:val="00382545"/>
    <w:rsid w:val="00386DD2"/>
    <w:rsid w:val="003A2148"/>
    <w:rsid w:val="003A296B"/>
    <w:rsid w:val="003A3835"/>
    <w:rsid w:val="003A78A0"/>
    <w:rsid w:val="003B68D6"/>
    <w:rsid w:val="003B73DF"/>
    <w:rsid w:val="003C58E5"/>
    <w:rsid w:val="003C6252"/>
    <w:rsid w:val="003C67D0"/>
    <w:rsid w:val="003D23B8"/>
    <w:rsid w:val="003D3F1A"/>
    <w:rsid w:val="003D68DC"/>
    <w:rsid w:val="003D747F"/>
    <w:rsid w:val="003E7214"/>
    <w:rsid w:val="003E76E7"/>
    <w:rsid w:val="003F1550"/>
    <w:rsid w:val="003F25D8"/>
    <w:rsid w:val="003F3DCD"/>
    <w:rsid w:val="003F49B2"/>
    <w:rsid w:val="003F6A01"/>
    <w:rsid w:val="004014FF"/>
    <w:rsid w:val="00404A06"/>
    <w:rsid w:val="0040525C"/>
    <w:rsid w:val="004068F5"/>
    <w:rsid w:val="00411D0E"/>
    <w:rsid w:val="0041300F"/>
    <w:rsid w:val="00414CE9"/>
    <w:rsid w:val="004166BF"/>
    <w:rsid w:val="00416B8E"/>
    <w:rsid w:val="0041701A"/>
    <w:rsid w:val="00422B47"/>
    <w:rsid w:val="00423703"/>
    <w:rsid w:val="00424818"/>
    <w:rsid w:val="00427BEB"/>
    <w:rsid w:val="00427E3B"/>
    <w:rsid w:val="0043052E"/>
    <w:rsid w:val="0043515F"/>
    <w:rsid w:val="00435BFA"/>
    <w:rsid w:val="00435C9F"/>
    <w:rsid w:val="0044685C"/>
    <w:rsid w:val="00446AB1"/>
    <w:rsid w:val="00462734"/>
    <w:rsid w:val="0046316D"/>
    <w:rsid w:val="004640CA"/>
    <w:rsid w:val="00470A58"/>
    <w:rsid w:val="00472B3E"/>
    <w:rsid w:val="00473150"/>
    <w:rsid w:val="00476974"/>
    <w:rsid w:val="00477266"/>
    <w:rsid w:val="0048399D"/>
    <w:rsid w:val="00484153"/>
    <w:rsid w:val="00485093"/>
    <w:rsid w:val="0048544F"/>
    <w:rsid w:val="00485545"/>
    <w:rsid w:val="00487DD8"/>
    <w:rsid w:val="00493E2E"/>
    <w:rsid w:val="00496544"/>
    <w:rsid w:val="00497712"/>
    <w:rsid w:val="004A330A"/>
    <w:rsid w:val="004A3FEF"/>
    <w:rsid w:val="004A716E"/>
    <w:rsid w:val="004B07AA"/>
    <w:rsid w:val="004B4ACC"/>
    <w:rsid w:val="004B5529"/>
    <w:rsid w:val="004B6133"/>
    <w:rsid w:val="004C1DE1"/>
    <w:rsid w:val="004C41C0"/>
    <w:rsid w:val="004C6C0C"/>
    <w:rsid w:val="004C7CDE"/>
    <w:rsid w:val="004D43CE"/>
    <w:rsid w:val="004D5628"/>
    <w:rsid w:val="004E0AFF"/>
    <w:rsid w:val="004E5065"/>
    <w:rsid w:val="004E66C6"/>
    <w:rsid w:val="004F20E0"/>
    <w:rsid w:val="0050125A"/>
    <w:rsid w:val="0050646A"/>
    <w:rsid w:val="00513DDA"/>
    <w:rsid w:val="00517856"/>
    <w:rsid w:val="00517A1C"/>
    <w:rsid w:val="00521199"/>
    <w:rsid w:val="00524BCC"/>
    <w:rsid w:val="0052599D"/>
    <w:rsid w:val="005272C8"/>
    <w:rsid w:val="00530C22"/>
    <w:rsid w:val="00537542"/>
    <w:rsid w:val="00540D72"/>
    <w:rsid w:val="005432AC"/>
    <w:rsid w:val="00547429"/>
    <w:rsid w:val="005501C0"/>
    <w:rsid w:val="00551C7F"/>
    <w:rsid w:val="005524FD"/>
    <w:rsid w:val="00554D8A"/>
    <w:rsid w:val="005605A2"/>
    <w:rsid w:val="00563431"/>
    <w:rsid w:val="005652C7"/>
    <w:rsid w:val="00566057"/>
    <w:rsid w:val="00566F96"/>
    <w:rsid w:val="0056765B"/>
    <w:rsid w:val="00580BE6"/>
    <w:rsid w:val="005810E5"/>
    <w:rsid w:val="0058273B"/>
    <w:rsid w:val="005837FE"/>
    <w:rsid w:val="00585BB9"/>
    <w:rsid w:val="005861A6"/>
    <w:rsid w:val="00587669"/>
    <w:rsid w:val="0059199D"/>
    <w:rsid w:val="00595A22"/>
    <w:rsid w:val="005A0743"/>
    <w:rsid w:val="005A1176"/>
    <w:rsid w:val="005A5B34"/>
    <w:rsid w:val="005A61CA"/>
    <w:rsid w:val="005A61EE"/>
    <w:rsid w:val="005A6D38"/>
    <w:rsid w:val="005B45DE"/>
    <w:rsid w:val="005B61BD"/>
    <w:rsid w:val="005B7FAC"/>
    <w:rsid w:val="005C2CA4"/>
    <w:rsid w:val="005C3CF5"/>
    <w:rsid w:val="005C6E23"/>
    <w:rsid w:val="005C73B1"/>
    <w:rsid w:val="005D0F2B"/>
    <w:rsid w:val="005D380F"/>
    <w:rsid w:val="005D3A1D"/>
    <w:rsid w:val="005D59CA"/>
    <w:rsid w:val="005E04D1"/>
    <w:rsid w:val="005E07DC"/>
    <w:rsid w:val="005E18AC"/>
    <w:rsid w:val="005E2659"/>
    <w:rsid w:val="005E5602"/>
    <w:rsid w:val="005E63F0"/>
    <w:rsid w:val="005E68EB"/>
    <w:rsid w:val="005E7786"/>
    <w:rsid w:val="005F13E9"/>
    <w:rsid w:val="005F30DB"/>
    <w:rsid w:val="00601CE8"/>
    <w:rsid w:val="006030F7"/>
    <w:rsid w:val="00606B04"/>
    <w:rsid w:val="00612D7E"/>
    <w:rsid w:val="00616906"/>
    <w:rsid w:val="00616C62"/>
    <w:rsid w:val="00621829"/>
    <w:rsid w:val="006240FD"/>
    <w:rsid w:val="00624471"/>
    <w:rsid w:val="00630448"/>
    <w:rsid w:val="0063152A"/>
    <w:rsid w:val="00631E4F"/>
    <w:rsid w:val="006321D3"/>
    <w:rsid w:val="00633152"/>
    <w:rsid w:val="00635397"/>
    <w:rsid w:val="006353A8"/>
    <w:rsid w:val="00636325"/>
    <w:rsid w:val="006378A5"/>
    <w:rsid w:val="006409BF"/>
    <w:rsid w:val="00642104"/>
    <w:rsid w:val="00642760"/>
    <w:rsid w:val="006440C4"/>
    <w:rsid w:val="0065149C"/>
    <w:rsid w:val="00651C6C"/>
    <w:rsid w:val="00651C7A"/>
    <w:rsid w:val="006567D5"/>
    <w:rsid w:val="00657433"/>
    <w:rsid w:val="00661B03"/>
    <w:rsid w:val="00662386"/>
    <w:rsid w:val="006653A8"/>
    <w:rsid w:val="00670108"/>
    <w:rsid w:val="00671992"/>
    <w:rsid w:val="00674D63"/>
    <w:rsid w:val="006757F7"/>
    <w:rsid w:val="00676621"/>
    <w:rsid w:val="00682001"/>
    <w:rsid w:val="00690A45"/>
    <w:rsid w:val="00690A9A"/>
    <w:rsid w:val="00692FB7"/>
    <w:rsid w:val="006A3FC6"/>
    <w:rsid w:val="006A4B7B"/>
    <w:rsid w:val="006A5FCC"/>
    <w:rsid w:val="006A64B3"/>
    <w:rsid w:val="006A7DA3"/>
    <w:rsid w:val="006B7DA6"/>
    <w:rsid w:val="006B7DC3"/>
    <w:rsid w:val="006C2E10"/>
    <w:rsid w:val="006C459C"/>
    <w:rsid w:val="006C4C31"/>
    <w:rsid w:val="006D0D5F"/>
    <w:rsid w:val="006D1754"/>
    <w:rsid w:val="006D2196"/>
    <w:rsid w:val="006D3C85"/>
    <w:rsid w:val="006D43F9"/>
    <w:rsid w:val="006D746F"/>
    <w:rsid w:val="006D78E6"/>
    <w:rsid w:val="006E0D88"/>
    <w:rsid w:val="006E123F"/>
    <w:rsid w:val="006E1F51"/>
    <w:rsid w:val="006F1348"/>
    <w:rsid w:val="006F1C5F"/>
    <w:rsid w:val="006F1D61"/>
    <w:rsid w:val="00701EA2"/>
    <w:rsid w:val="007036DA"/>
    <w:rsid w:val="007049CE"/>
    <w:rsid w:val="007058EB"/>
    <w:rsid w:val="00707E7F"/>
    <w:rsid w:val="00712FCE"/>
    <w:rsid w:val="0071371E"/>
    <w:rsid w:val="0071574A"/>
    <w:rsid w:val="00715F51"/>
    <w:rsid w:val="00721FAA"/>
    <w:rsid w:val="00723157"/>
    <w:rsid w:val="007269D0"/>
    <w:rsid w:val="007305A5"/>
    <w:rsid w:val="00731E23"/>
    <w:rsid w:val="00734233"/>
    <w:rsid w:val="007342CA"/>
    <w:rsid w:val="00740A14"/>
    <w:rsid w:val="00741A2C"/>
    <w:rsid w:val="00747CCD"/>
    <w:rsid w:val="00752252"/>
    <w:rsid w:val="0075242C"/>
    <w:rsid w:val="00754AF3"/>
    <w:rsid w:val="007554CA"/>
    <w:rsid w:val="00756053"/>
    <w:rsid w:val="00760C1D"/>
    <w:rsid w:val="00766FB6"/>
    <w:rsid w:val="00770216"/>
    <w:rsid w:val="00770975"/>
    <w:rsid w:val="0077262F"/>
    <w:rsid w:val="007825AE"/>
    <w:rsid w:val="0078533B"/>
    <w:rsid w:val="007901C4"/>
    <w:rsid w:val="00794311"/>
    <w:rsid w:val="00795D85"/>
    <w:rsid w:val="0079750B"/>
    <w:rsid w:val="007975FF"/>
    <w:rsid w:val="007A0CBB"/>
    <w:rsid w:val="007A121F"/>
    <w:rsid w:val="007A3170"/>
    <w:rsid w:val="007A32C0"/>
    <w:rsid w:val="007A4103"/>
    <w:rsid w:val="007A4699"/>
    <w:rsid w:val="007A5210"/>
    <w:rsid w:val="007A61EB"/>
    <w:rsid w:val="007A7C56"/>
    <w:rsid w:val="007B1281"/>
    <w:rsid w:val="007B531A"/>
    <w:rsid w:val="007B6A24"/>
    <w:rsid w:val="007B706D"/>
    <w:rsid w:val="007C0711"/>
    <w:rsid w:val="007C091A"/>
    <w:rsid w:val="007C3324"/>
    <w:rsid w:val="007C6F87"/>
    <w:rsid w:val="007D5AA4"/>
    <w:rsid w:val="007D7CA3"/>
    <w:rsid w:val="007E07AE"/>
    <w:rsid w:val="007E1AEE"/>
    <w:rsid w:val="007E2908"/>
    <w:rsid w:val="007E4572"/>
    <w:rsid w:val="007E7419"/>
    <w:rsid w:val="007E75C4"/>
    <w:rsid w:val="007F09A5"/>
    <w:rsid w:val="007F14DB"/>
    <w:rsid w:val="00803676"/>
    <w:rsid w:val="00810A25"/>
    <w:rsid w:val="008119DC"/>
    <w:rsid w:val="008156EA"/>
    <w:rsid w:val="008166A9"/>
    <w:rsid w:val="00817450"/>
    <w:rsid w:val="0082027F"/>
    <w:rsid w:val="008224EE"/>
    <w:rsid w:val="00823113"/>
    <w:rsid w:val="008248E2"/>
    <w:rsid w:val="008327CA"/>
    <w:rsid w:val="008355DF"/>
    <w:rsid w:val="008362DC"/>
    <w:rsid w:val="00836E04"/>
    <w:rsid w:val="00837BA6"/>
    <w:rsid w:val="00840A14"/>
    <w:rsid w:val="00840C08"/>
    <w:rsid w:val="00840CF0"/>
    <w:rsid w:val="00841DD6"/>
    <w:rsid w:val="0084756C"/>
    <w:rsid w:val="00847CB2"/>
    <w:rsid w:val="008501EB"/>
    <w:rsid w:val="00855A6C"/>
    <w:rsid w:val="00856393"/>
    <w:rsid w:val="00860B0D"/>
    <w:rsid w:val="00862BA1"/>
    <w:rsid w:val="00866E0F"/>
    <w:rsid w:val="00874156"/>
    <w:rsid w:val="0087763C"/>
    <w:rsid w:val="00880F72"/>
    <w:rsid w:val="0089073D"/>
    <w:rsid w:val="0089239D"/>
    <w:rsid w:val="00892DC1"/>
    <w:rsid w:val="00893EC2"/>
    <w:rsid w:val="00896CEA"/>
    <w:rsid w:val="008A05CF"/>
    <w:rsid w:val="008A11A3"/>
    <w:rsid w:val="008A187D"/>
    <w:rsid w:val="008A378D"/>
    <w:rsid w:val="008A3ECA"/>
    <w:rsid w:val="008A62F6"/>
    <w:rsid w:val="008B3C67"/>
    <w:rsid w:val="008B7813"/>
    <w:rsid w:val="008C37AC"/>
    <w:rsid w:val="008C60B0"/>
    <w:rsid w:val="008C7851"/>
    <w:rsid w:val="008D12D2"/>
    <w:rsid w:val="008D130C"/>
    <w:rsid w:val="008D291D"/>
    <w:rsid w:val="008D3B3C"/>
    <w:rsid w:val="008D466A"/>
    <w:rsid w:val="008D6A47"/>
    <w:rsid w:val="008E2B6A"/>
    <w:rsid w:val="008E5E89"/>
    <w:rsid w:val="008E6BAD"/>
    <w:rsid w:val="008E6C4A"/>
    <w:rsid w:val="008F0B72"/>
    <w:rsid w:val="008F378E"/>
    <w:rsid w:val="00904AE5"/>
    <w:rsid w:val="0090606C"/>
    <w:rsid w:val="00907327"/>
    <w:rsid w:val="009109FB"/>
    <w:rsid w:val="00913F80"/>
    <w:rsid w:val="00916F4E"/>
    <w:rsid w:val="0092256F"/>
    <w:rsid w:val="0092474D"/>
    <w:rsid w:val="00924783"/>
    <w:rsid w:val="009270D8"/>
    <w:rsid w:val="00931BD5"/>
    <w:rsid w:val="00932623"/>
    <w:rsid w:val="009341E7"/>
    <w:rsid w:val="0093443E"/>
    <w:rsid w:val="00935D01"/>
    <w:rsid w:val="00941AB8"/>
    <w:rsid w:val="009451BC"/>
    <w:rsid w:val="00950375"/>
    <w:rsid w:val="009510D5"/>
    <w:rsid w:val="00952F66"/>
    <w:rsid w:val="00952FB2"/>
    <w:rsid w:val="0096154E"/>
    <w:rsid w:val="0096788A"/>
    <w:rsid w:val="00973DF0"/>
    <w:rsid w:val="009743A3"/>
    <w:rsid w:val="00976127"/>
    <w:rsid w:val="009762CF"/>
    <w:rsid w:val="00977E54"/>
    <w:rsid w:val="00982122"/>
    <w:rsid w:val="00982488"/>
    <w:rsid w:val="009830E2"/>
    <w:rsid w:val="00993365"/>
    <w:rsid w:val="009962D6"/>
    <w:rsid w:val="00996CA3"/>
    <w:rsid w:val="009A2143"/>
    <w:rsid w:val="009A25E2"/>
    <w:rsid w:val="009A4696"/>
    <w:rsid w:val="009B0A85"/>
    <w:rsid w:val="009B30AE"/>
    <w:rsid w:val="009B5DED"/>
    <w:rsid w:val="009C6250"/>
    <w:rsid w:val="009C7D90"/>
    <w:rsid w:val="009D00CB"/>
    <w:rsid w:val="009D170C"/>
    <w:rsid w:val="009D27DD"/>
    <w:rsid w:val="009E011B"/>
    <w:rsid w:val="009E4FBF"/>
    <w:rsid w:val="009F25E5"/>
    <w:rsid w:val="009F7DC6"/>
    <w:rsid w:val="00A0185C"/>
    <w:rsid w:val="00A01E74"/>
    <w:rsid w:val="00A04309"/>
    <w:rsid w:val="00A05850"/>
    <w:rsid w:val="00A07827"/>
    <w:rsid w:val="00A10E79"/>
    <w:rsid w:val="00A11999"/>
    <w:rsid w:val="00A11C19"/>
    <w:rsid w:val="00A155A2"/>
    <w:rsid w:val="00A220C0"/>
    <w:rsid w:val="00A239B5"/>
    <w:rsid w:val="00A240C4"/>
    <w:rsid w:val="00A274E7"/>
    <w:rsid w:val="00A34240"/>
    <w:rsid w:val="00A3763B"/>
    <w:rsid w:val="00A37F08"/>
    <w:rsid w:val="00A43B1E"/>
    <w:rsid w:val="00A45C5E"/>
    <w:rsid w:val="00A50730"/>
    <w:rsid w:val="00A530AD"/>
    <w:rsid w:val="00A5339D"/>
    <w:rsid w:val="00A5493B"/>
    <w:rsid w:val="00A56CEF"/>
    <w:rsid w:val="00A602D5"/>
    <w:rsid w:val="00A60C56"/>
    <w:rsid w:val="00A71ADE"/>
    <w:rsid w:val="00A73402"/>
    <w:rsid w:val="00A73FA4"/>
    <w:rsid w:val="00A77E12"/>
    <w:rsid w:val="00A834F8"/>
    <w:rsid w:val="00A853AC"/>
    <w:rsid w:val="00A87157"/>
    <w:rsid w:val="00A901C3"/>
    <w:rsid w:val="00A9263B"/>
    <w:rsid w:val="00A96E47"/>
    <w:rsid w:val="00AA0552"/>
    <w:rsid w:val="00AA0993"/>
    <w:rsid w:val="00AA40C4"/>
    <w:rsid w:val="00AA6891"/>
    <w:rsid w:val="00AB11A1"/>
    <w:rsid w:val="00AB6827"/>
    <w:rsid w:val="00AB6EC1"/>
    <w:rsid w:val="00AC1A83"/>
    <w:rsid w:val="00AC2E58"/>
    <w:rsid w:val="00AC6D68"/>
    <w:rsid w:val="00AD17AC"/>
    <w:rsid w:val="00AD4A3F"/>
    <w:rsid w:val="00AD4FD2"/>
    <w:rsid w:val="00AD57BB"/>
    <w:rsid w:val="00AD6AD1"/>
    <w:rsid w:val="00AE3A6F"/>
    <w:rsid w:val="00AE6542"/>
    <w:rsid w:val="00AF275D"/>
    <w:rsid w:val="00B03B9F"/>
    <w:rsid w:val="00B06136"/>
    <w:rsid w:val="00B104A5"/>
    <w:rsid w:val="00B11284"/>
    <w:rsid w:val="00B13824"/>
    <w:rsid w:val="00B143A7"/>
    <w:rsid w:val="00B14E14"/>
    <w:rsid w:val="00B15ED1"/>
    <w:rsid w:val="00B1796B"/>
    <w:rsid w:val="00B208FF"/>
    <w:rsid w:val="00B20F01"/>
    <w:rsid w:val="00B226B9"/>
    <w:rsid w:val="00B22A37"/>
    <w:rsid w:val="00B262C5"/>
    <w:rsid w:val="00B269A1"/>
    <w:rsid w:val="00B321A8"/>
    <w:rsid w:val="00B350AF"/>
    <w:rsid w:val="00B404CA"/>
    <w:rsid w:val="00B41AB7"/>
    <w:rsid w:val="00B42BD8"/>
    <w:rsid w:val="00B43CB7"/>
    <w:rsid w:val="00B536B1"/>
    <w:rsid w:val="00B5709F"/>
    <w:rsid w:val="00B61435"/>
    <w:rsid w:val="00B61A67"/>
    <w:rsid w:val="00B6671F"/>
    <w:rsid w:val="00B66CEC"/>
    <w:rsid w:val="00B713D3"/>
    <w:rsid w:val="00B766F4"/>
    <w:rsid w:val="00B77F52"/>
    <w:rsid w:val="00B82FE8"/>
    <w:rsid w:val="00B847B8"/>
    <w:rsid w:val="00B85B6A"/>
    <w:rsid w:val="00B85C15"/>
    <w:rsid w:val="00B869D6"/>
    <w:rsid w:val="00B97F1D"/>
    <w:rsid w:val="00BA437D"/>
    <w:rsid w:val="00BA4B0E"/>
    <w:rsid w:val="00BA62AE"/>
    <w:rsid w:val="00BA63D1"/>
    <w:rsid w:val="00BA68B9"/>
    <w:rsid w:val="00BB4B0B"/>
    <w:rsid w:val="00BB7B61"/>
    <w:rsid w:val="00BB7E26"/>
    <w:rsid w:val="00BC2C86"/>
    <w:rsid w:val="00BC633A"/>
    <w:rsid w:val="00BC6911"/>
    <w:rsid w:val="00BD3BBF"/>
    <w:rsid w:val="00BD4C7B"/>
    <w:rsid w:val="00BE1CB7"/>
    <w:rsid w:val="00BE2221"/>
    <w:rsid w:val="00BE35D5"/>
    <w:rsid w:val="00BE3EE8"/>
    <w:rsid w:val="00BE64DD"/>
    <w:rsid w:val="00BF142B"/>
    <w:rsid w:val="00BF2468"/>
    <w:rsid w:val="00BF70B4"/>
    <w:rsid w:val="00C06D5D"/>
    <w:rsid w:val="00C13089"/>
    <w:rsid w:val="00C13A97"/>
    <w:rsid w:val="00C14498"/>
    <w:rsid w:val="00C16602"/>
    <w:rsid w:val="00C176C4"/>
    <w:rsid w:val="00C17870"/>
    <w:rsid w:val="00C2509F"/>
    <w:rsid w:val="00C275CC"/>
    <w:rsid w:val="00C35E1E"/>
    <w:rsid w:val="00C36633"/>
    <w:rsid w:val="00C37F49"/>
    <w:rsid w:val="00C40012"/>
    <w:rsid w:val="00C42393"/>
    <w:rsid w:val="00C42906"/>
    <w:rsid w:val="00C5622B"/>
    <w:rsid w:val="00C57A57"/>
    <w:rsid w:val="00C60BF1"/>
    <w:rsid w:val="00C64617"/>
    <w:rsid w:val="00C74B47"/>
    <w:rsid w:val="00C87848"/>
    <w:rsid w:val="00C92DE7"/>
    <w:rsid w:val="00C93EA7"/>
    <w:rsid w:val="00C94BFB"/>
    <w:rsid w:val="00CA3508"/>
    <w:rsid w:val="00CA6EF7"/>
    <w:rsid w:val="00CB4184"/>
    <w:rsid w:val="00CB60CA"/>
    <w:rsid w:val="00CB67D8"/>
    <w:rsid w:val="00CB6F4C"/>
    <w:rsid w:val="00CB7231"/>
    <w:rsid w:val="00CC3EEE"/>
    <w:rsid w:val="00CC5416"/>
    <w:rsid w:val="00CC59D1"/>
    <w:rsid w:val="00CC6D87"/>
    <w:rsid w:val="00CD0703"/>
    <w:rsid w:val="00CD38E6"/>
    <w:rsid w:val="00CD5164"/>
    <w:rsid w:val="00CE0C89"/>
    <w:rsid w:val="00CE102D"/>
    <w:rsid w:val="00CE1DC3"/>
    <w:rsid w:val="00CE5140"/>
    <w:rsid w:val="00CE7C03"/>
    <w:rsid w:val="00CF1F1A"/>
    <w:rsid w:val="00CF2E4B"/>
    <w:rsid w:val="00D0116C"/>
    <w:rsid w:val="00D01C3D"/>
    <w:rsid w:val="00D01DCD"/>
    <w:rsid w:val="00D027C5"/>
    <w:rsid w:val="00D055B8"/>
    <w:rsid w:val="00D05695"/>
    <w:rsid w:val="00D06B08"/>
    <w:rsid w:val="00D13432"/>
    <w:rsid w:val="00D1414C"/>
    <w:rsid w:val="00D14E25"/>
    <w:rsid w:val="00D16988"/>
    <w:rsid w:val="00D20539"/>
    <w:rsid w:val="00D21A9D"/>
    <w:rsid w:val="00D21D3B"/>
    <w:rsid w:val="00D22426"/>
    <w:rsid w:val="00D22917"/>
    <w:rsid w:val="00D25C43"/>
    <w:rsid w:val="00D27F8A"/>
    <w:rsid w:val="00D312EC"/>
    <w:rsid w:val="00D322C1"/>
    <w:rsid w:val="00D33D27"/>
    <w:rsid w:val="00D35C42"/>
    <w:rsid w:val="00D367E5"/>
    <w:rsid w:val="00D418AA"/>
    <w:rsid w:val="00D42D0D"/>
    <w:rsid w:val="00D45375"/>
    <w:rsid w:val="00D457BE"/>
    <w:rsid w:val="00D466CD"/>
    <w:rsid w:val="00D51CCF"/>
    <w:rsid w:val="00D52E09"/>
    <w:rsid w:val="00D576D4"/>
    <w:rsid w:val="00D57B26"/>
    <w:rsid w:val="00D603BD"/>
    <w:rsid w:val="00D6093A"/>
    <w:rsid w:val="00D622A9"/>
    <w:rsid w:val="00D6401D"/>
    <w:rsid w:val="00D6461A"/>
    <w:rsid w:val="00D6511C"/>
    <w:rsid w:val="00D653E3"/>
    <w:rsid w:val="00D67BD0"/>
    <w:rsid w:val="00D74055"/>
    <w:rsid w:val="00D80EC5"/>
    <w:rsid w:val="00D81F97"/>
    <w:rsid w:val="00D85E57"/>
    <w:rsid w:val="00D9004F"/>
    <w:rsid w:val="00D937A8"/>
    <w:rsid w:val="00DA361D"/>
    <w:rsid w:val="00DA565C"/>
    <w:rsid w:val="00DA6B82"/>
    <w:rsid w:val="00DB092D"/>
    <w:rsid w:val="00DB65DE"/>
    <w:rsid w:val="00DB6CBB"/>
    <w:rsid w:val="00DB6CE0"/>
    <w:rsid w:val="00DC2B05"/>
    <w:rsid w:val="00DC2C46"/>
    <w:rsid w:val="00DC5C3D"/>
    <w:rsid w:val="00DD69E5"/>
    <w:rsid w:val="00DE1F7A"/>
    <w:rsid w:val="00DE22E4"/>
    <w:rsid w:val="00DE7308"/>
    <w:rsid w:val="00DE7C5F"/>
    <w:rsid w:val="00DF10CC"/>
    <w:rsid w:val="00DF1FF9"/>
    <w:rsid w:val="00DF31B6"/>
    <w:rsid w:val="00E0147D"/>
    <w:rsid w:val="00E04174"/>
    <w:rsid w:val="00E045DD"/>
    <w:rsid w:val="00E06E10"/>
    <w:rsid w:val="00E15146"/>
    <w:rsid w:val="00E22152"/>
    <w:rsid w:val="00E23846"/>
    <w:rsid w:val="00E24263"/>
    <w:rsid w:val="00E3096E"/>
    <w:rsid w:val="00E341C3"/>
    <w:rsid w:val="00E43C7C"/>
    <w:rsid w:val="00E44145"/>
    <w:rsid w:val="00E466D1"/>
    <w:rsid w:val="00E46E0F"/>
    <w:rsid w:val="00E52F3F"/>
    <w:rsid w:val="00E5718A"/>
    <w:rsid w:val="00E61852"/>
    <w:rsid w:val="00E62672"/>
    <w:rsid w:val="00E63713"/>
    <w:rsid w:val="00E6429A"/>
    <w:rsid w:val="00E643A0"/>
    <w:rsid w:val="00E6501C"/>
    <w:rsid w:val="00E67446"/>
    <w:rsid w:val="00E70C2C"/>
    <w:rsid w:val="00E71433"/>
    <w:rsid w:val="00E718CF"/>
    <w:rsid w:val="00E71D97"/>
    <w:rsid w:val="00E741CD"/>
    <w:rsid w:val="00E77B41"/>
    <w:rsid w:val="00E83764"/>
    <w:rsid w:val="00E9010D"/>
    <w:rsid w:val="00E918C4"/>
    <w:rsid w:val="00E92B80"/>
    <w:rsid w:val="00E92DA8"/>
    <w:rsid w:val="00E95BBC"/>
    <w:rsid w:val="00EA6F1A"/>
    <w:rsid w:val="00EB1A26"/>
    <w:rsid w:val="00EB2396"/>
    <w:rsid w:val="00EB5B02"/>
    <w:rsid w:val="00EB6B82"/>
    <w:rsid w:val="00EC3B3B"/>
    <w:rsid w:val="00EC5784"/>
    <w:rsid w:val="00ED22B4"/>
    <w:rsid w:val="00ED423A"/>
    <w:rsid w:val="00ED6DCA"/>
    <w:rsid w:val="00EE27F0"/>
    <w:rsid w:val="00EE29D2"/>
    <w:rsid w:val="00EE3998"/>
    <w:rsid w:val="00EE3BDD"/>
    <w:rsid w:val="00EF3BF1"/>
    <w:rsid w:val="00F00142"/>
    <w:rsid w:val="00F0186B"/>
    <w:rsid w:val="00F032BC"/>
    <w:rsid w:val="00F04283"/>
    <w:rsid w:val="00F12007"/>
    <w:rsid w:val="00F15BF2"/>
    <w:rsid w:val="00F21BEE"/>
    <w:rsid w:val="00F237AD"/>
    <w:rsid w:val="00F27B04"/>
    <w:rsid w:val="00F31596"/>
    <w:rsid w:val="00F31639"/>
    <w:rsid w:val="00F32F87"/>
    <w:rsid w:val="00F330EE"/>
    <w:rsid w:val="00F369C5"/>
    <w:rsid w:val="00F37B13"/>
    <w:rsid w:val="00F40C4E"/>
    <w:rsid w:val="00F419D0"/>
    <w:rsid w:val="00F46D96"/>
    <w:rsid w:val="00F4794B"/>
    <w:rsid w:val="00F51FCF"/>
    <w:rsid w:val="00F5225A"/>
    <w:rsid w:val="00F539F8"/>
    <w:rsid w:val="00F54BA4"/>
    <w:rsid w:val="00F54DB5"/>
    <w:rsid w:val="00F551D4"/>
    <w:rsid w:val="00F55217"/>
    <w:rsid w:val="00F55F3A"/>
    <w:rsid w:val="00F60A5B"/>
    <w:rsid w:val="00F61B84"/>
    <w:rsid w:val="00F63564"/>
    <w:rsid w:val="00F64650"/>
    <w:rsid w:val="00F652CA"/>
    <w:rsid w:val="00F656E5"/>
    <w:rsid w:val="00F80158"/>
    <w:rsid w:val="00F823AF"/>
    <w:rsid w:val="00F862A6"/>
    <w:rsid w:val="00F876FA"/>
    <w:rsid w:val="00F90EB2"/>
    <w:rsid w:val="00F958DB"/>
    <w:rsid w:val="00F95D17"/>
    <w:rsid w:val="00FA06E7"/>
    <w:rsid w:val="00FA0C2F"/>
    <w:rsid w:val="00FA3067"/>
    <w:rsid w:val="00FA4934"/>
    <w:rsid w:val="00FA50D4"/>
    <w:rsid w:val="00FA5127"/>
    <w:rsid w:val="00FA653D"/>
    <w:rsid w:val="00FA6936"/>
    <w:rsid w:val="00FA7E5D"/>
    <w:rsid w:val="00FB15A5"/>
    <w:rsid w:val="00FB79C8"/>
    <w:rsid w:val="00FC1229"/>
    <w:rsid w:val="00FC2E43"/>
    <w:rsid w:val="00FC59C6"/>
    <w:rsid w:val="00FC6750"/>
    <w:rsid w:val="00FC75C9"/>
    <w:rsid w:val="00FC7E9D"/>
    <w:rsid w:val="00FC7EB4"/>
    <w:rsid w:val="00FD0127"/>
    <w:rsid w:val="00FD0E8D"/>
    <w:rsid w:val="00FD1B05"/>
    <w:rsid w:val="00FD3318"/>
    <w:rsid w:val="00FD612E"/>
    <w:rsid w:val="00FD6489"/>
    <w:rsid w:val="00FE4F44"/>
    <w:rsid w:val="00FF113E"/>
    <w:rsid w:val="00FF3871"/>
    <w:rsid w:val="00FF59CC"/>
    <w:rsid w:val="00FF5A65"/>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5184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336E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184F"/>
    <w:rPr>
      <w:rFonts w:ascii="Arial" w:hAnsi="Arial" w:cs="Arial"/>
      <w:b/>
      <w:bCs/>
      <w:color w:val="26282F"/>
      <w:sz w:val="24"/>
      <w:szCs w:val="24"/>
    </w:rPr>
  </w:style>
  <w:style w:type="character" w:customStyle="1" w:styleId="a3">
    <w:name w:val="Цветовое выделение"/>
    <w:uiPriority w:val="99"/>
    <w:rsid w:val="0015184F"/>
    <w:rPr>
      <w:b/>
      <w:bCs/>
      <w:color w:val="26282F"/>
    </w:rPr>
  </w:style>
  <w:style w:type="character" w:customStyle="1" w:styleId="a4">
    <w:name w:val="Гипертекстовая ссылка"/>
    <w:basedOn w:val="a3"/>
    <w:uiPriority w:val="99"/>
    <w:rsid w:val="0015184F"/>
    <w:rPr>
      <w:b/>
      <w:bCs/>
      <w:color w:val="106BBE"/>
    </w:rPr>
  </w:style>
  <w:style w:type="paragraph" w:customStyle="1" w:styleId="a5">
    <w:name w:val="Комментарий"/>
    <w:basedOn w:val="a"/>
    <w:next w:val="a"/>
    <w:uiPriority w:val="99"/>
    <w:rsid w:val="0015184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15184F"/>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15184F"/>
    <w:pPr>
      <w:autoSpaceDE w:val="0"/>
      <w:autoSpaceDN w:val="0"/>
      <w:adjustRightInd w:val="0"/>
      <w:spacing w:after="0" w:line="240" w:lineRule="auto"/>
    </w:pPr>
    <w:rPr>
      <w:rFonts w:ascii="Courier New" w:hAnsi="Courier New" w:cs="Courier New"/>
      <w:sz w:val="24"/>
      <w:szCs w:val="24"/>
    </w:rPr>
  </w:style>
  <w:style w:type="paragraph" w:styleId="a8">
    <w:name w:val="Balloon Text"/>
    <w:basedOn w:val="a"/>
    <w:link w:val="a9"/>
    <w:uiPriority w:val="99"/>
    <w:semiHidden/>
    <w:unhideWhenUsed/>
    <w:rsid w:val="001518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184F"/>
    <w:rPr>
      <w:rFonts w:ascii="Tahoma" w:hAnsi="Tahoma" w:cs="Tahoma"/>
      <w:sz w:val="16"/>
      <w:szCs w:val="16"/>
    </w:rPr>
  </w:style>
  <w:style w:type="character" w:customStyle="1" w:styleId="20">
    <w:name w:val="Заголовок 2 Знак"/>
    <w:basedOn w:val="a0"/>
    <w:link w:val="2"/>
    <w:uiPriority w:val="9"/>
    <w:rsid w:val="00336E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5184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336E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184F"/>
    <w:rPr>
      <w:rFonts w:ascii="Arial" w:hAnsi="Arial" w:cs="Arial"/>
      <w:b/>
      <w:bCs/>
      <w:color w:val="26282F"/>
      <w:sz w:val="24"/>
      <w:szCs w:val="24"/>
    </w:rPr>
  </w:style>
  <w:style w:type="character" w:customStyle="1" w:styleId="a3">
    <w:name w:val="Цветовое выделение"/>
    <w:uiPriority w:val="99"/>
    <w:rsid w:val="0015184F"/>
    <w:rPr>
      <w:b/>
      <w:bCs/>
      <w:color w:val="26282F"/>
    </w:rPr>
  </w:style>
  <w:style w:type="character" w:customStyle="1" w:styleId="a4">
    <w:name w:val="Гипертекстовая ссылка"/>
    <w:basedOn w:val="a3"/>
    <w:uiPriority w:val="99"/>
    <w:rsid w:val="0015184F"/>
    <w:rPr>
      <w:b/>
      <w:bCs/>
      <w:color w:val="106BBE"/>
    </w:rPr>
  </w:style>
  <w:style w:type="paragraph" w:customStyle="1" w:styleId="a5">
    <w:name w:val="Комментарий"/>
    <w:basedOn w:val="a"/>
    <w:next w:val="a"/>
    <w:uiPriority w:val="99"/>
    <w:rsid w:val="0015184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15184F"/>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15184F"/>
    <w:pPr>
      <w:autoSpaceDE w:val="0"/>
      <w:autoSpaceDN w:val="0"/>
      <w:adjustRightInd w:val="0"/>
      <w:spacing w:after="0" w:line="240" w:lineRule="auto"/>
    </w:pPr>
    <w:rPr>
      <w:rFonts w:ascii="Courier New" w:hAnsi="Courier New" w:cs="Courier New"/>
      <w:sz w:val="24"/>
      <w:szCs w:val="24"/>
    </w:rPr>
  </w:style>
  <w:style w:type="paragraph" w:styleId="a8">
    <w:name w:val="Balloon Text"/>
    <w:basedOn w:val="a"/>
    <w:link w:val="a9"/>
    <w:uiPriority w:val="99"/>
    <w:semiHidden/>
    <w:unhideWhenUsed/>
    <w:rsid w:val="001518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184F"/>
    <w:rPr>
      <w:rFonts w:ascii="Tahoma" w:hAnsi="Tahoma" w:cs="Tahoma"/>
      <w:sz w:val="16"/>
      <w:szCs w:val="16"/>
    </w:rPr>
  </w:style>
  <w:style w:type="character" w:customStyle="1" w:styleId="20">
    <w:name w:val="Заголовок 2 Знак"/>
    <w:basedOn w:val="a0"/>
    <w:link w:val="2"/>
    <w:uiPriority w:val="9"/>
    <w:rsid w:val="00336E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61B0D-A945-4535-9A02-CBDD960B030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F3F1E4-7082-4C9C-ABCC-AB8EB1BD8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5B403A-218D-43E0-95E4-E75345DF3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Зотина</dc:creator>
  <cp:lastModifiedBy>Сафронова Анна Александровна</cp:lastModifiedBy>
  <cp:revision>2</cp:revision>
  <dcterms:created xsi:type="dcterms:W3CDTF">2023-08-23T03:11:00Z</dcterms:created>
  <dcterms:modified xsi:type="dcterms:W3CDTF">2023-08-23T03:11:00Z</dcterms:modified>
</cp:coreProperties>
</file>